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453A" w14:textId="77777777" w:rsidR="00D82C41" w:rsidRPr="00D82C41" w:rsidRDefault="00D82C41" w:rsidP="008455F0">
      <w:pPr>
        <w:pStyle w:val="Heading2"/>
        <w:contextualSpacing/>
        <w:rPr>
          <w:szCs w:val="24"/>
        </w:rPr>
      </w:pPr>
      <w:r w:rsidRPr="00D82C41">
        <w:rPr>
          <w:szCs w:val="24"/>
        </w:rPr>
        <w:t>ACADEMIC SENATE FOR CALIFORNIA COMMUNITY COLLEGES</w:t>
      </w:r>
    </w:p>
    <w:p w14:paraId="7A416BF4" w14:textId="77777777" w:rsidR="00D82C41" w:rsidRPr="00D82C41" w:rsidRDefault="00D82C41" w:rsidP="008455F0">
      <w:pPr>
        <w:pStyle w:val="Heading2"/>
        <w:contextualSpacing/>
        <w:rPr>
          <w:szCs w:val="24"/>
        </w:rPr>
      </w:pPr>
      <w:r w:rsidRPr="00D82C41">
        <w:rPr>
          <w:szCs w:val="24"/>
        </w:rPr>
        <w:t>DISCIPLINES LIST REVISION PROPOSALS</w:t>
      </w:r>
    </w:p>
    <w:p w14:paraId="3AD75E16" w14:textId="27310274" w:rsidR="00D82C41" w:rsidRPr="00D82C41" w:rsidRDefault="0080597D" w:rsidP="008455F0">
      <w:pPr>
        <w:contextualSpacing/>
        <w:jc w:val="center"/>
        <w:rPr>
          <w:rFonts w:ascii="Times New Roman" w:hAnsi="Times New Roman" w:cs="Times New Roman"/>
          <w:i/>
          <w:sz w:val="24"/>
          <w:szCs w:val="24"/>
        </w:rPr>
      </w:pPr>
      <w:r>
        <w:rPr>
          <w:rFonts w:ascii="Times New Roman" w:hAnsi="Times New Roman" w:cs="Times New Roman"/>
          <w:i/>
          <w:sz w:val="24"/>
          <w:szCs w:val="24"/>
        </w:rPr>
        <w:t>December 5, 2014</w:t>
      </w:r>
    </w:p>
    <w:p w14:paraId="734141F0" w14:textId="77777777" w:rsidR="00D82C41" w:rsidRPr="00D82C41" w:rsidRDefault="00D82C41" w:rsidP="008455F0">
      <w:pPr>
        <w:pStyle w:val="Heading1"/>
        <w:contextualSpacing/>
        <w:jc w:val="center"/>
        <w:rPr>
          <w:szCs w:val="24"/>
        </w:rPr>
      </w:pPr>
      <w:r w:rsidRPr="00D82C41">
        <w:rPr>
          <w:szCs w:val="24"/>
        </w:rPr>
        <w:t>Information for Proposed Disciplines List Changes</w:t>
      </w:r>
    </w:p>
    <w:p w14:paraId="298B8D20" w14:textId="77777777" w:rsidR="00D82C41" w:rsidRPr="00D82C41" w:rsidRDefault="00D82C41" w:rsidP="008455F0">
      <w:pPr>
        <w:contextualSpacing/>
        <w:jc w:val="center"/>
        <w:rPr>
          <w:rFonts w:ascii="Times New Roman" w:hAnsi="Times New Roman" w:cs="Times New Roman"/>
          <w:sz w:val="24"/>
          <w:szCs w:val="24"/>
        </w:rPr>
      </w:pPr>
      <w:r w:rsidRPr="00D82C41">
        <w:rPr>
          <w:rFonts w:ascii="Times New Roman" w:hAnsi="Times New Roman" w:cs="Times New Roman"/>
          <w:i/>
          <w:sz w:val="24"/>
          <w:szCs w:val="24"/>
        </w:rPr>
        <w:t>Italics</w:t>
      </w:r>
      <w:r w:rsidRPr="00D82C41">
        <w:rPr>
          <w:rFonts w:ascii="Times New Roman" w:hAnsi="Times New Roman" w:cs="Times New Roman"/>
          <w:sz w:val="24"/>
          <w:szCs w:val="24"/>
        </w:rPr>
        <w:t xml:space="preserve"> indicate a proposed addition</w:t>
      </w:r>
      <w:r w:rsidRPr="00D82C41">
        <w:rPr>
          <w:rFonts w:ascii="Times New Roman" w:hAnsi="Times New Roman" w:cs="Times New Roman"/>
          <w:sz w:val="24"/>
          <w:szCs w:val="24"/>
        </w:rPr>
        <w:br/>
      </w:r>
      <w:r w:rsidRPr="00D82C41">
        <w:rPr>
          <w:rFonts w:ascii="Times New Roman" w:hAnsi="Times New Roman" w:cs="Times New Roman"/>
          <w:strike/>
          <w:sz w:val="24"/>
          <w:szCs w:val="24"/>
        </w:rPr>
        <w:t>Strikeout</w:t>
      </w:r>
      <w:r w:rsidRPr="00D82C41">
        <w:rPr>
          <w:rFonts w:ascii="Times New Roman" w:hAnsi="Times New Roman" w:cs="Times New Roman"/>
          <w:sz w:val="24"/>
          <w:szCs w:val="24"/>
        </w:rPr>
        <w:t xml:space="preserve"> indicates a proposed deletion</w:t>
      </w:r>
    </w:p>
    <w:p w14:paraId="69B1BEB1" w14:textId="77777777" w:rsidR="00D82C41" w:rsidRPr="00D82C41" w:rsidRDefault="00D82C41" w:rsidP="008455F0">
      <w:pPr>
        <w:contextualSpacing/>
        <w:jc w:val="center"/>
        <w:rPr>
          <w:rFonts w:ascii="Times New Roman" w:hAnsi="Times New Roman" w:cs="Times New Roman"/>
          <w:sz w:val="24"/>
          <w:szCs w:val="24"/>
        </w:rPr>
      </w:pPr>
      <w:r w:rsidRPr="00D82C41">
        <w:rPr>
          <w:rFonts w:ascii="Times New Roman" w:hAnsi="Times New Roman" w:cs="Times New Roman"/>
          <w:sz w:val="24"/>
          <w:szCs w:val="24"/>
        </w:rPr>
        <w:t>Notation of “Senate” or department name after listing of position indicates that the college senate or department took a position; otherwise position is that of an individual.</w:t>
      </w:r>
    </w:p>
    <w:p w14:paraId="62ED83BC" w14:textId="77777777" w:rsidR="00D82C41" w:rsidRPr="00D82C41" w:rsidRDefault="00D82C41" w:rsidP="008455F0">
      <w:pPr>
        <w:pStyle w:val="Heading1"/>
        <w:contextualSpacing/>
        <w:jc w:val="center"/>
        <w:rPr>
          <w:szCs w:val="24"/>
        </w:rPr>
      </w:pPr>
      <w:r w:rsidRPr="00D82C41">
        <w:rPr>
          <w:szCs w:val="24"/>
        </w:rPr>
        <w:t>SECTION I: REVISIONS TO DISCIPLINES (MASTER’S)</w:t>
      </w:r>
    </w:p>
    <w:p w14:paraId="4CE3B1AA" w14:textId="77777777" w:rsidR="00D82C41" w:rsidRPr="00D82C41" w:rsidRDefault="00D82C41" w:rsidP="008455F0">
      <w:pPr>
        <w:pStyle w:val="Heading1"/>
        <w:pBdr>
          <w:top w:val="single" w:sz="12" w:space="1" w:color="auto"/>
          <w:left w:val="single" w:sz="12" w:space="4" w:color="auto"/>
          <w:bottom w:val="single" w:sz="12" w:space="1" w:color="auto"/>
          <w:right w:val="single" w:sz="12" w:space="4" w:color="auto"/>
        </w:pBdr>
        <w:contextualSpacing/>
        <w:rPr>
          <w:szCs w:val="24"/>
        </w:rPr>
      </w:pPr>
      <w:r w:rsidRPr="00D82C41">
        <w:rPr>
          <w:szCs w:val="24"/>
        </w:rPr>
        <w:t xml:space="preserve">PROPOSAL #1: </w:t>
      </w:r>
      <w:r w:rsidRPr="00D82C41">
        <w:rPr>
          <w:szCs w:val="24"/>
        </w:rPr>
        <w:tab/>
      </w:r>
    </w:p>
    <w:p w14:paraId="5623B5F3" w14:textId="77777777" w:rsidR="00D82C41" w:rsidRPr="00D82C41" w:rsidRDefault="00D82C41" w:rsidP="008455F0">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sz w:val="24"/>
          <w:szCs w:val="24"/>
        </w:rPr>
      </w:pPr>
      <w:r w:rsidRPr="00D82C41">
        <w:rPr>
          <w:rFonts w:ascii="Times New Roman" w:hAnsi="Times New Roman" w:cs="Times New Roman"/>
          <w:sz w:val="24"/>
          <w:szCs w:val="24"/>
          <w:u w:val="single"/>
        </w:rPr>
        <w:t>Proposed Revision Discipline</w:t>
      </w:r>
      <w:r w:rsidRPr="00D82C41">
        <w:rPr>
          <w:rFonts w:ascii="Times New Roman" w:hAnsi="Times New Roman" w:cs="Times New Roman"/>
          <w:sz w:val="24"/>
          <w:szCs w:val="24"/>
        </w:rPr>
        <w:t>:</w:t>
      </w:r>
      <w:r>
        <w:rPr>
          <w:rFonts w:ascii="Times New Roman" w:hAnsi="Times New Roman" w:cs="Times New Roman"/>
          <w:sz w:val="24"/>
          <w:szCs w:val="24"/>
        </w:rPr>
        <w:t xml:space="preserve">  </w:t>
      </w:r>
      <w:r w:rsidR="00D34B5F">
        <w:rPr>
          <w:rFonts w:ascii="Times New Roman" w:hAnsi="Times New Roman" w:cs="Times New Roman"/>
          <w:sz w:val="24"/>
          <w:szCs w:val="24"/>
        </w:rPr>
        <w:t>African American Studies</w:t>
      </w:r>
    </w:p>
    <w:p w14:paraId="33081A66" w14:textId="77777777" w:rsidR="00D82C41" w:rsidRPr="00D82C41" w:rsidRDefault="00D82C41" w:rsidP="008455F0">
      <w:pPr>
        <w:pBdr>
          <w:top w:val="single" w:sz="12" w:space="1" w:color="auto"/>
          <w:left w:val="single" w:sz="12" w:space="4" w:color="auto"/>
          <w:bottom w:val="single" w:sz="12" w:space="1" w:color="auto"/>
          <w:right w:val="single" w:sz="12" w:space="4" w:color="auto"/>
        </w:pBdr>
        <w:ind w:left="3600" w:hanging="3600"/>
        <w:contextualSpacing/>
        <w:rPr>
          <w:rFonts w:ascii="Times New Roman" w:hAnsi="Times New Roman" w:cs="Times New Roman"/>
          <w:sz w:val="24"/>
          <w:szCs w:val="24"/>
          <w:u w:val="single"/>
        </w:rPr>
      </w:pPr>
      <w:r w:rsidRPr="00D82C41">
        <w:rPr>
          <w:rFonts w:ascii="Times New Roman" w:hAnsi="Times New Roman" w:cs="Times New Roman"/>
          <w:sz w:val="24"/>
          <w:szCs w:val="24"/>
          <w:u w:val="single"/>
        </w:rPr>
        <w:t>Organization</w:t>
      </w:r>
      <w:r w:rsidRPr="00D82C41">
        <w:rPr>
          <w:rFonts w:ascii="Times New Roman" w:hAnsi="Times New Roman" w:cs="Times New Roman"/>
          <w:sz w:val="24"/>
          <w:szCs w:val="24"/>
        </w:rPr>
        <w:t xml:space="preserve">: </w:t>
      </w:r>
      <w:r w:rsidR="00D34B5F">
        <w:rPr>
          <w:rFonts w:ascii="Times New Roman" w:hAnsi="Times New Roman" w:cs="Times New Roman"/>
          <w:sz w:val="24"/>
          <w:szCs w:val="24"/>
        </w:rPr>
        <w:t>San Diego Mesa College</w:t>
      </w:r>
      <w:r w:rsidR="00B8284B">
        <w:rPr>
          <w:rFonts w:ascii="Times New Roman" w:hAnsi="Times New Roman" w:cs="Times New Roman"/>
          <w:sz w:val="24"/>
          <w:szCs w:val="24"/>
        </w:rPr>
        <w:t xml:space="preserve"> </w:t>
      </w:r>
    </w:p>
    <w:p w14:paraId="4124EACF" w14:textId="77777777" w:rsidR="00AE2143" w:rsidRDefault="00AE2143" w:rsidP="008455F0">
      <w:pPr>
        <w:contextualSpacing/>
        <w:rPr>
          <w:rFonts w:ascii="Times New Roman" w:hAnsi="Times New Roman" w:cs="Times New Roman"/>
          <w:sz w:val="24"/>
          <w:szCs w:val="24"/>
          <w:u w:val="single"/>
        </w:rPr>
      </w:pPr>
    </w:p>
    <w:p w14:paraId="58E97CD7" w14:textId="77777777" w:rsidR="00D82C41" w:rsidRPr="00D82C41" w:rsidRDefault="009A4CBB" w:rsidP="008455F0">
      <w:pPr>
        <w:contextualSpacing/>
        <w:rPr>
          <w:rFonts w:ascii="Times New Roman" w:hAnsi="Times New Roman" w:cs="Times New Roman"/>
          <w:sz w:val="24"/>
          <w:szCs w:val="24"/>
        </w:rPr>
      </w:pPr>
      <w:r>
        <w:rPr>
          <w:rFonts w:ascii="Times New Roman" w:hAnsi="Times New Roman" w:cs="Times New Roman"/>
          <w:sz w:val="24"/>
          <w:szCs w:val="24"/>
          <w:u w:val="single"/>
        </w:rPr>
        <w:t>C</w:t>
      </w:r>
      <w:r w:rsidR="00D82C41" w:rsidRPr="00D82C41">
        <w:rPr>
          <w:rFonts w:ascii="Times New Roman" w:hAnsi="Times New Roman" w:cs="Times New Roman"/>
          <w:sz w:val="24"/>
          <w:szCs w:val="24"/>
          <w:u w:val="single"/>
        </w:rPr>
        <w:t>urrent Minimum Qualifications</w:t>
      </w:r>
      <w:r w:rsidR="00D82C41" w:rsidRPr="00D82C4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00D82C41" w:rsidRPr="00D82C41">
        <w:rPr>
          <w:rFonts w:ascii="Times New Roman" w:hAnsi="Times New Roman" w:cs="Times New Roman"/>
          <w:sz w:val="24"/>
          <w:szCs w:val="24"/>
        </w:rPr>
        <w:t xml:space="preserve">Add new discipline.  </w:t>
      </w:r>
    </w:p>
    <w:p w14:paraId="4050DEA4" w14:textId="77777777" w:rsidR="00AE2143" w:rsidRDefault="00AE2143" w:rsidP="008455F0">
      <w:pPr>
        <w:contextualSpacing/>
        <w:rPr>
          <w:rFonts w:ascii="Times New Roman" w:hAnsi="Times New Roman" w:cs="Times New Roman"/>
          <w:sz w:val="24"/>
          <w:szCs w:val="24"/>
          <w:u w:val="single"/>
        </w:rPr>
      </w:pPr>
    </w:p>
    <w:p w14:paraId="10673061" w14:textId="77777777" w:rsidR="00D82C41" w:rsidRDefault="00D82C41" w:rsidP="008455F0">
      <w:pPr>
        <w:contextualSpacing/>
        <w:rPr>
          <w:rFonts w:ascii="Times New Roman" w:hAnsi="Times New Roman" w:cs="Times New Roman"/>
          <w:i/>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p>
    <w:p w14:paraId="61B7BEC5" w14:textId="77777777" w:rsidR="00D34B5F" w:rsidRPr="00D34B5F" w:rsidRDefault="00D34B5F" w:rsidP="008455F0">
      <w:pPr>
        <w:contextualSpacing/>
        <w:rPr>
          <w:rFonts w:ascii="Times New Roman" w:hAnsi="Times New Roman" w:cs="Times New Roman"/>
          <w:i/>
          <w:sz w:val="24"/>
          <w:szCs w:val="24"/>
        </w:rPr>
      </w:pPr>
      <w:r w:rsidRPr="00D34B5F">
        <w:rPr>
          <w:rFonts w:ascii="Times New Roman" w:hAnsi="Times New Roman" w:cs="Times New Roman"/>
          <w:i/>
          <w:sz w:val="24"/>
          <w:szCs w:val="24"/>
        </w:rPr>
        <w:t xml:space="preserve">Master’s degree in African-American/Black/Africana Studies </w:t>
      </w:r>
      <w:r w:rsidRPr="00D34B5F">
        <w:rPr>
          <w:rFonts w:ascii="Times New Roman" w:hAnsi="Times New Roman" w:cs="Times New Roman"/>
          <w:b/>
          <w:i/>
          <w:sz w:val="24"/>
          <w:szCs w:val="24"/>
        </w:rPr>
        <w:t>OR</w:t>
      </w:r>
      <w:r w:rsidRPr="00D34B5F">
        <w:rPr>
          <w:rFonts w:ascii="Times New Roman" w:hAnsi="Times New Roman" w:cs="Times New Roman"/>
          <w:i/>
          <w:sz w:val="24"/>
          <w:szCs w:val="24"/>
        </w:rPr>
        <w:t xml:space="preserve"> bachelor’s degree in African American/Black/Africana Studies </w:t>
      </w:r>
      <w:r w:rsidRPr="00D34B5F">
        <w:rPr>
          <w:rFonts w:ascii="Times New Roman" w:hAnsi="Times New Roman" w:cs="Times New Roman"/>
          <w:b/>
          <w:i/>
          <w:sz w:val="24"/>
          <w:szCs w:val="24"/>
        </w:rPr>
        <w:t>AND</w:t>
      </w:r>
      <w:r w:rsidRPr="00D34B5F">
        <w:rPr>
          <w:rFonts w:ascii="Times New Roman" w:hAnsi="Times New Roman" w:cs="Times New Roman"/>
          <w:i/>
          <w:sz w:val="24"/>
          <w:szCs w:val="24"/>
        </w:rPr>
        <w:t xml:space="preserve"> master’s degree in Ethnic Studies </w:t>
      </w:r>
      <w:r w:rsidRPr="00D34B5F">
        <w:rPr>
          <w:rFonts w:ascii="Times New Roman" w:hAnsi="Times New Roman" w:cs="Times New Roman"/>
          <w:b/>
          <w:i/>
          <w:sz w:val="24"/>
          <w:szCs w:val="24"/>
        </w:rPr>
        <w:t>OR</w:t>
      </w:r>
      <w:r w:rsidRPr="00D34B5F">
        <w:rPr>
          <w:rFonts w:ascii="Times New Roman" w:hAnsi="Times New Roman" w:cs="Times New Roman"/>
          <w:i/>
          <w:sz w:val="24"/>
          <w:szCs w:val="24"/>
        </w:rPr>
        <w:t xml:space="preserve"> the equivalent</w:t>
      </w:r>
    </w:p>
    <w:p w14:paraId="797A1271" w14:textId="77777777" w:rsidR="00AE2143" w:rsidRDefault="00AE2143" w:rsidP="008455F0">
      <w:pPr>
        <w:tabs>
          <w:tab w:val="left" w:pos="720"/>
        </w:tabs>
        <w:contextualSpacing/>
        <w:rPr>
          <w:rFonts w:ascii="Times New Roman" w:hAnsi="Times New Roman" w:cs="Times New Roman"/>
          <w:sz w:val="24"/>
          <w:szCs w:val="24"/>
          <w:u w:val="single"/>
        </w:rPr>
      </w:pPr>
    </w:p>
    <w:p w14:paraId="611E7AFC" w14:textId="77777777" w:rsidR="00D34B5F" w:rsidRDefault="00D82C41" w:rsidP="008455F0">
      <w:pPr>
        <w:tabs>
          <w:tab w:val="left" w:pos="720"/>
        </w:tabs>
        <w:contextualSpacing/>
        <w:rPr>
          <w:rFonts w:ascii="Times New Roman" w:hAnsi="Times New Roman" w:cs="Times New Roman"/>
          <w:sz w:val="24"/>
          <w:szCs w:val="24"/>
        </w:rPr>
      </w:pPr>
      <w:r w:rsidRPr="00D82C41">
        <w:rPr>
          <w:rFonts w:ascii="Times New Roman" w:hAnsi="Times New Roman" w:cs="Times New Roman"/>
          <w:sz w:val="24"/>
          <w:szCs w:val="24"/>
          <w:u w:val="single"/>
        </w:rPr>
        <w:t>Rationale</w:t>
      </w:r>
      <w:r w:rsidRPr="00D82C41">
        <w:rPr>
          <w:rFonts w:ascii="Times New Roman" w:hAnsi="Times New Roman" w:cs="Times New Roman"/>
          <w:sz w:val="24"/>
          <w:szCs w:val="24"/>
        </w:rPr>
        <w:t>:</w:t>
      </w:r>
    </w:p>
    <w:p w14:paraId="6960F334" w14:textId="77777777" w:rsidR="00D34B5F" w:rsidRPr="00D34B5F" w:rsidRDefault="00A223A6" w:rsidP="008455F0">
      <w:pPr>
        <w:tabs>
          <w:tab w:val="left" w:pos="720"/>
        </w:tabs>
        <w:contextualSpacing/>
        <w:rPr>
          <w:rFonts w:ascii="Times New Roman" w:hAnsi="Times New Roman" w:cs="Times New Roman"/>
          <w:sz w:val="24"/>
          <w:szCs w:val="24"/>
        </w:rPr>
      </w:pPr>
      <w:r>
        <w:rPr>
          <w:rFonts w:ascii="Times New Roman" w:hAnsi="Times New Roman" w:cs="Times New Roman"/>
          <w:sz w:val="24"/>
          <w:szCs w:val="24"/>
        </w:rPr>
        <w:br/>
      </w:r>
      <w:r w:rsidR="00D34B5F" w:rsidRPr="00D34B5F">
        <w:rPr>
          <w:rFonts w:ascii="Times New Roman" w:eastAsia="Times New Roman" w:hAnsi="Times New Roman" w:cs="Times New Roman"/>
          <w:color w:val="000000"/>
          <w:sz w:val="24"/>
          <w:szCs w:val="24"/>
        </w:rPr>
        <w:t xml:space="preserve">As the oldest Ethnic Studies discipline in higher education (1968), African American Studies has expanded within 76% of 1777 institutions nationally (both public and private) in varying formats as departments, programs, and/or courses over the last forty-five years. This includes undergraduate and graduate degree offerings in 15% of California’s Community College campuses, 57% of the CSUs and 70% of the UCs.  Having African American Studies on the disciplines list will clarify the minimum qualifications for teaching and hiring for those institutions that have a fully recognized program of study.   </w:t>
      </w:r>
    </w:p>
    <w:p w14:paraId="475F140A" w14:textId="77777777" w:rsidR="00D34B5F" w:rsidRPr="00D34B5F" w:rsidRDefault="00D34B5F" w:rsidP="008455F0">
      <w:pPr>
        <w:tabs>
          <w:tab w:val="left" w:pos="720"/>
        </w:tabs>
        <w:spacing w:after="0" w:line="240" w:lineRule="auto"/>
        <w:contextualSpacing/>
        <w:rPr>
          <w:rFonts w:ascii="Times New Roman" w:eastAsia="Times New Roman" w:hAnsi="Times New Roman" w:cs="Times New Roman"/>
          <w:color w:val="000000"/>
          <w:sz w:val="24"/>
          <w:szCs w:val="24"/>
        </w:rPr>
      </w:pPr>
    </w:p>
    <w:p w14:paraId="1E37D982" w14:textId="77777777" w:rsidR="0080597D" w:rsidRDefault="00D34B5F" w:rsidP="00AE2143">
      <w:pPr>
        <w:tabs>
          <w:tab w:val="left" w:pos="720"/>
        </w:tabs>
        <w:contextualSpacing/>
        <w:rPr>
          <w:rFonts w:ascii="Times New Roman" w:eastAsia="Times New Roman" w:hAnsi="Times New Roman" w:cs="Times New Roman"/>
          <w:color w:val="000000"/>
          <w:sz w:val="24"/>
          <w:szCs w:val="24"/>
        </w:rPr>
      </w:pPr>
      <w:r w:rsidRPr="00D34B5F">
        <w:rPr>
          <w:rFonts w:ascii="Times New Roman" w:eastAsia="Times New Roman" w:hAnsi="Times New Roman" w:cs="Times New Roman"/>
          <w:color w:val="000000"/>
          <w:sz w:val="24"/>
          <w:szCs w:val="24"/>
        </w:rPr>
        <w:t xml:space="preserve">As a catalyst for social, political &amp; economic inclusion, </w:t>
      </w:r>
      <w:proofErr w:type="spellStart"/>
      <w:r w:rsidRPr="00D34B5F">
        <w:rPr>
          <w:rFonts w:ascii="Times New Roman" w:eastAsia="Times New Roman" w:hAnsi="Times New Roman" w:cs="Times New Roman"/>
          <w:color w:val="000000"/>
          <w:sz w:val="24"/>
          <w:szCs w:val="24"/>
        </w:rPr>
        <w:t>naissanced</w:t>
      </w:r>
      <w:proofErr w:type="spellEnd"/>
      <w:r w:rsidRPr="00D34B5F">
        <w:rPr>
          <w:rFonts w:ascii="Times New Roman" w:eastAsia="Times New Roman" w:hAnsi="Times New Roman" w:cs="Times New Roman"/>
          <w:color w:val="000000"/>
          <w:sz w:val="24"/>
          <w:szCs w:val="24"/>
        </w:rPr>
        <w:t xml:space="preserve"> from the northwest and cultural movements throughout the nation, African American offers students a diverse interdisciplinary course of study across the curriculum. This provides a critical opportunity for students to develop a holistic understanding of essential contributions African Americans have made to the American landscape and global community.  Lastly, as </w:t>
      </w:r>
      <w:r w:rsidR="00C40FA3">
        <w:rPr>
          <w:rFonts w:ascii="Times New Roman" w:eastAsia="Times New Roman" w:hAnsi="Times New Roman" w:cs="Times New Roman"/>
          <w:color w:val="000000"/>
          <w:sz w:val="24"/>
          <w:szCs w:val="24"/>
        </w:rPr>
        <w:t>transnational economies and international marketplaces expand, 21</w:t>
      </w:r>
      <w:r w:rsidR="00C40FA3" w:rsidRPr="00AE2143">
        <w:rPr>
          <w:rFonts w:ascii="Times New Roman" w:eastAsia="Times New Roman" w:hAnsi="Times New Roman" w:cs="Times New Roman"/>
          <w:color w:val="000000"/>
          <w:sz w:val="24"/>
          <w:szCs w:val="24"/>
        </w:rPr>
        <w:t>st</w:t>
      </w:r>
      <w:r w:rsidR="00C40FA3">
        <w:rPr>
          <w:rFonts w:ascii="Times New Roman" w:eastAsia="Times New Roman" w:hAnsi="Times New Roman" w:cs="Times New Roman"/>
          <w:color w:val="000000"/>
          <w:sz w:val="24"/>
          <w:szCs w:val="24"/>
        </w:rPr>
        <w:t xml:space="preserve"> century workforce demands require different (conceptual) skill sets that include language proficiencies, problem-solving, greater sensitivity to cultural differences (cultural competency), and an openness to diverse ideas and perspectives. As such, African American Studies provides education and research experiences that bring value to diversity, creative production, and cultural capital that is essential to understanding race relations and the impact of complex systems upon varying populations.</w:t>
      </w:r>
    </w:p>
    <w:p w14:paraId="55E01E1C" w14:textId="7240C8CA" w:rsidR="007D4B09" w:rsidRDefault="007D4B09" w:rsidP="0080597D">
      <w:pPr>
        <w:tabs>
          <w:tab w:val="left" w:pos="720"/>
        </w:tabs>
        <w:contextualSpacing/>
        <w:rPr>
          <w:rFonts w:ascii="Times New Roman" w:hAnsi="Times New Roman" w:cs="Times New Roman"/>
          <w:sz w:val="24"/>
          <w:szCs w:val="24"/>
        </w:rPr>
      </w:pPr>
      <w:r>
        <w:rPr>
          <w:rFonts w:ascii="Times New Roman" w:hAnsi="Times New Roman" w:cs="Times New Roman"/>
          <w:sz w:val="24"/>
          <w:szCs w:val="24"/>
          <w:u w:val="single"/>
        </w:rPr>
        <w:lastRenderedPageBreak/>
        <w:t>T</w:t>
      </w:r>
      <w:r w:rsidR="0080597D" w:rsidRPr="007D4B09">
        <w:rPr>
          <w:rFonts w:ascii="Times New Roman" w:hAnsi="Times New Roman" w:cs="Times New Roman"/>
          <w:sz w:val="24"/>
          <w:szCs w:val="24"/>
          <w:u w:val="single"/>
        </w:rPr>
        <w:t>estimonies</w:t>
      </w:r>
      <w:r w:rsidR="0080597D" w:rsidRPr="0080597D">
        <w:rPr>
          <w:rFonts w:ascii="Times New Roman" w:hAnsi="Times New Roman" w:cs="Times New Roman"/>
          <w:sz w:val="24"/>
          <w:szCs w:val="24"/>
        </w:rPr>
        <w:t xml:space="preserve">: </w:t>
      </w:r>
    </w:p>
    <w:p w14:paraId="47F0EB9E" w14:textId="3F03D45C" w:rsidR="0080597D" w:rsidRPr="0080597D" w:rsidRDefault="0080597D" w:rsidP="0080597D">
      <w:pPr>
        <w:tabs>
          <w:tab w:val="left" w:pos="720"/>
        </w:tabs>
        <w:contextualSpacing/>
        <w:rPr>
          <w:rFonts w:ascii="Times New Roman" w:hAnsi="Times New Roman" w:cs="Times New Roman"/>
          <w:sz w:val="24"/>
          <w:szCs w:val="24"/>
        </w:rPr>
      </w:pPr>
      <w:r w:rsidRPr="0080597D">
        <w:rPr>
          <w:rFonts w:ascii="Times New Roman" w:hAnsi="Times New Roman" w:cs="Times New Roman"/>
          <w:sz w:val="24"/>
          <w:szCs w:val="24"/>
        </w:rPr>
        <w:t>The testimonies made by the following individuals at</w:t>
      </w:r>
      <w:r w:rsidR="0006113A">
        <w:rPr>
          <w:rFonts w:ascii="Times New Roman" w:hAnsi="Times New Roman" w:cs="Times New Roman"/>
          <w:sz w:val="24"/>
          <w:szCs w:val="24"/>
        </w:rPr>
        <w:t xml:space="preserve"> the </w:t>
      </w:r>
      <w:proofErr w:type="gramStart"/>
      <w:r w:rsidRPr="0080597D">
        <w:rPr>
          <w:rFonts w:ascii="Times New Roman" w:hAnsi="Times New Roman" w:cs="Times New Roman"/>
          <w:sz w:val="24"/>
          <w:szCs w:val="24"/>
        </w:rPr>
        <w:t>Fall</w:t>
      </w:r>
      <w:proofErr w:type="gramEnd"/>
      <w:r w:rsidRPr="0080597D">
        <w:rPr>
          <w:rFonts w:ascii="Times New Roman" w:hAnsi="Times New Roman" w:cs="Times New Roman"/>
          <w:sz w:val="24"/>
          <w:szCs w:val="24"/>
        </w:rPr>
        <w:t xml:space="preserve"> 201</w:t>
      </w:r>
      <w:r w:rsidR="0006113A">
        <w:rPr>
          <w:rFonts w:ascii="Times New Roman" w:hAnsi="Times New Roman" w:cs="Times New Roman"/>
          <w:sz w:val="24"/>
          <w:szCs w:val="24"/>
        </w:rPr>
        <w:t xml:space="preserve">4 </w:t>
      </w:r>
      <w:r w:rsidRPr="0080597D">
        <w:rPr>
          <w:rFonts w:ascii="Times New Roman" w:hAnsi="Times New Roman" w:cs="Times New Roman"/>
          <w:sz w:val="24"/>
          <w:szCs w:val="24"/>
        </w:rPr>
        <w:t xml:space="preserve">were supportive of this proposal.  </w:t>
      </w:r>
    </w:p>
    <w:p w14:paraId="008BD9F4" w14:textId="77777777" w:rsidR="0080597D" w:rsidRPr="0080597D" w:rsidRDefault="0080597D" w:rsidP="0080597D">
      <w:pPr>
        <w:tabs>
          <w:tab w:val="left" w:pos="720"/>
        </w:tabs>
        <w:contextualSpacing/>
        <w:rPr>
          <w:rFonts w:ascii="Times New Roman" w:hAnsi="Times New Roman" w:cs="Times New Roman"/>
          <w:sz w:val="24"/>
          <w:szCs w:val="24"/>
        </w:rPr>
      </w:pPr>
    </w:p>
    <w:p w14:paraId="235348F5" w14:textId="48E33105" w:rsidR="0006113A" w:rsidRDefault="0080597D" w:rsidP="0080597D">
      <w:pPr>
        <w:tabs>
          <w:tab w:val="left" w:pos="720"/>
        </w:tabs>
        <w:contextualSpacing/>
        <w:rPr>
          <w:rFonts w:ascii="Times New Roman" w:hAnsi="Times New Roman" w:cs="Times New Roman"/>
          <w:sz w:val="24"/>
          <w:szCs w:val="24"/>
          <w:u w:val="single"/>
        </w:rPr>
      </w:pPr>
      <w:r w:rsidRPr="0080597D">
        <w:rPr>
          <w:rFonts w:ascii="Times New Roman" w:hAnsi="Times New Roman" w:cs="Times New Roman"/>
          <w:sz w:val="24"/>
          <w:szCs w:val="24"/>
          <w:u w:val="single"/>
        </w:rPr>
        <w:t>Name</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r>
      <w:r w:rsidR="00987410">
        <w:rPr>
          <w:rFonts w:ascii="Times New Roman" w:hAnsi="Times New Roman" w:cs="Times New Roman"/>
          <w:sz w:val="24"/>
          <w:szCs w:val="24"/>
          <w:u w:val="single"/>
        </w:rPr>
        <w:t>College</w:t>
      </w:r>
      <w:r w:rsidRPr="0080597D">
        <w:rPr>
          <w:rFonts w:ascii="Times New Roman" w:hAnsi="Times New Roman" w:cs="Times New Roman"/>
          <w:sz w:val="24"/>
          <w:szCs w:val="24"/>
          <w:u w:val="single"/>
        </w:rPr>
        <w:t>/</w:t>
      </w:r>
      <w:r w:rsidR="007D4B09" w:rsidRPr="0080597D">
        <w:rPr>
          <w:rFonts w:ascii="Times New Roman" w:hAnsi="Times New Roman" w:cs="Times New Roman"/>
          <w:sz w:val="24"/>
          <w:szCs w:val="24"/>
          <w:u w:val="single"/>
        </w:rPr>
        <w:t>Org</w:t>
      </w:r>
      <w:r w:rsidR="007D4B09">
        <w:rPr>
          <w:rFonts w:ascii="Times New Roman" w:hAnsi="Times New Roman" w:cs="Times New Roman"/>
          <w:sz w:val="24"/>
          <w:szCs w:val="24"/>
          <w:u w:val="single"/>
        </w:rPr>
        <w:t>anization</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t>Testimony</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t>Position</w:t>
      </w:r>
    </w:p>
    <w:p w14:paraId="2647E24E" w14:textId="77777777" w:rsidR="007D4B09" w:rsidRDefault="007D4B09"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Hector Alvarez</w:t>
      </w:r>
      <w:r>
        <w:rPr>
          <w:rFonts w:ascii="Times New Roman" w:hAnsi="Times New Roman" w:cs="Times New Roman"/>
          <w:sz w:val="24"/>
          <w:szCs w:val="24"/>
        </w:rPr>
        <w:tab/>
        <w:t>Allan Hancock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350E1CEA" w14:textId="7977FFC4" w:rsidR="007D4B09" w:rsidRDefault="007D4B09" w:rsidP="0080597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Berke</w:t>
      </w:r>
      <w:proofErr w:type="spellEnd"/>
      <w:r>
        <w:rPr>
          <w:rFonts w:ascii="Times New Roman" w:hAnsi="Times New Roman" w:cs="Times New Roman"/>
          <w:sz w:val="24"/>
          <w:szCs w:val="24"/>
        </w:rPr>
        <w:tab/>
      </w:r>
      <w:r>
        <w:rPr>
          <w:rFonts w:ascii="Times New Roman" w:hAnsi="Times New Roman" w:cs="Times New Roman"/>
          <w:sz w:val="24"/>
          <w:szCs w:val="24"/>
        </w:rPr>
        <w:tab/>
        <w:t>San Jose City College</w:t>
      </w:r>
      <w:r>
        <w:rPr>
          <w:rFonts w:ascii="Times New Roman" w:hAnsi="Times New Roman" w:cs="Times New Roman"/>
          <w:sz w:val="24"/>
          <w:szCs w:val="24"/>
        </w:rPr>
        <w:tab/>
      </w:r>
      <w:r>
        <w:rPr>
          <w:rFonts w:ascii="Times New Roman" w:hAnsi="Times New Roman" w:cs="Times New Roman"/>
          <w:sz w:val="24"/>
          <w:szCs w:val="24"/>
        </w:rPr>
        <w:tab/>
        <w:t xml:space="preserve">Hearing </w:t>
      </w:r>
      <w:r>
        <w:rPr>
          <w:rFonts w:ascii="Times New Roman" w:hAnsi="Times New Roman" w:cs="Times New Roman"/>
          <w:sz w:val="24"/>
          <w:szCs w:val="24"/>
        </w:rPr>
        <w:tab/>
      </w:r>
      <w:r>
        <w:rPr>
          <w:rFonts w:ascii="Times New Roman" w:hAnsi="Times New Roman" w:cs="Times New Roman"/>
          <w:sz w:val="24"/>
          <w:szCs w:val="24"/>
        </w:rPr>
        <w:tab/>
        <w:t xml:space="preserve">Individual support  </w:t>
      </w:r>
    </w:p>
    <w:p w14:paraId="4D1A1822" w14:textId="079A6207" w:rsidR="00987410" w:rsidRDefault="00987410" w:rsidP="0080597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Joseph Bielanski</w:t>
      </w:r>
      <w:r>
        <w:rPr>
          <w:rFonts w:ascii="Times New Roman" w:hAnsi="Times New Roman" w:cs="Times New Roman"/>
          <w:sz w:val="24"/>
          <w:szCs w:val="24"/>
        </w:rPr>
        <w:tab/>
        <w:t>Berkeley City</w:t>
      </w:r>
      <w:r w:rsidR="007D4B09">
        <w:rPr>
          <w:rFonts w:ascii="Times New Roman" w:hAnsi="Times New Roman" w:cs="Times New Roman"/>
          <w:sz w:val="24"/>
          <w:szCs w:val="24"/>
        </w:rPr>
        <w:t xml:space="preserve">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District senate support</w:t>
      </w:r>
    </w:p>
    <w:p w14:paraId="4C6DC877" w14:textId="0A0084C9" w:rsidR="00987410" w:rsidRDefault="00987410" w:rsidP="0080597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Jesus Covarrubias</w:t>
      </w:r>
      <w:r>
        <w:rPr>
          <w:rFonts w:ascii="Times New Roman" w:hAnsi="Times New Roman" w:cs="Times New Roman"/>
          <w:sz w:val="24"/>
          <w:szCs w:val="24"/>
        </w:rPr>
        <w:tab/>
        <w:t xml:space="preserve">San Jose City </w:t>
      </w:r>
      <w:r w:rsidR="007D4B09">
        <w:rPr>
          <w:rFonts w:ascii="Times New Roman" w:hAnsi="Times New Roman" w:cs="Times New Roman"/>
          <w:sz w:val="24"/>
          <w:szCs w:val="24"/>
        </w:rPr>
        <w:t>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r w:rsidR="0006113A">
        <w:rPr>
          <w:rFonts w:ascii="Times New Roman" w:hAnsi="Times New Roman" w:cs="Times New Roman"/>
          <w:sz w:val="24"/>
          <w:szCs w:val="24"/>
        </w:rPr>
        <w:tab/>
      </w:r>
    </w:p>
    <w:p w14:paraId="7540103B" w14:textId="77777777" w:rsidR="007D4B09" w:rsidRDefault="007D4B09"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Kendrick Dial</w:t>
      </w:r>
      <w:r>
        <w:rPr>
          <w:rFonts w:ascii="Times New Roman" w:hAnsi="Times New Roman" w:cs="Times New Roman"/>
          <w:sz w:val="24"/>
          <w:szCs w:val="24"/>
        </w:rPr>
        <w:tab/>
      </w:r>
      <w:r>
        <w:rPr>
          <w:rFonts w:ascii="Times New Roman" w:hAnsi="Times New Roman" w:cs="Times New Roman"/>
          <w:sz w:val="24"/>
          <w:szCs w:val="24"/>
        </w:rPr>
        <w:tab/>
        <w:t>San Diego Mesa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106F7722" w14:textId="1F39FB24" w:rsidR="007D4B09" w:rsidRDefault="007D4B09" w:rsidP="00987410">
      <w:pPr>
        <w:tabs>
          <w:tab w:val="left" w:pos="720"/>
        </w:tabs>
        <w:contextualSpacing/>
        <w:rPr>
          <w:rFonts w:ascii="Times New Roman" w:hAnsi="Times New Roman" w:cs="Times New Roman"/>
          <w:sz w:val="24"/>
          <w:szCs w:val="24"/>
        </w:rPr>
      </w:pPr>
      <w:proofErr w:type="spellStart"/>
      <w:r>
        <w:rPr>
          <w:rFonts w:ascii="Times New Roman" w:hAnsi="Times New Roman" w:cs="Times New Roman"/>
          <w:sz w:val="24"/>
          <w:szCs w:val="24"/>
        </w:rPr>
        <w:t>Andrienne</w:t>
      </w:r>
      <w:proofErr w:type="spellEnd"/>
      <w:r>
        <w:rPr>
          <w:rFonts w:ascii="Times New Roman" w:hAnsi="Times New Roman" w:cs="Times New Roman"/>
          <w:sz w:val="24"/>
          <w:szCs w:val="24"/>
        </w:rPr>
        <w:t xml:space="preserve"> Foster</w:t>
      </w:r>
      <w:r>
        <w:rPr>
          <w:rFonts w:ascii="Times New Roman" w:hAnsi="Times New Roman" w:cs="Times New Roman"/>
          <w:sz w:val="24"/>
          <w:szCs w:val="24"/>
        </w:rPr>
        <w:tab/>
        <w:t>West Los Angeles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 xml:space="preserve">Individual support </w:t>
      </w:r>
    </w:p>
    <w:p w14:paraId="5E6FA4D0" w14:textId="0D11C3AC" w:rsidR="00987410" w:rsidRDefault="00987410" w:rsidP="00987410">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Juan </w:t>
      </w:r>
      <w:proofErr w:type="spellStart"/>
      <w:r>
        <w:rPr>
          <w:rFonts w:ascii="Times New Roman" w:hAnsi="Times New Roman" w:cs="Times New Roman"/>
          <w:sz w:val="24"/>
          <w:szCs w:val="24"/>
        </w:rPr>
        <w:t>Gamboa</w:t>
      </w:r>
      <w:proofErr w:type="spellEnd"/>
      <w:r>
        <w:rPr>
          <w:rFonts w:ascii="Times New Roman" w:hAnsi="Times New Roman" w:cs="Times New Roman"/>
          <w:sz w:val="24"/>
          <w:szCs w:val="24"/>
        </w:rPr>
        <w:tab/>
      </w:r>
      <w:r>
        <w:rPr>
          <w:rFonts w:ascii="Times New Roman" w:hAnsi="Times New Roman" w:cs="Times New Roman"/>
          <w:sz w:val="24"/>
          <w:szCs w:val="24"/>
        </w:rPr>
        <w:tab/>
        <w:t xml:space="preserve">San Jose City </w:t>
      </w:r>
      <w:r w:rsidR="007D4B09">
        <w:rPr>
          <w:rFonts w:ascii="Times New Roman" w:hAnsi="Times New Roman" w:cs="Times New Roman"/>
          <w:sz w:val="24"/>
          <w:szCs w:val="24"/>
        </w:rPr>
        <w:t>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r>
        <w:rPr>
          <w:rFonts w:ascii="Times New Roman" w:hAnsi="Times New Roman" w:cs="Times New Roman"/>
          <w:sz w:val="24"/>
          <w:szCs w:val="24"/>
        </w:rPr>
        <w:tab/>
      </w:r>
    </w:p>
    <w:p w14:paraId="5F059A04" w14:textId="77777777" w:rsidR="007D4B09" w:rsidRDefault="007D4B09"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Louise Janus</w:t>
      </w:r>
      <w:r>
        <w:rPr>
          <w:rFonts w:ascii="Times New Roman" w:hAnsi="Times New Roman" w:cs="Times New Roman"/>
          <w:sz w:val="24"/>
          <w:szCs w:val="24"/>
        </w:rPr>
        <w:tab/>
      </w:r>
      <w:r>
        <w:rPr>
          <w:rFonts w:ascii="Times New Roman" w:hAnsi="Times New Roman" w:cs="Times New Roman"/>
          <w:sz w:val="24"/>
          <w:szCs w:val="24"/>
        </w:rPr>
        <w:tab/>
        <w:t xml:space="preserve">Santa Ana College </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4C48490A" w14:textId="0E355A93" w:rsidR="00987410" w:rsidRDefault="00987410" w:rsidP="00987410">
      <w:pPr>
        <w:tabs>
          <w:tab w:val="left" w:pos="720"/>
        </w:tabs>
        <w:contextualSpacing/>
        <w:rPr>
          <w:rFonts w:ascii="Times New Roman" w:hAnsi="Times New Roman" w:cs="Times New Roman"/>
          <w:sz w:val="24"/>
          <w:szCs w:val="24"/>
        </w:rPr>
      </w:pPr>
      <w:r>
        <w:rPr>
          <w:rFonts w:ascii="Times New Roman" w:hAnsi="Times New Roman" w:cs="Times New Roman"/>
          <w:sz w:val="24"/>
          <w:szCs w:val="24"/>
        </w:rPr>
        <w:t>Charles Johnston</w:t>
      </w:r>
      <w:r>
        <w:rPr>
          <w:rFonts w:ascii="Times New Roman" w:hAnsi="Times New Roman" w:cs="Times New Roman"/>
          <w:sz w:val="24"/>
          <w:szCs w:val="24"/>
        </w:rPr>
        <w:tab/>
        <w:t>Barstow</w:t>
      </w:r>
      <w:r w:rsidR="007D4B09">
        <w:rPr>
          <w:rFonts w:ascii="Times New Roman" w:hAnsi="Times New Roman" w:cs="Times New Roman"/>
          <w:sz w:val="24"/>
          <w:szCs w:val="24"/>
        </w:rPr>
        <w:t xml:space="preserve">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0B9BFC57" w14:textId="7A2C4C13" w:rsidR="007D4B09" w:rsidRDefault="007D4B09" w:rsidP="00987410">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April Juarez</w:t>
      </w:r>
      <w:r>
        <w:rPr>
          <w:rFonts w:ascii="Times New Roman" w:hAnsi="Times New Roman" w:cs="Times New Roman"/>
          <w:sz w:val="24"/>
          <w:szCs w:val="24"/>
        </w:rPr>
        <w:tab/>
      </w:r>
      <w:r>
        <w:rPr>
          <w:rFonts w:ascii="Times New Roman" w:hAnsi="Times New Roman" w:cs="Times New Roman"/>
          <w:sz w:val="24"/>
          <w:szCs w:val="24"/>
        </w:rPr>
        <w:tab/>
        <w:t>Long Beach City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4D089CAE" w14:textId="0B629F98" w:rsidR="00987410" w:rsidRDefault="00987410" w:rsidP="00987410">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Kihlenberg</w:t>
      </w:r>
      <w:proofErr w:type="spellEnd"/>
      <w:r>
        <w:rPr>
          <w:rFonts w:ascii="Times New Roman" w:hAnsi="Times New Roman" w:cs="Times New Roman"/>
          <w:sz w:val="24"/>
          <w:szCs w:val="24"/>
        </w:rPr>
        <w:tab/>
        <w:t>San Diego Mesa</w:t>
      </w:r>
      <w:r w:rsidR="007D4B09">
        <w:rPr>
          <w:rFonts w:ascii="Times New Roman" w:hAnsi="Times New Roman" w:cs="Times New Roman"/>
          <w:sz w:val="24"/>
          <w:szCs w:val="24"/>
        </w:rPr>
        <w:t xml:space="preserve">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Senate support</w:t>
      </w:r>
    </w:p>
    <w:p w14:paraId="58734EED" w14:textId="1CF87BD4" w:rsidR="00987410" w:rsidRDefault="00987410" w:rsidP="0080597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Arnita Porter</w:t>
      </w:r>
      <w:r>
        <w:rPr>
          <w:rFonts w:ascii="Times New Roman" w:hAnsi="Times New Roman" w:cs="Times New Roman"/>
          <w:sz w:val="24"/>
          <w:szCs w:val="24"/>
        </w:rPr>
        <w:tab/>
      </w:r>
      <w:r>
        <w:rPr>
          <w:rFonts w:ascii="Times New Roman" w:hAnsi="Times New Roman" w:cs="Times New Roman"/>
          <w:sz w:val="24"/>
          <w:szCs w:val="24"/>
        </w:rPr>
        <w:tab/>
        <w:t>West Los Angeles</w:t>
      </w:r>
      <w:r w:rsidR="007D4B09">
        <w:rPr>
          <w:rFonts w:ascii="Times New Roman" w:hAnsi="Times New Roman" w:cs="Times New Roman"/>
          <w:sz w:val="24"/>
          <w:szCs w:val="24"/>
        </w:rPr>
        <w:t xml:space="preserve">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56D20586" w14:textId="0D746220" w:rsidR="007D4B09" w:rsidRDefault="00987410" w:rsidP="0080597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Deanna Shelton</w:t>
      </w:r>
      <w:r>
        <w:rPr>
          <w:rFonts w:ascii="Times New Roman" w:hAnsi="Times New Roman" w:cs="Times New Roman"/>
          <w:sz w:val="24"/>
          <w:szCs w:val="24"/>
        </w:rPr>
        <w:tab/>
        <w:t xml:space="preserve">San Diego City </w:t>
      </w:r>
      <w:r w:rsidR="007D4B09">
        <w:rPr>
          <w:rFonts w:ascii="Times New Roman" w:hAnsi="Times New Roman" w:cs="Times New Roman"/>
          <w:sz w:val="24"/>
          <w:szCs w:val="24"/>
        </w:rPr>
        <w:t>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67FD5950" w14:textId="77777777" w:rsidR="007D4B09" w:rsidRDefault="007D4B09" w:rsidP="0080597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Lisa Soccio</w:t>
      </w:r>
      <w:r>
        <w:rPr>
          <w:rFonts w:ascii="Times New Roman" w:hAnsi="Times New Roman" w:cs="Times New Roman"/>
          <w:sz w:val="24"/>
          <w:szCs w:val="24"/>
        </w:rPr>
        <w:tab/>
      </w:r>
      <w:r>
        <w:rPr>
          <w:rFonts w:ascii="Times New Roman" w:hAnsi="Times New Roman" w:cs="Times New Roman"/>
          <w:sz w:val="24"/>
          <w:szCs w:val="24"/>
        </w:rPr>
        <w:tab/>
        <w:t>College of the Desert</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0E6458DE" w14:textId="77777777" w:rsidR="007D4B09" w:rsidRDefault="007D4B09" w:rsidP="0080597D">
      <w:pPr>
        <w:tabs>
          <w:tab w:val="left" w:pos="720"/>
        </w:tabs>
        <w:contextualSpacing/>
        <w:rPr>
          <w:rFonts w:ascii="Times New Roman" w:hAnsi="Times New Roman" w:cs="Times New Roman"/>
          <w:sz w:val="24"/>
          <w:szCs w:val="24"/>
          <w:u w:val="single"/>
        </w:rPr>
      </w:pPr>
    </w:p>
    <w:p w14:paraId="608F9BE2" w14:textId="77777777" w:rsidR="009027EA" w:rsidRPr="00D82C41" w:rsidRDefault="009027EA" w:rsidP="008455F0">
      <w:pPr>
        <w:pStyle w:val="Heading1"/>
        <w:pBdr>
          <w:top w:val="single" w:sz="12" w:space="1" w:color="auto"/>
          <w:left w:val="single" w:sz="12" w:space="4" w:color="auto"/>
          <w:bottom w:val="single" w:sz="12" w:space="1" w:color="auto"/>
          <w:right w:val="single" w:sz="12" w:space="4" w:color="auto"/>
        </w:pBdr>
        <w:contextualSpacing/>
        <w:rPr>
          <w:szCs w:val="24"/>
        </w:rPr>
      </w:pPr>
      <w:r w:rsidRPr="00D82C41">
        <w:rPr>
          <w:szCs w:val="24"/>
        </w:rPr>
        <w:t>PROPOSAL #</w:t>
      </w:r>
      <w:r>
        <w:rPr>
          <w:szCs w:val="24"/>
        </w:rPr>
        <w:t>2</w:t>
      </w:r>
      <w:r w:rsidRPr="00D82C41">
        <w:rPr>
          <w:szCs w:val="24"/>
        </w:rPr>
        <w:t xml:space="preserve">: </w:t>
      </w:r>
      <w:r w:rsidRPr="00D82C41">
        <w:rPr>
          <w:szCs w:val="24"/>
        </w:rPr>
        <w:tab/>
      </w:r>
    </w:p>
    <w:p w14:paraId="005C20CC" w14:textId="77777777" w:rsidR="009027EA" w:rsidRDefault="009027EA" w:rsidP="008455F0">
      <w:pPr>
        <w:pStyle w:val="Heading1"/>
        <w:pBdr>
          <w:top w:val="single" w:sz="12" w:space="1" w:color="auto"/>
          <w:left w:val="single" w:sz="12" w:space="4" w:color="auto"/>
          <w:bottom w:val="single" w:sz="12" w:space="1" w:color="auto"/>
          <w:right w:val="single" w:sz="12" w:space="4" w:color="auto"/>
        </w:pBdr>
        <w:contextualSpacing/>
        <w:rPr>
          <w:b w:val="0"/>
          <w:szCs w:val="24"/>
        </w:rPr>
      </w:pPr>
      <w:r w:rsidRPr="009027EA">
        <w:rPr>
          <w:b w:val="0"/>
          <w:szCs w:val="24"/>
          <w:u w:val="single"/>
        </w:rPr>
        <w:t>Proposed Revision Discipline</w:t>
      </w:r>
      <w:r w:rsidRPr="009027EA">
        <w:rPr>
          <w:b w:val="0"/>
          <w:szCs w:val="24"/>
        </w:rPr>
        <w:t>:</w:t>
      </w:r>
      <w:r w:rsidR="00C906A5">
        <w:rPr>
          <w:b w:val="0"/>
          <w:szCs w:val="24"/>
        </w:rPr>
        <w:t xml:space="preserve">  </w:t>
      </w:r>
      <w:r w:rsidR="00C40FA3">
        <w:rPr>
          <w:b w:val="0"/>
          <w:szCs w:val="24"/>
        </w:rPr>
        <w:t>Counsel</w:t>
      </w:r>
      <w:r w:rsidR="008455F0">
        <w:rPr>
          <w:b w:val="0"/>
          <w:szCs w:val="24"/>
        </w:rPr>
        <w:t>ing</w:t>
      </w:r>
      <w:r w:rsidR="00C40FA3">
        <w:rPr>
          <w:b w:val="0"/>
          <w:szCs w:val="24"/>
        </w:rPr>
        <w:t xml:space="preserve"> DSPS</w:t>
      </w:r>
    </w:p>
    <w:p w14:paraId="6962D09A" w14:textId="77777777" w:rsidR="009027EA" w:rsidRPr="00C906A5" w:rsidRDefault="009027EA" w:rsidP="008455F0">
      <w:pPr>
        <w:pBdr>
          <w:top w:val="single" w:sz="12" w:space="1" w:color="auto"/>
          <w:left w:val="single" w:sz="12" w:space="4" w:color="auto"/>
          <w:bottom w:val="single" w:sz="12" w:space="1" w:color="auto"/>
          <w:right w:val="single" w:sz="12" w:space="4" w:color="auto"/>
        </w:pBdr>
        <w:contextualSpacing/>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sidR="00C40FA3">
        <w:rPr>
          <w:rFonts w:ascii="Times New Roman" w:eastAsia="Times New Roman" w:hAnsi="Times New Roman" w:cs="Times New Roman"/>
          <w:sz w:val="24"/>
          <w:szCs w:val="24"/>
        </w:rPr>
        <w:t xml:space="preserve"> California Association for Postsecondary Education and Disability (CAPED)</w:t>
      </w:r>
    </w:p>
    <w:p w14:paraId="0EE9A161" w14:textId="77777777" w:rsidR="00C40FA3" w:rsidRDefault="00C40FA3" w:rsidP="008455F0">
      <w:pPr>
        <w:contextualSpacing/>
        <w:rPr>
          <w:rFonts w:ascii="Times New Roman" w:hAnsi="Times New Roman" w:cs="Times New Roman"/>
          <w:sz w:val="24"/>
          <w:szCs w:val="24"/>
          <w:u w:val="single"/>
        </w:rPr>
      </w:pPr>
    </w:p>
    <w:p w14:paraId="33E0CAA6" w14:textId="508325C2" w:rsidR="00B73413" w:rsidRDefault="00AE1136"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r w:rsidRPr="00D82C41">
        <w:rPr>
          <w:rFonts w:ascii="Times New Roman" w:hAnsi="Times New Roman" w:cs="Times New Roman"/>
          <w:sz w:val="24"/>
          <w:szCs w:val="24"/>
        </w:rPr>
        <w:t>:</w:t>
      </w:r>
      <w:r w:rsidR="007F03EC">
        <w:rPr>
          <w:rFonts w:ascii="Times New Roman" w:hAnsi="Times New Roman" w:cs="Times New Roman"/>
          <w:sz w:val="24"/>
          <w:szCs w:val="24"/>
        </w:rPr>
        <w:t xml:space="preserve"> (</w:t>
      </w:r>
      <w:r w:rsidR="00473247">
        <w:rPr>
          <w:rFonts w:ascii="Times New Roman" w:hAnsi="Times New Roman" w:cs="Times New Roman"/>
          <w:sz w:val="24"/>
          <w:szCs w:val="24"/>
        </w:rPr>
        <w:t xml:space="preserve">Note that current minimum qualifications are located </w:t>
      </w:r>
      <w:r w:rsidR="007F03EC">
        <w:rPr>
          <w:rFonts w:ascii="Times New Roman" w:hAnsi="Times New Roman" w:cs="Times New Roman"/>
          <w:sz w:val="24"/>
          <w:szCs w:val="24"/>
        </w:rPr>
        <w:t>in Title 5 §53414)</w:t>
      </w:r>
    </w:p>
    <w:p w14:paraId="65883FA7" w14:textId="7DD9F7D5" w:rsidR="00270FDD" w:rsidRPr="00D82C41" w:rsidRDefault="00AE1136" w:rsidP="008455F0">
      <w:pPr>
        <w:contextualSpacing/>
        <w:rPr>
          <w:rFonts w:ascii="Times New Roman" w:hAnsi="Times New Roman" w:cs="Times New Roman"/>
          <w:sz w:val="24"/>
          <w:szCs w:val="24"/>
        </w:rPr>
      </w:pPr>
      <w:r>
        <w:rPr>
          <w:rFonts w:ascii="Times New Roman" w:hAnsi="Times New Roman" w:cs="Times New Roman"/>
          <w:sz w:val="24"/>
          <w:szCs w:val="24"/>
        </w:rPr>
        <w:br/>
      </w:r>
      <w:r w:rsidR="00473247">
        <w:rPr>
          <w:rFonts w:ascii="Times New Roman" w:hAnsi="Times New Roman" w:cs="Times New Roman"/>
          <w:sz w:val="24"/>
          <w:szCs w:val="24"/>
        </w:rPr>
        <w:t xml:space="preserve">Add New Discipline. </w:t>
      </w:r>
    </w:p>
    <w:p w14:paraId="47A9FB3B" w14:textId="77777777" w:rsidR="00AE2143" w:rsidRDefault="00AE2143" w:rsidP="008455F0">
      <w:pPr>
        <w:contextualSpacing/>
        <w:rPr>
          <w:rFonts w:ascii="Times New Roman" w:hAnsi="Times New Roman" w:cs="Times New Roman"/>
          <w:sz w:val="24"/>
          <w:szCs w:val="24"/>
          <w:u w:val="single"/>
        </w:rPr>
      </w:pPr>
    </w:p>
    <w:p w14:paraId="36FEDBDC" w14:textId="77777777" w:rsidR="00A54F7F" w:rsidRDefault="00AE1136"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p>
    <w:p w14:paraId="6A4559DE" w14:textId="77777777" w:rsidR="00A54F7F" w:rsidRDefault="00A54F7F" w:rsidP="00E446CF">
      <w:pPr>
        <w:contextualSpacing/>
        <w:rPr>
          <w:rFonts w:ascii="Times New Roman" w:hAnsi="Times New Roman" w:cs="Times New Roman"/>
          <w:sz w:val="24"/>
          <w:szCs w:val="24"/>
        </w:rPr>
      </w:pPr>
    </w:p>
    <w:p w14:paraId="0195766A" w14:textId="3C1771A0" w:rsidR="00A54F7F" w:rsidRPr="00A54F7F" w:rsidRDefault="00A54F7F" w:rsidP="00252F79">
      <w:pPr>
        <w:contextualSpacing/>
        <w:rPr>
          <w:rFonts w:ascii="Times New Roman" w:eastAsia="Calibri" w:hAnsi="Times New Roman" w:cs="Times New Roman"/>
          <w:i/>
          <w:sz w:val="24"/>
          <w:szCs w:val="24"/>
        </w:rPr>
      </w:pPr>
      <w:r w:rsidRPr="00A54F7F">
        <w:rPr>
          <w:rFonts w:ascii="Times New Roman" w:hAnsi="Times New Roman" w:cs="Times New Roman"/>
          <w:i/>
          <w:sz w:val="24"/>
          <w:szCs w:val="24"/>
        </w:rPr>
        <w:t xml:space="preserve">Master’s degree in </w:t>
      </w:r>
      <w:r w:rsidR="00B9297C">
        <w:rPr>
          <w:rFonts w:ascii="Times New Roman" w:hAnsi="Times New Roman" w:cs="Times New Roman"/>
          <w:i/>
          <w:sz w:val="24"/>
          <w:szCs w:val="24"/>
        </w:rPr>
        <w:t xml:space="preserve">Rehabilitation Counseling, or </w:t>
      </w:r>
      <w:r w:rsidRPr="00A54F7F">
        <w:rPr>
          <w:rFonts w:ascii="Times New Roman" w:hAnsi="Times New Roman" w:cs="Times New Roman"/>
          <w:i/>
          <w:sz w:val="24"/>
          <w:szCs w:val="24"/>
        </w:rPr>
        <w:t xml:space="preserve">Counseling, Rehabilitation Counseling, Guidance Counseling, Clinical or Counseling Psychology, Education Counseling, Social Work, Career Development, </w:t>
      </w:r>
      <w:r w:rsidR="00B7057E">
        <w:rPr>
          <w:rFonts w:ascii="Times New Roman" w:hAnsi="Times New Roman" w:cs="Times New Roman"/>
          <w:i/>
          <w:sz w:val="24"/>
          <w:szCs w:val="24"/>
        </w:rPr>
        <w:t>*</w:t>
      </w:r>
      <w:r w:rsidRPr="00A54F7F">
        <w:rPr>
          <w:rFonts w:ascii="Times New Roman" w:hAnsi="Times New Roman" w:cs="Times New Roman"/>
          <w:i/>
          <w:sz w:val="24"/>
          <w:szCs w:val="24"/>
        </w:rPr>
        <w:t xml:space="preserve">Marriage and Family Therapy, or Marriage, </w:t>
      </w:r>
      <w:r w:rsidR="00B7057E">
        <w:rPr>
          <w:rFonts w:ascii="Times New Roman" w:hAnsi="Times New Roman" w:cs="Times New Roman"/>
          <w:i/>
          <w:sz w:val="24"/>
          <w:szCs w:val="24"/>
        </w:rPr>
        <w:t>*</w:t>
      </w:r>
      <w:r w:rsidRPr="00A54F7F">
        <w:rPr>
          <w:rFonts w:ascii="Times New Roman" w:hAnsi="Times New Roman" w:cs="Times New Roman"/>
          <w:i/>
          <w:sz w:val="24"/>
          <w:szCs w:val="24"/>
        </w:rPr>
        <w:t>Family and Child Counseling</w:t>
      </w:r>
      <w:r w:rsidR="00B9297C">
        <w:rPr>
          <w:rFonts w:ascii="Times New Roman" w:hAnsi="Times New Roman" w:cs="Times New Roman"/>
          <w:i/>
          <w:sz w:val="24"/>
          <w:szCs w:val="24"/>
        </w:rPr>
        <w:t xml:space="preserve">, and </w:t>
      </w:r>
      <w:r w:rsidR="00B7057E">
        <w:rPr>
          <w:rFonts w:ascii="Times New Roman" w:hAnsi="Times New Roman" w:cs="Times New Roman"/>
          <w:i/>
          <w:sz w:val="24"/>
          <w:szCs w:val="24"/>
        </w:rPr>
        <w:t xml:space="preserve"> </w:t>
      </w:r>
    </w:p>
    <w:p w14:paraId="5DEC6F09" w14:textId="77777777" w:rsidR="00C40FA3" w:rsidRDefault="00C40FA3" w:rsidP="00252F79">
      <w:pPr>
        <w:contextualSpacing/>
        <w:rPr>
          <w:rFonts w:ascii="Times New Roman" w:hAnsi="Times New Roman" w:cs="Times New Roman"/>
          <w:sz w:val="24"/>
          <w:szCs w:val="24"/>
        </w:rPr>
      </w:pPr>
      <w:r w:rsidRPr="00CD1ECF">
        <w:rPr>
          <w:rFonts w:ascii="Times New Roman" w:hAnsi="Times New Roman" w:cs="Times New Roman"/>
          <w:sz w:val="24"/>
          <w:szCs w:val="24"/>
        </w:rPr>
        <w:t xml:space="preserve">. </w:t>
      </w:r>
    </w:p>
    <w:p w14:paraId="7A0E722F" w14:textId="39C45421" w:rsidR="00252F79" w:rsidRDefault="00B9297C" w:rsidP="00252F79">
      <w:pPr>
        <w:pStyle w:val="ListParagraph"/>
        <w:numPr>
          <w:ilvl w:val="0"/>
          <w:numId w:val="4"/>
        </w:num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Fifteen </w:t>
      </w:r>
      <w:r w:rsidR="00473247" w:rsidRPr="00252F79">
        <w:rPr>
          <w:rFonts w:ascii="Times New Roman" w:eastAsia="Calibri" w:hAnsi="Times New Roman" w:cs="Times New Roman"/>
          <w:i/>
          <w:sz w:val="24"/>
          <w:szCs w:val="24"/>
        </w:rPr>
        <w:t xml:space="preserve">or more semester units in upper division or graduate level course work specifically related to people with disabilities, or </w:t>
      </w:r>
    </w:p>
    <w:p w14:paraId="2F0CB5D0" w14:textId="3BDC415E" w:rsidR="00252F79" w:rsidRDefault="00473247" w:rsidP="00252F79">
      <w:pPr>
        <w:pStyle w:val="ListParagraph"/>
        <w:numPr>
          <w:ilvl w:val="0"/>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t xml:space="preserve">Have completed six semester units or the equivalent of a graduate-level counseling practicum or counseling field-work courses in a </w:t>
      </w:r>
      <w:r w:rsidR="00B9297C">
        <w:rPr>
          <w:rFonts w:ascii="Times New Roman" w:eastAsia="Calibri" w:hAnsi="Times New Roman" w:cs="Times New Roman"/>
          <w:i/>
          <w:sz w:val="24"/>
          <w:szCs w:val="24"/>
        </w:rPr>
        <w:t>post-secondary</w:t>
      </w:r>
      <w:r w:rsidRPr="00252F79">
        <w:rPr>
          <w:rFonts w:ascii="Times New Roman" w:eastAsia="Calibri" w:hAnsi="Times New Roman" w:cs="Times New Roman"/>
          <w:i/>
          <w:sz w:val="24"/>
          <w:szCs w:val="24"/>
        </w:rPr>
        <w:t xml:space="preserve"> DSPS program, or in a program dealing predominantly or exclusively with people with disabilities, or</w:t>
      </w:r>
    </w:p>
    <w:p w14:paraId="36E2FDAB" w14:textId="77777777" w:rsidR="00252F79" w:rsidRDefault="00473247" w:rsidP="00252F79">
      <w:pPr>
        <w:pStyle w:val="ListParagraph"/>
        <w:numPr>
          <w:ilvl w:val="0"/>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lastRenderedPageBreak/>
        <w:t>Two years of full-time experience, or the equivalent, in</w:t>
      </w:r>
      <w:r w:rsidRPr="00252F79">
        <w:rPr>
          <w:rFonts w:ascii="Times New Roman" w:hAnsi="Times New Roman" w:cs="Times New Roman"/>
          <w:i/>
          <w:sz w:val="24"/>
          <w:szCs w:val="24"/>
        </w:rPr>
        <w:t xml:space="preserve"> one or more of the following:</w:t>
      </w:r>
    </w:p>
    <w:p w14:paraId="705CD80C" w14:textId="77777777" w:rsidR="00252F79" w:rsidRDefault="00473247" w:rsidP="00252F79">
      <w:pPr>
        <w:pStyle w:val="ListParagraph"/>
        <w:numPr>
          <w:ilvl w:val="1"/>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t>Counseling st</w:t>
      </w:r>
      <w:r w:rsidRPr="00252F79">
        <w:rPr>
          <w:rFonts w:ascii="Times New Roman" w:hAnsi="Times New Roman" w:cs="Times New Roman"/>
          <w:i/>
          <w:sz w:val="24"/>
          <w:szCs w:val="24"/>
        </w:rPr>
        <w:t xml:space="preserve">udents with disabilities; or </w:t>
      </w:r>
    </w:p>
    <w:p w14:paraId="2F6D50F3" w14:textId="34D93294" w:rsidR="00473247" w:rsidRPr="00F90D2A" w:rsidRDefault="00473247" w:rsidP="00252F79">
      <w:pPr>
        <w:pStyle w:val="ListParagraph"/>
        <w:numPr>
          <w:ilvl w:val="1"/>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t>Counseling in industry, government, public agencies, military or private social welfare organizations in which the responsibilities of the position were predominantly or exclusively for people with</w:t>
      </w:r>
      <w:r w:rsidRPr="00252F79">
        <w:rPr>
          <w:rFonts w:ascii="Times New Roman" w:hAnsi="Times New Roman" w:cs="Times New Roman"/>
          <w:i/>
          <w:sz w:val="24"/>
          <w:szCs w:val="24"/>
        </w:rPr>
        <w:t xml:space="preserve"> disabilities.</w:t>
      </w:r>
    </w:p>
    <w:p w14:paraId="0FED0F9E" w14:textId="77777777" w:rsidR="00B9297C" w:rsidRPr="00F90D2A" w:rsidRDefault="00B9297C" w:rsidP="00F90D2A">
      <w:pPr>
        <w:ind w:left="360"/>
        <w:rPr>
          <w:rFonts w:ascii="Times New Roman" w:eastAsia="Calibri" w:hAnsi="Times New Roman" w:cs="Times New Roman"/>
          <w:i/>
          <w:sz w:val="24"/>
          <w:szCs w:val="24"/>
        </w:rPr>
      </w:pPr>
      <w:r w:rsidRPr="00F90D2A">
        <w:rPr>
          <w:rFonts w:ascii="Times New Roman" w:hAnsi="Times New Roman" w:cs="Times New Roman"/>
          <w:b/>
          <w:i/>
          <w:sz w:val="24"/>
          <w:szCs w:val="24"/>
        </w:rPr>
        <w:t>OR</w:t>
      </w:r>
      <w:r w:rsidRPr="00F90D2A">
        <w:rPr>
          <w:rFonts w:ascii="Times New Roman" w:hAnsi="Times New Roman" w:cs="Times New Roman"/>
          <w:i/>
          <w:sz w:val="24"/>
          <w:szCs w:val="24"/>
        </w:rPr>
        <w:t xml:space="preserve"> the equivalent.</w:t>
      </w:r>
    </w:p>
    <w:p w14:paraId="329D2B3C" w14:textId="77777777" w:rsidR="00B9297C" w:rsidRDefault="00B9297C" w:rsidP="00F90D2A">
      <w:pPr>
        <w:ind w:left="720"/>
        <w:contextualSpacing/>
        <w:rPr>
          <w:rFonts w:ascii="Times New Roman" w:eastAsia="Calibri" w:hAnsi="Times New Roman" w:cs="Times New Roman"/>
          <w:i/>
          <w:sz w:val="24"/>
          <w:szCs w:val="24"/>
        </w:rPr>
      </w:pPr>
      <w:r w:rsidRPr="00473247">
        <w:rPr>
          <w:rFonts w:ascii="Times New Roman" w:eastAsia="Calibri" w:hAnsi="Times New Roman" w:cs="Times New Roman"/>
          <w:i/>
          <w:sz w:val="24"/>
          <w:szCs w:val="24"/>
        </w:rPr>
        <w:t>*NOTE: A Bachelor’s degree in one of the above listed degrees and a license as a Marriage and Family Therapist (MFT) is an</w:t>
      </w:r>
      <w:r w:rsidRPr="00473247">
        <w:rPr>
          <w:rFonts w:ascii="Times New Roman" w:hAnsi="Times New Roman" w:cs="Times New Roman"/>
          <w:i/>
          <w:sz w:val="24"/>
          <w:szCs w:val="24"/>
        </w:rPr>
        <w:t xml:space="preserve"> alternative to this discipline</w:t>
      </w:r>
      <w:r>
        <w:rPr>
          <w:rFonts w:ascii="Times New Roman" w:hAnsi="Times New Roman" w:cs="Times New Roman"/>
          <w:i/>
          <w:sz w:val="24"/>
          <w:szCs w:val="24"/>
        </w:rPr>
        <w:t xml:space="preserve">. </w:t>
      </w:r>
    </w:p>
    <w:p w14:paraId="79C2934B" w14:textId="77777777" w:rsidR="00B9297C" w:rsidRPr="00F90D2A" w:rsidRDefault="00B9297C" w:rsidP="00F90D2A">
      <w:pPr>
        <w:rPr>
          <w:rFonts w:ascii="Times New Roman" w:eastAsia="Calibri" w:hAnsi="Times New Roman" w:cs="Times New Roman"/>
          <w:i/>
          <w:sz w:val="24"/>
          <w:szCs w:val="24"/>
        </w:rPr>
      </w:pPr>
    </w:p>
    <w:p w14:paraId="526CA4C1" w14:textId="77777777" w:rsidR="00B73413" w:rsidRDefault="00AE1136" w:rsidP="008455F0">
      <w:pPr>
        <w:pStyle w:val="Heading1"/>
        <w:contextualSpacing/>
        <w:rPr>
          <w:b w:val="0"/>
          <w:szCs w:val="24"/>
        </w:rPr>
      </w:pPr>
      <w:r w:rsidRPr="00AE1136">
        <w:rPr>
          <w:b w:val="0"/>
          <w:szCs w:val="24"/>
          <w:u w:val="single"/>
        </w:rPr>
        <w:t>Rationale</w:t>
      </w:r>
      <w:r w:rsidRPr="00AE1136">
        <w:rPr>
          <w:b w:val="0"/>
          <w:szCs w:val="24"/>
        </w:rPr>
        <w:t>:</w:t>
      </w:r>
    </w:p>
    <w:p w14:paraId="2CF9686A" w14:textId="77777777" w:rsidR="00B73413" w:rsidRDefault="00B73413" w:rsidP="008455F0">
      <w:pPr>
        <w:pStyle w:val="Heading1"/>
        <w:contextualSpacing/>
        <w:rPr>
          <w:b w:val="0"/>
          <w:szCs w:val="24"/>
        </w:rPr>
      </w:pPr>
    </w:p>
    <w:p w14:paraId="77277E59" w14:textId="77777777" w:rsidR="00B73413" w:rsidRPr="00B73413" w:rsidRDefault="00B73413" w:rsidP="008455F0">
      <w:pPr>
        <w:contextualSpacing/>
        <w:rPr>
          <w:rFonts w:ascii="Times New Roman" w:eastAsia="Calibri" w:hAnsi="Times New Roman" w:cs="Times New Roman"/>
          <w:sz w:val="24"/>
          <w:szCs w:val="24"/>
        </w:rPr>
      </w:pPr>
      <w:r w:rsidRPr="00B73413">
        <w:rPr>
          <w:rFonts w:ascii="Times New Roman" w:eastAsia="Calibri" w:hAnsi="Times New Roman" w:cs="Times New Roman"/>
          <w:sz w:val="24"/>
          <w:szCs w:val="24"/>
        </w:rPr>
        <w:t>The student population of Disabled Students Programs and Services (DSPS) has grown exponentially over the years. In the 1992-1993 academic year, the DSPS student count was 58,524. In the 2013-2014 academic year, the DSPS student count was 125,223. The DSPS student population has more than doubled resulting in more professionals needed to serve this student population. The inclusion of additional master’s degrees that will meet minimum qualifications for a DSPS Counselor will assist in addressing this need.</w:t>
      </w:r>
    </w:p>
    <w:p w14:paraId="4127265A" w14:textId="77777777" w:rsidR="00B73413" w:rsidRPr="00B73413" w:rsidRDefault="00B73413" w:rsidP="008455F0">
      <w:pPr>
        <w:contextualSpacing/>
        <w:rPr>
          <w:rFonts w:ascii="Times New Roman" w:eastAsia="Calibri" w:hAnsi="Times New Roman" w:cs="Times New Roman"/>
          <w:sz w:val="24"/>
          <w:szCs w:val="24"/>
        </w:rPr>
      </w:pPr>
      <w:r w:rsidRPr="00B73413">
        <w:rPr>
          <w:rFonts w:ascii="Times New Roman" w:eastAsia="Calibri" w:hAnsi="Times New Roman" w:cs="Times New Roman"/>
          <w:sz w:val="24"/>
          <w:szCs w:val="24"/>
        </w:rPr>
        <w:t>The language changes are mostly intended to clarify and update the verbiage and educational requirements to what is used today.  The way the minimum qualifications are currently presented closely mirror General and EOPS Counseling presentation of their minimum qualifications.  The more we can align language together in the minimum qualifications, the more we will assist everyone understand student services counseling and other faculty qualifications.</w:t>
      </w:r>
    </w:p>
    <w:p w14:paraId="15F714A7" w14:textId="77777777" w:rsidR="00B73413" w:rsidRPr="00B73413" w:rsidRDefault="00B73413" w:rsidP="008455F0">
      <w:pPr>
        <w:contextualSpacing/>
        <w:rPr>
          <w:rFonts w:ascii="Times New Roman" w:eastAsia="Calibri" w:hAnsi="Times New Roman" w:cs="Times New Roman"/>
          <w:sz w:val="24"/>
          <w:szCs w:val="24"/>
        </w:rPr>
      </w:pPr>
      <w:r w:rsidRPr="00B73413">
        <w:rPr>
          <w:rFonts w:ascii="Times New Roman" w:eastAsia="Calibri" w:hAnsi="Times New Roman" w:cs="Times New Roman"/>
          <w:sz w:val="24"/>
          <w:szCs w:val="24"/>
        </w:rPr>
        <w:t>In additional to general counseling skills, a DSPS counselor must have knowledge of the various types of disabilities, the functional limitations of those disabilities, disability law, and assistive technology. With the expansion of the master’s degrees acceptable to work as a DSPS counselor, a language change is necessary to replace “predominantly” in some sections or include with it “specifically” or “exclusively” in relation to additional coursework or experience required. This will safeguard that those meeting minimum qualifications have the education and/or experience addressing and/or serving persons with disabilities.</w:t>
      </w:r>
    </w:p>
    <w:p w14:paraId="0B904363" w14:textId="77777777" w:rsidR="007D4B09" w:rsidRDefault="007D4B09" w:rsidP="007D4B09">
      <w:pPr>
        <w:tabs>
          <w:tab w:val="left" w:pos="720"/>
        </w:tabs>
        <w:contextualSpacing/>
        <w:rPr>
          <w:rFonts w:ascii="Times New Roman" w:hAnsi="Times New Roman" w:cs="Times New Roman"/>
          <w:sz w:val="24"/>
          <w:szCs w:val="24"/>
          <w:u w:val="single"/>
        </w:rPr>
      </w:pPr>
    </w:p>
    <w:p w14:paraId="28B04787" w14:textId="77777777" w:rsidR="007D4B09" w:rsidRDefault="007D4B09"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u w:val="single"/>
        </w:rPr>
        <w:t>T</w:t>
      </w:r>
      <w:r w:rsidRPr="007D4B09">
        <w:rPr>
          <w:rFonts w:ascii="Times New Roman" w:hAnsi="Times New Roman" w:cs="Times New Roman"/>
          <w:sz w:val="24"/>
          <w:szCs w:val="24"/>
          <w:u w:val="single"/>
        </w:rPr>
        <w:t>estimonies</w:t>
      </w:r>
      <w:r w:rsidRPr="0080597D">
        <w:rPr>
          <w:rFonts w:ascii="Times New Roman" w:hAnsi="Times New Roman" w:cs="Times New Roman"/>
          <w:sz w:val="24"/>
          <w:szCs w:val="24"/>
        </w:rPr>
        <w:t xml:space="preserve">: </w:t>
      </w:r>
    </w:p>
    <w:p w14:paraId="0DB4DD0A" w14:textId="65AD28D1" w:rsidR="007D4B09" w:rsidRPr="0080597D" w:rsidRDefault="007D4B09" w:rsidP="007D4B09">
      <w:pPr>
        <w:tabs>
          <w:tab w:val="left" w:pos="720"/>
        </w:tabs>
        <w:contextualSpacing/>
        <w:rPr>
          <w:rFonts w:ascii="Times New Roman" w:hAnsi="Times New Roman" w:cs="Times New Roman"/>
          <w:sz w:val="24"/>
          <w:szCs w:val="24"/>
        </w:rPr>
      </w:pPr>
      <w:r w:rsidRPr="0080597D">
        <w:rPr>
          <w:rFonts w:ascii="Times New Roman" w:hAnsi="Times New Roman" w:cs="Times New Roman"/>
          <w:sz w:val="24"/>
          <w:szCs w:val="24"/>
        </w:rPr>
        <w:t>The testimonies made by the following individuals at</w:t>
      </w:r>
      <w:r>
        <w:rPr>
          <w:rFonts w:ascii="Times New Roman" w:hAnsi="Times New Roman" w:cs="Times New Roman"/>
          <w:sz w:val="24"/>
          <w:szCs w:val="24"/>
        </w:rPr>
        <w:t xml:space="preserve"> the </w:t>
      </w:r>
      <w:proofErr w:type="gramStart"/>
      <w:r w:rsidRPr="0080597D">
        <w:rPr>
          <w:rFonts w:ascii="Times New Roman" w:hAnsi="Times New Roman" w:cs="Times New Roman"/>
          <w:sz w:val="24"/>
          <w:szCs w:val="24"/>
        </w:rPr>
        <w:t>Fall</w:t>
      </w:r>
      <w:proofErr w:type="gramEnd"/>
      <w:r w:rsidRPr="0080597D">
        <w:rPr>
          <w:rFonts w:ascii="Times New Roman" w:hAnsi="Times New Roman" w:cs="Times New Roman"/>
          <w:sz w:val="24"/>
          <w:szCs w:val="24"/>
        </w:rPr>
        <w:t xml:space="preserve"> 201</w:t>
      </w:r>
      <w:r>
        <w:rPr>
          <w:rFonts w:ascii="Times New Roman" w:hAnsi="Times New Roman" w:cs="Times New Roman"/>
          <w:sz w:val="24"/>
          <w:szCs w:val="24"/>
        </w:rPr>
        <w:t xml:space="preserve">4 </w:t>
      </w:r>
      <w:r w:rsidRPr="0080597D">
        <w:rPr>
          <w:rFonts w:ascii="Times New Roman" w:hAnsi="Times New Roman" w:cs="Times New Roman"/>
          <w:sz w:val="24"/>
          <w:szCs w:val="24"/>
        </w:rPr>
        <w:t xml:space="preserve">were supportive of this proposal.  </w:t>
      </w:r>
    </w:p>
    <w:p w14:paraId="6E9077AF" w14:textId="77777777" w:rsidR="007D4B09" w:rsidRPr="0080597D" w:rsidRDefault="007D4B09" w:rsidP="007D4B09">
      <w:pPr>
        <w:tabs>
          <w:tab w:val="left" w:pos="720"/>
        </w:tabs>
        <w:contextualSpacing/>
        <w:rPr>
          <w:rFonts w:ascii="Times New Roman" w:hAnsi="Times New Roman" w:cs="Times New Roman"/>
          <w:sz w:val="24"/>
          <w:szCs w:val="24"/>
        </w:rPr>
      </w:pPr>
    </w:p>
    <w:p w14:paraId="374C777A" w14:textId="77777777" w:rsidR="007D4B09" w:rsidRDefault="007D4B09" w:rsidP="007D4B09">
      <w:pPr>
        <w:tabs>
          <w:tab w:val="left" w:pos="720"/>
        </w:tabs>
        <w:contextualSpacing/>
        <w:rPr>
          <w:rFonts w:ascii="Times New Roman" w:hAnsi="Times New Roman" w:cs="Times New Roman"/>
          <w:sz w:val="24"/>
          <w:szCs w:val="24"/>
          <w:u w:val="single"/>
        </w:rPr>
      </w:pPr>
      <w:r w:rsidRPr="0080597D">
        <w:rPr>
          <w:rFonts w:ascii="Times New Roman" w:hAnsi="Times New Roman" w:cs="Times New Roman"/>
          <w:sz w:val="24"/>
          <w:szCs w:val="24"/>
          <w:u w:val="single"/>
        </w:rPr>
        <w:t>Name</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r>
      <w:r>
        <w:rPr>
          <w:rFonts w:ascii="Times New Roman" w:hAnsi="Times New Roman" w:cs="Times New Roman"/>
          <w:sz w:val="24"/>
          <w:szCs w:val="24"/>
          <w:u w:val="single"/>
        </w:rPr>
        <w:t>College</w:t>
      </w:r>
      <w:r w:rsidRPr="0080597D">
        <w:rPr>
          <w:rFonts w:ascii="Times New Roman" w:hAnsi="Times New Roman" w:cs="Times New Roman"/>
          <w:sz w:val="24"/>
          <w:szCs w:val="24"/>
          <w:u w:val="single"/>
        </w:rPr>
        <w:t>/Org</w:t>
      </w:r>
      <w:r>
        <w:rPr>
          <w:rFonts w:ascii="Times New Roman" w:hAnsi="Times New Roman" w:cs="Times New Roman"/>
          <w:sz w:val="24"/>
          <w:szCs w:val="24"/>
          <w:u w:val="single"/>
        </w:rPr>
        <w:t>anization</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t>Testimony</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t>Position</w:t>
      </w:r>
    </w:p>
    <w:p w14:paraId="0AC115AB" w14:textId="1BC884A4" w:rsidR="0087100D" w:rsidRDefault="0087100D" w:rsidP="0087100D">
      <w:pPr>
        <w:tabs>
          <w:tab w:val="left" w:pos="720"/>
          <w:tab w:val="left" w:pos="2160"/>
        </w:tabs>
        <w:ind w:left="5040" w:hanging="5040"/>
        <w:contextualSpacing/>
        <w:rPr>
          <w:rFonts w:ascii="Times New Roman" w:hAnsi="Times New Roman" w:cs="Times New Roman"/>
          <w:sz w:val="24"/>
          <w:szCs w:val="24"/>
        </w:rPr>
      </w:pPr>
      <w:r>
        <w:rPr>
          <w:rFonts w:ascii="Times New Roman" w:hAnsi="Times New Roman" w:cs="Times New Roman"/>
          <w:sz w:val="24"/>
          <w:szCs w:val="24"/>
        </w:rPr>
        <w:t>Cheryl Aschenbach</w:t>
      </w:r>
      <w:r>
        <w:rPr>
          <w:rFonts w:ascii="Times New Roman" w:hAnsi="Times New Roman" w:cs="Times New Roman"/>
          <w:sz w:val="24"/>
          <w:szCs w:val="24"/>
        </w:rPr>
        <w:tab/>
        <w:t>Lassen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 xml:space="preserve">Individual support </w:t>
      </w:r>
    </w:p>
    <w:p w14:paraId="47083C1E" w14:textId="24029502" w:rsidR="007D4B09" w:rsidRDefault="007D4B09" w:rsidP="00ED788A">
      <w:pPr>
        <w:tabs>
          <w:tab w:val="left" w:pos="720"/>
        </w:tabs>
        <w:ind w:left="5040" w:hanging="5040"/>
        <w:contextualSpacing/>
        <w:rPr>
          <w:rFonts w:ascii="Times New Roman" w:hAnsi="Times New Roman" w:cs="Times New Roman"/>
          <w:sz w:val="24"/>
          <w:szCs w:val="24"/>
        </w:rPr>
      </w:pPr>
      <w:r>
        <w:rPr>
          <w:rFonts w:ascii="Times New Roman" w:hAnsi="Times New Roman" w:cs="Times New Roman"/>
          <w:sz w:val="24"/>
          <w:szCs w:val="24"/>
        </w:rPr>
        <w:t>Patricia Flores-Charter Southwestern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r>
      <w:r w:rsidR="00C9673A">
        <w:rPr>
          <w:rFonts w:ascii="Times New Roman" w:hAnsi="Times New Roman" w:cs="Times New Roman"/>
          <w:sz w:val="24"/>
          <w:szCs w:val="24"/>
        </w:rPr>
        <w:t xml:space="preserve">CO </w:t>
      </w:r>
      <w:r w:rsidR="00ED788A">
        <w:rPr>
          <w:rFonts w:ascii="Times New Roman" w:hAnsi="Times New Roman" w:cs="Times New Roman"/>
          <w:sz w:val="24"/>
          <w:szCs w:val="24"/>
        </w:rPr>
        <w:t>Learning</w:t>
      </w:r>
      <w:r w:rsidR="00C9673A">
        <w:rPr>
          <w:rFonts w:ascii="Times New Roman" w:hAnsi="Times New Roman" w:cs="Times New Roman"/>
          <w:sz w:val="24"/>
          <w:szCs w:val="24"/>
        </w:rPr>
        <w:t xml:space="preserve"> D</w:t>
      </w:r>
      <w:r w:rsidR="00ED788A">
        <w:rPr>
          <w:rFonts w:ascii="Times New Roman" w:hAnsi="Times New Roman" w:cs="Times New Roman"/>
          <w:sz w:val="24"/>
          <w:szCs w:val="24"/>
        </w:rPr>
        <w:t xml:space="preserve">isability </w:t>
      </w:r>
      <w:r w:rsidR="00ED788A">
        <w:rPr>
          <w:rFonts w:ascii="Times New Roman" w:hAnsi="Times New Roman" w:cs="Times New Roman"/>
          <w:sz w:val="24"/>
          <w:szCs w:val="24"/>
        </w:rPr>
        <w:tab/>
      </w:r>
      <w:r w:rsidR="00ED788A">
        <w:rPr>
          <w:rFonts w:ascii="Times New Roman" w:hAnsi="Times New Roman" w:cs="Times New Roman"/>
          <w:sz w:val="24"/>
          <w:szCs w:val="24"/>
        </w:rPr>
        <w:tab/>
      </w:r>
      <w:r w:rsidR="00ED788A">
        <w:rPr>
          <w:rFonts w:ascii="Times New Roman" w:hAnsi="Times New Roman" w:cs="Times New Roman"/>
          <w:sz w:val="24"/>
          <w:szCs w:val="24"/>
        </w:rPr>
        <w:tab/>
        <w:t xml:space="preserve">Field Advisory </w:t>
      </w:r>
      <w:proofErr w:type="spellStart"/>
      <w:r w:rsidR="00C9673A">
        <w:rPr>
          <w:rFonts w:ascii="Times New Roman" w:hAnsi="Times New Roman" w:cs="Times New Roman"/>
          <w:sz w:val="24"/>
          <w:szCs w:val="24"/>
        </w:rPr>
        <w:t>Cmte</w:t>
      </w:r>
      <w:proofErr w:type="spellEnd"/>
      <w:r w:rsidR="00C9673A">
        <w:rPr>
          <w:rFonts w:ascii="Times New Roman" w:hAnsi="Times New Roman" w:cs="Times New Roman"/>
          <w:sz w:val="24"/>
          <w:szCs w:val="24"/>
        </w:rPr>
        <w:t>.</w:t>
      </w:r>
      <w:r w:rsidR="0087100D">
        <w:rPr>
          <w:rFonts w:ascii="Times New Roman" w:hAnsi="Times New Roman" w:cs="Times New Roman"/>
          <w:sz w:val="24"/>
          <w:szCs w:val="24"/>
        </w:rPr>
        <w:t xml:space="preserve"> </w:t>
      </w:r>
      <w:r w:rsidR="0087100D">
        <w:rPr>
          <w:rFonts w:ascii="Times New Roman" w:hAnsi="Times New Roman" w:cs="Times New Roman"/>
          <w:sz w:val="24"/>
          <w:szCs w:val="24"/>
        </w:rPr>
        <w:tab/>
      </w:r>
      <w:r w:rsidR="0087100D">
        <w:rPr>
          <w:rFonts w:ascii="Times New Roman" w:hAnsi="Times New Roman" w:cs="Times New Roman"/>
          <w:sz w:val="24"/>
          <w:szCs w:val="24"/>
        </w:rPr>
        <w:tab/>
      </w:r>
      <w:r w:rsidR="0087100D">
        <w:rPr>
          <w:rFonts w:ascii="Times New Roman" w:hAnsi="Times New Roman" w:cs="Times New Roman"/>
          <w:sz w:val="24"/>
          <w:szCs w:val="24"/>
        </w:rPr>
        <w:tab/>
      </w:r>
      <w:r w:rsidR="0087100D">
        <w:rPr>
          <w:rFonts w:ascii="Times New Roman" w:hAnsi="Times New Roman" w:cs="Times New Roman"/>
          <w:sz w:val="24"/>
          <w:szCs w:val="24"/>
        </w:rPr>
        <w:tab/>
        <w:t xml:space="preserve">Support </w:t>
      </w:r>
      <w:r w:rsidR="00ED788A">
        <w:rPr>
          <w:rFonts w:ascii="Times New Roman" w:hAnsi="Times New Roman" w:cs="Times New Roman"/>
          <w:sz w:val="24"/>
          <w:szCs w:val="24"/>
        </w:rPr>
        <w:tab/>
      </w:r>
    </w:p>
    <w:p w14:paraId="6AD8B6D8" w14:textId="58AEBCC6" w:rsidR="00C9673A" w:rsidRDefault="00C9673A" w:rsidP="00C9673A">
      <w:pPr>
        <w:tabs>
          <w:tab w:val="left" w:pos="720"/>
          <w:tab w:val="left" w:pos="2160"/>
        </w:tabs>
        <w:ind w:left="5040" w:hanging="5040"/>
        <w:contextualSpacing/>
        <w:rPr>
          <w:rFonts w:ascii="Times New Roman" w:hAnsi="Times New Roman" w:cs="Times New Roman"/>
          <w:sz w:val="24"/>
          <w:szCs w:val="24"/>
        </w:rPr>
      </w:pPr>
      <w:r>
        <w:rPr>
          <w:rFonts w:ascii="Times New Roman" w:hAnsi="Times New Roman" w:cs="Times New Roman"/>
          <w:sz w:val="24"/>
          <w:szCs w:val="24"/>
        </w:rPr>
        <w:t>Maria Gonzales</w:t>
      </w:r>
      <w:r>
        <w:rPr>
          <w:rFonts w:ascii="Times New Roman" w:hAnsi="Times New Roman" w:cs="Times New Roman"/>
          <w:sz w:val="24"/>
          <w:szCs w:val="24"/>
        </w:rPr>
        <w:tab/>
        <w:t xml:space="preserve">West Hills College – </w:t>
      </w:r>
      <w:proofErr w:type="spellStart"/>
      <w:r>
        <w:rPr>
          <w:rFonts w:ascii="Times New Roman" w:hAnsi="Times New Roman" w:cs="Times New Roman"/>
          <w:sz w:val="24"/>
          <w:szCs w:val="24"/>
        </w:rPr>
        <w:t>Lemore</w:t>
      </w:r>
      <w:proofErr w:type="spellEnd"/>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428CDEE2" w14:textId="38C50D1B" w:rsidR="00C9673A" w:rsidRDefault="00C9673A"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Adam </w:t>
      </w:r>
      <w:proofErr w:type="spellStart"/>
      <w:r>
        <w:rPr>
          <w:rFonts w:ascii="Times New Roman" w:hAnsi="Times New Roman" w:cs="Times New Roman"/>
          <w:sz w:val="24"/>
          <w:szCs w:val="24"/>
        </w:rPr>
        <w:t>Gottdank</w:t>
      </w:r>
      <w:proofErr w:type="spellEnd"/>
      <w:r>
        <w:rPr>
          <w:rFonts w:ascii="Times New Roman" w:hAnsi="Times New Roman" w:cs="Times New Roman"/>
          <w:sz w:val="24"/>
          <w:szCs w:val="24"/>
        </w:rPr>
        <w:t xml:space="preserve"> </w:t>
      </w:r>
      <w:r>
        <w:rPr>
          <w:rFonts w:ascii="Times New Roman" w:hAnsi="Times New Roman" w:cs="Times New Roman"/>
          <w:sz w:val="24"/>
          <w:szCs w:val="24"/>
        </w:rPr>
        <w:tab/>
        <w:t>School of Cont. Education</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09590FF0" w14:textId="0996FFF1" w:rsidR="00C9673A" w:rsidRDefault="00C9673A"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NOCCD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875EC0E" w14:textId="1F064FA7" w:rsidR="007D4B09" w:rsidRDefault="007D4B09"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Victoria Greco</w:t>
      </w:r>
      <w:r>
        <w:rPr>
          <w:rFonts w:ascii="Times New Roman" w:hAnsi="Times New Roman" w:cs="Times New Roman"/>
          <w:sz w:val="24"/>
          <w:szCs w:val="24"/>
        </w:rPr>
        <w:tab/>
      </w:r>
      <w:r>
        <w:rPr>
          <w:rFonts w:ascii="Times New Roman" w:hAnsi="Times New Roman" w:cs="Times New Roman"/>
          <w:sz w:val="24"/>
          <w:szCs w:val="24"/>
        </w:rPr>
        <w:tab/>
        <w:t>Mt. San Antonio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18BACA59" w14:textId="77777777" w:rsidR="00C9673A" w:rsidRDefault="00C9673A" w:rsidP="00C9673A">
      <w:pPr>
        <w:tabs>
          <w:tab w:val="left" w:pos="720"/>
        </w:tabs>
        <w:contextualSpacing/>
        <w:rPr>
          <w:rFonts w:ascii="Times New Roman" w:hAnsi="Times New Roman" w:cs="Times New Roman"/>
          <w:sz w:val="24"/>
          <w:szCs w:val="24"/>
        </w:rPr>
      </w:pPr>
      <w:r>
        <w:rPr>
          <w:rFonts w:ascii="Times New Roman" w:hAnsi="Times New Roman" w:cs="Times New Roman"/>
          <w:sz w:val="24"/>
          <w:szCs w:val="24"/>
        </w:rPr>
        <w:t>Louise Janus</w:t>
      </w:r>
      <w:r>
        <w:rPr>
          <w:rFonts w:ascii="Times New Roman" w:hAnsi="Times New Roman" w:cs="Times New Roman"/>
          <w:sz w:val="24"/>
          <w:szCs w:val="24"/>
        </w:rPr>
        <w:tab/>
      </w:r>
      <w:r>
        <w:rPr>
          <w:rFonts w:ascii="Times New Roman" w:hAnsi="Times New Roman" w:cs="Times New Roman"/>
          <w:sz w:val="24"/>
          <w:szCs w:val="24"/>
        </w:rPr>
        <w:tab/>
        <w:t xml:space="preserve">Santa Ana College </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52FE6FE7" w14:textId="77777777" w:rsidR="0087100D" w:rsidRDefault="0087100D" w:rsidP="0087100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Charles Johnston</w:t>
      </w:r>
      <w:r>
        <w:rPr>
          <w:rFonts w:ascii="Times New Roman" w:hAnsi="Times New Roman" w:cs="Times New Roman"/>
          <w:sz w:val="24"/>
          <w:szCs w:val="24"/>
        </w:rPr>
        <w:tab/>
        <w:t>Barstow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257B23FE" w14:textId="3373373C" w:rsidR="00C9673A" w:rsidRDefault="00C9673A" w:rsidP="007D4B09">
      <w:pPr>
        <w:tabs>
          <w:tab w:val="left" w:pos="720"/>
        </w:tabs>
        <w:contextualSpacing/>
        <w:rPr>
          <w:rFonts w:ascii="Times New Roman" w:hAnsi="Times New Roman" w:cs="Times New Roman"/>
          <w:sz w:val="24"/>
          <w:szCs w:val="24"/>
        </w:rPr>
      </w:pPr>
      <w:proofErr w:type="spellStart"/>
      <w:r>
        <w:rPr>
          <w:rFonts w:ascii="Times New Roman" w:hAnsi="Times New Roman" w:cs="Times New Roman"/>
          <w:sz w:val="24"/>
          <w:szCs w:val="24"/>
        </w:rPr>
        <w:t>Thekima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Mayasa</w:t>
      </w:r>
      <w:proofErr w:type="spellEnd"/>
      <w:r>
        <w:rPr>
          <w:rFonts w:ascii="Times New Roman" w:hAnsi="Times New Roman" w:cs="Times New Roman"/>
          <w:sz w:val="24"/>
          <w:szCs w:val="24"/>
        </w:rPr>
        <w:tab/>
        <w:t>San Diego Mesa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50F186A2" w14:textId="2CBC5826" w:rsidR="00C9673A" w:rsidRDefault="00C9673A"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Mettler</w:t>
      </w:r>
      <w:proofErr w:type="spellEnd"/>
      <w:r>
        <w:rPr>
          <w:rFonts w:ascii="Times New Roman" w:hAnsi="Times New Roman" w:cs="Times New Roman"/>
          <w:sz w:val="24"/>
          <w:szCs w:val="24"/>
        </w:rPr>
        <w:tab/>
      </w:r>
      <w:r>
        <w:rPr>
          <w:rFonts w:ascii="Times New Roman" w:hAnsi="Times New Roman" w:cs="Times New Roman"/>
          <w:sz w:val="24"/>
          <w:szCs w:val="24"/>
        </w:rPr>
        <w:tab/>
        <w:t>Santiago Canyon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1EEDACAE" w14:textId="07E06826" w:rsidR="007D4B09" w:rsidRDefault="007D4B09" w:rsidP="007D4B0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Mary Rees</w:t>
      </w:r>
      <w:r>
        <w:rPr>
          <w:rFonts w:ascii="Times New Roman" w:hAnsi="Times New Roman" w:cs="Times New Roman"/>
          <w:sz w:val="24"/>
          <w:szCs w:val="24"/>
        </w:rPr>
        <w:tab/>
      </w:r>
      <w:r>
        <w:rPr>
          <w:rFonts w:ascii="Times New Roman" w:hAnsi="Times New Roman" w:cs="Times New Roman"/>
          <w:sz w:val="24"/>
          <w:szCs w:val="24"/>
        </w:rPr>
        <w:tab/>
        <w:t>Moorpark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53735642" w14:textId="77777777" w:rsidR="0087100D" w:rsidRDefault="0087100D" w:rsidP="0087100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Deanna Shelton</w:t>
      </w:r>
      <w:r>
        <w:rPr>
          <w:rFonts w:ascii="Times New Roman" w:hAnsi="Times New Roman" w:cs="Times New Roman"/>
          <w:sz w:val="24"/>
          <w:szCs w:val="24"/>
        </w:rPr>
        <w:tab/>
        <w:t>San Diego City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5AE9B937" w14:textId="77777777" w:rsidR="0087100D" w:rsidRDefault="0087100D" w:rsidP="007D4B09">
      <w:pPr>
        <w:tabs>
          <w:tab w:val="left" w:pos="720"/>
        </w:tabs>
        <w:contextualSpacing/>
        <w:rPr>
          <w:rFonts w:ascii="Times New Roman" w:hAnsi="Times New Roman" w:cs="Times New Roman"/>
          <w:sz w:val="24"/>
          <w:szCs w:val="24"/>
        </w:rPr>
      </w:pPr>
    </w:p>
    <w:p w14:paraId="2F39E752" w14:textId="77777777" w:rsidR="00350B0F" w:rsidRPr="00D82C41" w:rsidRDefault="00350B0F" w:rsidP="008455F0">
      <w:pPr>
        <w:pStyle w:val="Heading1"/>
        <w:pBdr>
          <w:top w:val="single" w:sz="12" w:space="1" w:color="auto"/>
          <w:left w:val="single" w:sz="12" w:space="4" w:color="auto"/>
          <w:bottom w:val="single" w:sz="12" w:space="1" w:color="auto"/>
          <w:right w:val="single" w:sz="12" w:space="4" w:color="auto"/>
        </w:pBdr>
        <w:contextualSpacing/>
        <w:rPr>
          <w:szCs w:val="24"/>
        </w:rPr>
      </w:pPr>
      <w:r w:rsidRPr="00D82C41">
        <w:rPr>
          <w:szCs w:val="24"/>
        </w:rPr>
        <w:t>PROPOSAL #</w:t>
      </w:r>
      <w:r w:rsidR="009A4CBB">
        <w:rPr>
          <w:szCs w:val="24"/>
        </w:rPr>
        <w:t>3</w:t>
      </w:r>
      <w:r w:rsidRPr="00D82C41">
        <w:rPr>
          <w:szCs w:val="24"/>
        </w:rPr>
        <w:t xml:space="preserve">: </w:t>
      </w:r>
      <w:r w:rsidRPr="00D82C41">
        <w:rPr>
          <w:szCs w:val="24"/>
        </w:rPr>
        <w:tab/>
      </w:r>
    </w:p>
    <w:p w14:paraId="5B6BFBAB" w14:textId="77777777" w:rsidR="00350B0F" w:rsidRDefault="00350B0F" w:rsidP="008455F0">
      <w:pPr>
        <w:pStyle w:val="Heading1"/>
        <w:pBdr>
          <w:top w:val="single" w:sz="12" w:space="1" w:color="auto"/>
          <w:left w:val="single" w:sz="12" w:space="4" w:color="auto"/>
          <w:bottom w:val="single" w:sz="12" w:space="1" w:color="auto"/>
          <w:right w:val="single" w:sz="12" w:space="4" w:color="auto"/>
        </w:pBdr>
        <w:contextualSpacing/>
        <w:rPr>
          <w:b w:val="0"/>
          <w:szCs w:val="24"/>
        </w:rPr>
      </w:pPr>
      <w:r w:rsidRPr="009027EA">
        <w:rPr>
          <w:b w:val="0"/>
          <w:szCs w:val="24"/>
          <w:u w:val="single"/>
        </w:rPr>
        <w:t>Proposed Revision Discipline</w:t>
      </w:r>
      <w:r w:rsidRPr="009027EA">
        <w:rPr>
          <w:b w:val="0"/>
          <w:szCs w:val="24"/>
        </w:rPr>
        <w:t>:</w:t>
      </w:r>
      <w:r>
        <w:rPr>
          <w:b w:val="0"/>
          <w:szCs w:val="24"/>
        </w:rPr>
        <w:t xml:space="preserve">  </w:t>
      </w:r>
      <w:r w:rsidR="008455F0">
        <w:rPr>
          <w:b w:val="0"/>
          <w:szCs w:val="24"/>
        </w:rPr>
        <w:t>Learning Disabilities Specialist: DSPS</w:t>
      </w:r>
    </w:p>
    <w:p w14:paraId="58A2C8E1" w14:textId="77777777" w:rsidR="00350B0F" w:rsidRPr="00C906A5" w:rsidRDefault="00350B0F" w:rsidP="008455F0">
      <w:pPr>
        <w:pBdr>
          <w:top w:val="single" w:sz="12" w:space="1" w:color="auto"/>
          <w:left w:val="single" w:sz="12" w:space="4" w:color="auto"/>
          <w:bottom w:val="single" w:sz="12" w:space="1" w:color="auto"/>
          <w:right w:val="single" w:sz="12" w:space="4" w:color="auto"/>
        </w:pBdr>
        <w:contextualSpacing/>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sidR="008455F0">
        <w:rPr>
          <w:rFonts w:ascii="Times New Roman" w:eastAsia="Times New Roman" w:hAnsi="Times New Roman" w:cs="Times New Roman"/>
          <w:sz w:val="24"/>
          <w:szCs w:val="24"/>
        </w:rPr>
        <w:t>California Association for Postsecondary Education and Disability (CAPED)</w:t>
      </w:r>
    </w:p>
    <w:p w14:paraId="51D7BE57" w14:textId="77777777" w:rsidR="00CE574F" w:rsidRDefault="00CE574F" w:rsidP="008455F0">
      <w:pPr>
        <w:contextualSpacing/>
        <w:rPr>
          <w:rFonts w:ascii="Times New Roman" w:hAnsi="Times New Roman" w:cs="Times New Roman"/>
          <w:sz w:val="24"/>
          <w:szCs w:val="24"/>
          <w:u w:val="single"/>
        </w:rPr>
      </w:pPr>
    </w:p>
    <w:p w14:paraId="78013FF1" w14:textId="77777777" w:rsidR="008455F0" w:rsidRDefault="00350B0F"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proofErr w:type="gramStart"/>
      <w:r w:rsidRPr="00D82C41">
        <w:rPr>
          <w:rFonts w:ascii="Times New Roman" w:hAnsi="Times New Roman" w:cs="Times New Roman"/>
          <w:sz w:val="24"/>
          <w:szCs w:val="24"/>
        </w:rPr>
        <w:t>:</w:t>
      </w:r>
      <w:proofErr w:type="gramEnd"/>
      <w:r>
        <w:rPr>
          <w:rFonts w:ascii="Times New Roman" w:hAnsi="Times New Roman" w:cs="Times New Roman"/>
          <w:sz w:val="24"/>
          <w:szCs w:val="24"/>
        </w:rPr>
        <w:br/>
      </w:r>
      <w:r w:rsidR="008455F0">
        <w:rPr>
          <w:rFonts w:ascii="Times New Roman" w:hAnsi="Times New Roman" w:cs="Times New Roman"/>
          <w:sz w:val="24"/>
          <w:szCs w:val="24"/>
        </w:rPr>
        <w:t>Add New Discipline.</w:t>
      </w:r>
    </w:p>
    <w:p w14:paraId="5CADF129" w14:textId="77777777" w:rsidR="00CE574F" w:rsidRDefault="00CE574F" w:rsidP="008455F0">
      <w:pPr>
        <w:contextualSpacing/>
        <w:rPr>
          <w:rFonts w:ascii="Times New Roman" w:hAnsi="Times New Roman" w:cs="Times New Roman"/>
          <w:sz w:val="24"/>
          <w:szCs w:val="24"/>
          <w:u w:val="single"/>
        </w:rPr>
      </w:pPr>
    </w:p>
    <w:p w14:paraId="238986DE" w14:textId="77777777" w:rsidR="000506F2" w:rsidRDefault="00350B0F"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p>
    <w:p w14:paraId="36A2499E" w14:textId="77777777" w:rsidR="000506F2" w:rsidRDefault="000506F2" w:rsidP="008455F0">
      <w:pPr>
        <w:contextualSpacing/>
        <w:rPr>
          <w:rFonts w:ascii="Times New Roman" w:hAnsi="Times New Roman" w:cs="Times New Roman"/>
          <w:sz w:val="24"/>
          <w:szCs w:val="24"/>
        </w:rPr>
      </w:pPr>
    </w:p>
    <w:p w14:paraId="20847C99" w14:textId="0BC482A7" w:rsidR="00350B0F" w:rsidRDefault="000506F2" w:rsidP="00E446CF">
      <w:pPr>
        <w:contextualSpacing/>
        <w:rPr>
          <w:rFonts w:ascii="Times New Roman" w:hAnsi="Times New Roman" w:cs="Times New Roman"/>
          <w:i/>
          <w:sz w:val="24"/>
          <w:szCs w:val="24"/>
        </w:rPr>
      </w:pPr>
      <w:r w:rsidRPr="00E446CF">
        <w:rPr>
          <w:rFonts w:ascii="Times New Roman" w:hAnsi="Times New Roman" w:cs="Times New Roman"/>
          <w:i/>
          <w:sz w:val="24"/>
          <w:szCs w:val="24"/>
        </w:rPr>
        <w:t>Master’s degree in Learning Disabilities, Special Education, Education, Psychology, Speech Language Pathology, Communication Disorders, Educational or School Psychology, Counseling, or Rehabilitation</w:t>
      </w:r>
      <w:r w:rsidR="00E446CF" w:rsidRPr="00E446CF">
        <w:rPr>
          <w:rFonts w:ascii="Times New Roman" w:hAnsi="Times New Roman" w:cs="Times New Roman"/>
          <w:i/>
          <w:sz w:val="24"/>
          <w:szCs w:val="24"/>
        </w:rPr>
        <w:t xml:space="preserve"> Counseling </w:t>
      </w:r>
      <w:r w:rsidR="00E446CF" w:rsidRPr="00473247">
        <w:rPr>
          <w:rFonts w:ascii="Times New Roman" w:hAnsi="Times New Roman" w:cs="Times New Roman"/>
          <w:b/>
          <w:i/>
          <w:sz w:val="24"/>
          <w:szCs w:val="24"/>
        </w:rPr>
        <w:t>AND</w:t>
      </w:r>
      <w:r w:rsidR="00E446CF" w:rsidRPr="00E446CF">
        <w:rPr>
          <w:rFonts w:ascii="Times New Roman" w:hAnsi="Times New Roman" w:cs="Times New Roman"/>
          <w:i/>
          <w:sz w:val="24"/>
          <w:szCs w:val="24"/>
        </w:rPr>
        <w:t xml:space="preserve"> </w:t>
      </w:r>
      <w:r w:rsidR="00E446CF" w:rsidRPr="00E446CF">
        <w:rPr>
          <w:rFonts w:ascii="Times New Roman" w:eastAsia="Calibri" w:hAnsi="Times New Roman" w:cs="Times New Roman"/>
          <w:i/>
          <w:sz w:val="24"/>
          <w:szCs w:val="24"/>
        </w:rPr>
        <w:t xml:space="preserve">Fifteen semester units of upper division or graduate study in the area of learning disabilities, to include, but not limited to adult cognitive and achievement assessment </w:t>
      </w:r>
      <w:r w:rsidR="00E446CF" w:rsidRPr="00473247">
        <w:rPr>
          <w:rFonts w:ascii="Times New Roman" w:eastAsia="Calibri" w:hAnsi="Times New Roman" w:cs="Times New Roman"/>
          <w:b/>
          <w:i/>
          <w:sz w:val="24"/>
          <w:szCs w:val="24"/>
        </w:rPr>
        <w:t>OR</w:t>
      </w:r>
      <w:r w:rsidR="00E446CF" w:rsidRPr="00E446CF">
        <w:rPr>
          <w:rFonts w:ascii="Times New Roman" w:eastAsia="Calibri" w:hAnsi="Times New Roman" w:cs="Times New Roman"/>
          <w:i/>
          <w:sz w:val="24"/>
          <w:szCs w:val="24"/>
        </w:rPr>
        <w:t xml:space="preserve"> the equivalent.</w:t>
      </w:r>
    </w:p>
    <w:p w14:paraId="15ACC8EF" w14:textId="77777777" w:rsidR="008455F0" w:rsidRDefault="008455F0" w:rsidP="008455F0">
      <w:pPr>
        <w:contextualSpacing/>
        <w:rPr>
          <w:rFonts w:ascii="Times New Roman" w:hAnsi="Times New Roman" w:cs="Times New Roman"/>
          <w:sz w:val="24"/>
          <w:szCs w:val="24"/>
        </w:rPr>
      </w:pPr>
    </w:p>
    <w:p w14:paraId="20A53A04" w14:textId="77777777" w:rsidR="008455F0" w:rsidRDefault="00350B0F" w:rsidP="008455F0">
      <w:pPr>
        <w:contextualSpacing/>
        <w:rPr>
          <w:rFonts w:ascii="Times New Roman" w:hAnsi="Times New Roman" w:cs="Times New Roman"/>
          <w:sz w:val="24"/>
          <w:szCs w:val="24"/>
          <w:u w:val="single"/>
        </w:rPr>
      </w:pPr>
      <w:r w:rsidRPr="00AF438F">
        <w:rPr>
          <w:rFonts w:ascii="Times New Roman" w:hAnsi="Times New Roman" w:cs="Times New Roman"/>
          <w:sz w:val="24"/>
          <w:szCs w:val="24"/>
          <w:u w:val="single"/>
        </w:rPr>
        <w:t>Rationale:</w:t>
      </w:r>
    </w:p>
    <w:p w14:paraId="7DAF5FF9" w14:textId="77777777" w:rsidR="008455F0" w:rsidRPr="008455F0" w:rsidRDefault="00350B0F" w:rsidP="008455F0">
      <w:pPr>
        <w:contextualSpacing/>
        <w:rPr>
          <w:rFonts w:ascii="Times New Roman" w:eastAsia="Calibri" w:hAnsi="Times New Roman" w:cs="Times New Roman"/>
          <w:sz w:val="24"/>
          <w:szCs w:val="24"/>
          <w:u w:val="single"/>
        </w:rPr>
      </w:pPr>
      <w:r>
        <w:rPr>
          <w:rFonts w:ascii="Times New Roman" w:hAnsi="Times New Roman" w:cs="Times New Roman"/>
          <w:sz w:val="24"/>
          <w:szCs w:val="24"/>
          <w:u w:val="single"/>
        </w:rPr>
        <w:br/>
      </w:r>
      <w:r w:rsidR="008455F0" w:rsidRPr="008455F0">
        <w:rPr>
          <w:rFonts w:ascii="Times New Roman" w:eastAsia="Calibri" w:hAnsi="Times New Roman" w:cs="Times New Roman"/>
          <w:sz w:val="24"/>
          <w:szCs w:val="24"/>
        </w:rPr>
        <w:t xml:space="preserve">The role of a Learning Disabilities (LD) Specialist in the California Community Colleges has evolved over the last three decades. The current Minimum Qualifications (MQ’s) in Title 5 section 53414 for Disabled Student Programs and Services (DSPS) faculty do not reflect the full role of an LD Specialist. The language currently in part (d) of section 53414 only refers to instructional positions within DSPS, and LD Specialists typically perform both direct assessment of learning disabilities and instructional duties. In some cases an LD Specialist will perform only one of those two main functions, but at most colleges they perform both functions. In order to adequately perform the full range of the assessment duties, a faculty member must be formally trained in both cognitive assessment and achievement assessment. Also, for that faculty member to authorize a student as meeting the eligibility criteria for a student to be coded for DSPS funding purposes under the category of “Learning Disability”, they must be fully trained in cognitive and achievement assessment before they can be certified by the state Chancellor’s Office to make such an authorization. Lastly, publishers of the assessment devices used will not allow their systems to be </w:t>
      </w:r>
      <w:r w:rsidR="008455F0" w:rsidRPr="008455F0">
        <w:rPr>
          <w:rFonts w:ascii="Times New Roman" w:eastAsia="Calibri" w:hAnsi="Times New Roman" w:cs="Times New Roman"/>
          <w:sz w:val="24"/>
          <w:szCs w:val="24"/>
        </w:rPr>
        <w:lastRenderedPageBreak/>
        <w:t xml:space="preserve">purchased by colleges unless someone has received formalized graduate-level training in those cognitive and achievement assessment systems. </w:t>
      </w:r>
    </w:p>
    <w:p w14:paraId="4C01E052" w14:textId="77777777" w:rsidR="008455F0" w:rsidRPr="008455F0" w:rsidRDefault="008455F0" w:rsidP="008455F0">
      <w:pPr>
        <w:contextualSpacing/>
        <w:rPr>
          <w:rFonts w:ascii="Times New Roman" w:eastAsia="Calibri" w:hAnsi="Times New Roman" w:cs="Times New Roman"/>
          <w:sz w:val="24"/>
          <w:szCs w:val="24"/>
        </w:rPr>
      </w:pPr>
    </w:p>
    <w:p w14:paraId="18099EC5" w14:textId="77777777" w:rsidR="00CE574F" w:rsidRDefault="008455F0">
      <w:pPr>
        <w:contextualSpacing/>
        <w:rPr>
          <w:rFonts w:ascii="Times New Roman" w:eastAsia="Calibri" w:hAnsi="Times New Roman" w:cs="Times New Roman"/>
          <w:sz w:val="24"/>
          <w:szCs w:val="24"/>
        </w:rPr>
      </w:pPr>
      <w:r w:rsidRPr="008455F0">
        <w:rPr>
          <w:rFonts w:ascii="Times New Roman" w:eastAsia="Calibri" w:hAnsi="Times New Roman" w:cs="Times New Roman"/>
          <w:sz w:val="24"/>
          <w:szCs w:val="24"/>
        </w:rPr>
        <w:t xml:space="preserve">So for all of the above stated reasons, LD Specialists need to have training in cognitive and achievement assessments, yet the current MQ’s  under which LD Specialists are hired make no mention of this necessary requirement. There are cases where colleges, strictly following the current MQ’s, have hired faculty who could not fully perform the functions of an LD Specialist. </w:t>
      </w:r>
    </w:p>
    <w:p w14:paraId="189E1FB7" w14:textId="77777777" w:rsidR="00CE574F" w:rsidRDefault="00CE574F">
      <w:pPr>
        <w:contextualSpacing/>
        <w:rPr>
          <w:rFonts w:ascii="Times New Roman" w:eastAsia="Calibri" w:hAnsi="Times New Roman" w:cs="Times New Roman"/>
          <w:sz w:val="24"/>
          <w:szCs w:val="24"/>
        </w:rPr>
      </w:pPr>
    </w:p>
    <w:p w14:paraId="52C8D4F1" w14:textId="77777777" w:rsidR="00966E76" w:rsidRDefault="00966E76"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u w:val="single"/>
        </w:rPr>
        <w:t>T</w:t>
      </w:r>
      <w:r w:rsidRPr="007D4B09">
        <w:rPr>
          <w:rFonts w:ascii="Times New Roman" w:hAnsi="Times New Roman" w:cs="Times New Roman"/>
          <w:sz w:val="24"/>
          <w:szCs w:val="24"/>
          <w:u w:val="single"/>
        </w:rPr>
        <w:t>estimonies</w:t>
      </w:r>
      <w:r w:rsidRPr="0080597D">
        <w:rPr>
          <w:rFonts w:ascii="Times New Roman" w:hAnsi="Times New Roman" w:cs="Times New Roman"/>
          <w:sz w:val="24"/>
          <w:szCs w:val="24"/>
        </w:rPr>
        <w:t xml:space="preserve">: </w:t>
      </w:r>
    </w:p>
    <w:p w14:paraId="7D9DF71E" w14:textId="6DA4C742" w:rsidR="00966E76" w:rsidRPr="0080597D" w:rsidRDefault="00966E76" w:rsidP="00966E76">
      <w:pPr>
        <w:tabs>
          <w:tab w:val="left" w:pos="720"/>
        </w:tabs>
        <w:contextualSpacing/>
        <w:rPr>
          <w:rFonts w:ascii="Times New Roman" w:hAnsi="Times New Roman" w:cs="Times New Roman"/>
          <w:sz w:val="24"/>
          <w:szCs w:val="24"/>
        </w:rPr>
      </w:pPr>
      <w:r w:rsidRPr="0080597D">
        <w:rPr>
          <w:rFonts w:ascii="Times New Roman" w:hAnsi="Times New Roman" w:cs="Times New Roman"/>
          <w:sz w:val="24"/>
          <w:szCs w:val="24"/>
        </w:rPr>
        <w:t xml:space="preserve">The </w:t>
      </w:r>
      <w:r>
        <w:rPr>
          <w:rFonts w:ascii="Times New Roman" w:hAnsi="Times New Roman" w:cs="Times New Roman"/>
          <w:sz w:val="24"/>
          <w:szCs w:val="24"/>
        </w:rPr>
        <w:t xml:space="preserve">most </w:t>
      </w:r>
      <w:r w:rsidRPr="0080597D">
        <w:rPr>
          <w:rFonts w:ascii="Times New Roman" w:hAnsi="Times New Roman" w:cs="Times New Roman"/>
          <w:sz w:val="24"/>
          <w:szCs w:val="24"/>
        </w:rPr>
        <w:t>testimonies made by the following individuals at</w:t>
      </w:r>
      <w:r>
        <w:rPr>
          <w:rFonts w:ascii="Times New Roman" w:hAnsi="Times New Roman" w:cs="Times New Roman"/>
          <w:sz w:val="24"/>
          <w:szCs w:val="24"/>
        </w:rPr>
        <w:t xml:space="preserve"> the </w:t>
      </w:r>
      <w:proofErr w:type="gramStart"/>
      <w:r w:rsidRPr="0080597D">
        <w:rPr>
          <w:rFonts w:ascii="Times New Roman" w:hAnsi="Times New Roman" w:cs="Times New Roman"/>
          <w:sz w:val="24"/>
          <w:szCs w:val="24"/>
        </w:rPr>
        <w:t>Fall</w:t>
      </w:r>
      <w:proofErr w:type="gramEnd"/>
      <w:r w:rsidRPr="0080597D">
        <w:rPr>
          <w:rFonts w:ascii="Times New Roman" w:hAnsi="Times New Roman" w:cs="Times New Roman"/>
          <w:sz w:val="24"/>
          <w:szCs w:val="24"/>
        </w:rPr>
        <w:t xml:space="preserve"> 201</w:t>
      </w:r>
      <w:r>
        <w:rPr>
          <w:rFonts w:ascii="Times New Roman" w:hAnsi="Times New Roman" w:cs="Times New Roman"/>
          <w:sz w:val="24"/>
          <w:szCs w:val="24"/>
        </w:rPr>
        <w:t xml:space="preserve">4 </w:t>
      </w:r>
      <w:r w:rsidRPr="0080597D">
        <w:rPr>
          <w:rFonts w:ascii="Times New Roman" w:hAnsi="Times New Roman" w:cs="Times New Roman"/>
          <w:sz w:val="24"/>
          <w:szCs w:val="24"/>
        </w:rPr>
        <w:t xml:space="preserve">were supportive of this proposal.  </w:t>
      </w:r>
    </w:p>
    <w:p w14:paraId="301E245F" w14:textId="77777777" w:rsidR="00966E76" w:rsidRPr="0080597D" w:rsidRDefault="00966E76" w:rsidP="00966E76">
      <w:pPr>
        <w:tabs>
          <w:tab w:val="left" w:pos="720"/>
        </w:tabs>
        <w:contextualSpacing/>
        <w:rPr>
          <w:rFonts w:ascii="Times New Roman" w:hAnsi="Times New Roman" w:cs="Times New Roman"/>
          <w:sz w:val="24"/>
          <w:szCs w:val="24"/>
        </w:rPr>
      </w:pPr>
    </w:p>
    <w:p w14:paraId="0F662EB3" w14:textId="77777777" w:rsidR="00966E76" w:rsidRDefault="00966E76" w:rsidP="00966E76">
      <w:pPr>
        <w:tabs>
          <w:tab w:val="left" w:pos="720"/>
        </w:tabs>
        <w:contextualSpacing/>
        <w:rPr>
          <w:rFonts w:ascii="Times New Roman" w:hAnsi="Times New Roman" w:cs="Times New Roman"/>
          <w:sz w:val="24"/>
          <w:szCs w:val="24"/>
          <w:u w:val="single"/>
        </w:rPr>
      </w:pPr>
      <w:r w:rsidRPr="0080597D">
        <w:rPr>
          <w:rFonts w:ascii="Times New Roman" w:hAnsi="Times New Roman" w:cs="Times New Roman"/>
          <w:sz w:val="24"/>
          <w:szCs w:val="24"/>
          <w:u w:val="single"/>
        </w:rPr>
        <w:t>Name</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r>
      <w:r>
        <w:rPr>
          <w:rFonts w:ascii="Times New Roman" w:hAnsi="Times New Roman" w:cs="Times New Roman"/>
          <w:sz w:val="24"/>
          <w:szCs w:val="24"/>
          <w:u w:val="single"/>
        </w:rPr>
        <w:t>College</w:t>
      </w:r>
      <w:r w:rsidRPr="0080597D">
        <w:rPr>
          <w:rFonts w:ascii="Times New Roman" w:hAnsi="Times New Roman" w:cs="Times New Roman"/>
          <w:sz w:val="24"/>
          <w:szCs w:val="24"/>
          <w:u w:val="single"/>
        </w:rPr>
        <w:t>/Org</w:t>
      </w:r>
      <w:r>
        <w:rPr>
          <w:rFonts w:ascii="Times New Roman" w:hAnsi="Times New Roman" w:cs="Times New Roman"/>
          <w:sz w:val="24"/>
          <w:szCs w:val="24"/>
          <w:u w:val="single"/>
        </w:rPr>
        <w:t>anization</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t>Testimony</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t>Position</w:t>
      </w:r>
    </w:p>
    <w:p w14:paraId="630BB26C" w14:textId="0E232DEA" w:rsidR="00966E76" w:rsidRDefault="00966E7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Lourdes Brent</w:t>
      </w:r>
      <w:r>
        <w:rPr>
          <w:rFonts w:ascii="Times New Roman" w:eastAsia="Calibri" w:hAnsi="Times New Roman" w:cs="Times New Roman"/>
          <w:sz w:val="24"/>
          <w:szCs w:val="24"/>
        </w:rPr>
        <w:tab/>
      </w:r>
      <w:r>
        <w:rPr>
          <w:rFonts w:ascii="Times New Roman" w:eastAsia="Calibri" w:hAnsi="Times New Roman" w:cs="Times New Roman"/>
          <w:sz w:val="24"/>
          <w:szCs w:val="24"/>
        </w:rPr>
        <w:tab/>
        <w:t>Los Angeles Trade Tech</w:t>
      </w:r>
      <w:r>
        <w:rPr>
          <w:rFonts w:ascii="Times New Roman" w:eastAsia="Calibri" w:hAnsi="Times New Roman" w:cs="Times New Roman"/>
          <w:sz w:val="24"/>
          <w:szCs w:val="24"/>
        </w:rPr>
        <w:tab/>
        <w:t>Hearing</w:t>
      </w:r>
      <w:r>
        <w:rPr>
          <w:rFonts w:ascii="Times New Roman" w:eastAsia="Calibri" w:hAnsi="Times New Roman" w:cs="Times New Roman"/>
          <w:sz w:val="24"/>
          <w:szCs w:val="24"/>
        </w:rPr>
        <w:tab/>
      </w:r>
      <w:r>
        <w:rPr>
          <w:rFonts w:ascii="Times New Roman" w:eastAsia="Calibri" w:hAnsi="Times New Roman" w:cs="Times New Roman"/>
          <w:sz w:val="24"/>
          <w:szCs w:val="24"/>
        </w:rPr>
        <w:tab/>
        <w:t>Individual oppose</w:t>
      </w:r>
    </w:p>
    <w:p w14:paraId="10B8283A" w14:textId="77777777" w:rsidR="00966E76" w:rsidRDefault="00966E76" w:rsidP="00966E76">
      <w:pPr>
        <w:tabs>
          <w:tab w:val="left" w:pos="720"/>
        </w:tabs>
        <w:ind w:left="5040" w:hanging="5040"/>
        <w:contextualSpacing/>
        <w:rPr>
          <w:rFonts w:ascii="Times New Roman" w:hAnsi="Times New Roman" w:cs="Times New Roman"/>
          <w:sz w:val="24"/>
          <w:szCs w:val="24"/>
        </w:rPr>
      </w:pPr>
      <w:r>
        <w:rPr>
          <w:rFonts w:ascii="Times New Roman" w:hAnsi="Times New Roman" w:cs="Times New Roman"/>
          <w:sz w:val="24"/>
          <w:szCs w:val="24"/>
        </w:rPr>
        <w:t>Patricia Flores-Charter Southwestern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 xml:space="preserve">CO Learning Disability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Field Advisory </w:t>
      </w:r>
      <w:proofErr w:type="spellStart"/>
      <w:r>
        <w:rPr>
          <w:rFonts w:ascii="Times New Roman" w:hAnsi="Times New Roman" w:cs="Times New Roman"/>
          <w:sz w:val="24"/>
          <w:szCs w:val="24"/>
        </w:rPr>
        <w:t>Cmte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Support </w:t>
      </w:r>
      <w:r>
        <w:rPr>
          <w:rFonts w:ascii="Times New Roman" w:hAnsi="Times New Roman" w:cs="Times New Roman"/>
          <w:sz w:val="24"/>
          <w:szCs w:val="24"/>
        </w:rPr>
        <w:tab/>
      </w:r>
    </w:p>
    <w:p w14:paraId="79AED6E5" w14:textId="77777777" w:rsidR="00966E76" w:rsidRDefault="00966E76" w:rsidP="00966E76">
      <w:pPr>
        <w:tabs>
          <w:tab w:val="left" w:pos="720"/>
        </w:tabs>
        <w:contextualSpacing/>
        <w:rPr>
          <w:rFonts w:ascii="Times New Roman" w:hAnsi="Times New Roman" w:cs="Times New Roman"/>
          <w:sz w:val="24"/>
          <w:szCs w:val="24"/>
        </w:rPr>
      </w:pPr>
      <w:proofErr w:type="spellStart"/>
      <w:r>
        <w:rPr>
          <w:rFonts w:ascii="Times New Roman" w:hAnsi="Times New Roman" w:cs="Times New Roman"/>
          <w:sz w:val="24"/>
          <w:szCs w:val="24"/>
        </w:rPr>
        <w:t>Andrienne</w:t>
      </w:r>
      <w:proofErr w:type="spellEnd"/>
      <w:r>
        <w:rPr>
          <w:rFonts w:ascii="Times New Roman" w:hAnsi="Times New Roman" w:cs="Times New Roman"/>
          <w:sz w:val="24"/>
          <w:szCs w:val="24"/>
        </w:rPr>
        <w:t xml:space="preserve"> Foster</w:t>
      </w:r>
      <w:r>
        <w:rPr>
          <w:rFonts w:ascii="Times New Roman" w:hAnsi="Times New Roman" w:cs="Times New Roman"/>
          <w:sz w:val="24"/>
          <w:szCs w:val="24"/>
        </w:rPr>
        <w:tab/>
        <w:t>West Los Angeles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 xml:space="preserve">Individual support </w:t>
      </w:r>
    </w:p>
    <w:p w14:paraId="5523E3A4" w14:textId="77777777" w:rsidR="00966E76" w:rsidRDefault="00966E76"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Gottdank</w:t>
      </w:r>
      <w:proofErr w:type="spellEnd"/>
      <w:r>
        <w:rPr>
          <w:rFonts w:ascii="Times New Roman" w:hAnsi="Times New Roman" w:cs="Times New Roman"/>
          <w:sz w:val="24"/>
          <w:szCs w:val="24"/>
        </w:rPr>
        <w:t xml:space="preserve"> </w:t>
      </w:r>
      <w:r>
        <w:rPr>
          <w:rFonts w:ascii="Times New Roman" w:hAnsi="Times New Roman" w:cs="Times New Roman"/>
          <w:sz w:val="24"/>
          <w:szCs w:val="24"/>
        </w:rPr>
        <w:tab/>
        <w:t>School of Cont. Education</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551E1CD2" w14:textId="77777777" w:rsidR="00966E76" w:rsidRDefault="00966E76"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NOCCD</w:t>
      </w:r>
      <w:r>
        <w:rPr>
          <w:rFonts w:ascii="Times New Roman" w:hAnsi="Times New Roman" w:cs="Times New Roman"/>
          <w:sz w:val="24"/>
          <w:szCs w:val="24"/>
        </w:rPr>
        <w:tab/>
      </w:r>
    </w:p>
    <w:p w14:paraId="207C3796" w14:textId="77777777" w:rsidR="00966E76" w:rsidRDefault="00966E76" w:rsidP="00966E76">
      <w:pPr>
        <w:tabs>
          <w:tab w:val="left" w:pos="720"/>
          <w:tab w:val="left" w:pos="2160"/>
        </w:tabs>
        <w:ind w:left="5040" w:hanging="5040"/>
        <w:contextualSpacing/>
        <w:rPr>
          <w:rFonts w:ascii="Times New Roman" w:hAnsi="Times New Roman" w:cs="Times New Roman"/>
          <w:sz w:val="24"/>
          <w:szCs w:val="24"/>
        </w:rPr>
      </w:pPr>
      <w:r>
        <w:rPr>
          <w:rFonts w:ascii="Times New Roman" w:hAnsi="Times New Roman" w:cs="Times New Roman"/>
          <w:sz w:val="24"/>
          <w:szCs w:val="24"/>
        </w:rPr>
        <w:t>Maria Gonzales</w:t>
      </w:r>
      <w:r>
        <w:rPr>
          <w:rFonts w:ascii="Times New Roman" w:hAnsi="Times New Roman" w:cs="Times New Roman"/>
          <w:sz w:val="24"/>
          <w:szCs w:val="24"/>
        </w:rPr>
        <w:tab/>
        <w:t xml:space="preserve">West Hills College – </w:t>
      </w:r>
      <w:proofErr w:type="spellStart"/>
      <w:r>
        <w:rPr>
          <w:rFonts w:ascii="Times New Roman" w:hAnsi="Times New Roman" w:cs="Times New Roman"/>
          <w:sz w:val="24"/>
          <w:szCs w:val="24"/>
        </w:rPr>
        <w:t>Lemore</w:t>
      </w:r>
      <w:proofErr w:type="spellEnd"/>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2CEE1464" w14:textId="586D2C6A" w:rsidR="00966E76" w:rsidRDefault="00966E76" w:rsidP="00966E76">
      <w:pPr>
        <w:tabs>
          <w:tab w:val="left" w:pos="720"/>
        </w:tabs>
        <w:contextualSpacing/>
        <w:rPr>
          <w:rFonts w:ascii="Times New Roman" w:hAnsi="Times New Roman" w:cs="Times New Roman"/>
          <w:sz w:val="24"/>
          <w:szCs w:val="24"/>
        </w:rPr>
      </w:pPr>
    </w:p>
    <w:p w14:paraId="35F62067" w14:textId="69CE3CF0" w:rsidR="00966E76" w:rsidRDefault="00966E76"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rPr>
        <w:t>Victoria Greco</w:t>
      </w:r>
      <w:r>
        <w:rPr>
          <w:rFonts w:ascii="Times New Roman" w:hAnsi="Times New Roman" w:cs="Times New Roman"/>
          <w:sz w:val="24"/>
          <w:szCs w:val="24"/>
        </w:rPr>
        <w:tab/>
      </w:r>
      <w:r>
        <w:rPr>
          <w:rFonts w:ascii="Times New Roman" w:hAnsi="Times New Roman" w:cs="Times New Roman"/>
          <w:sz w:val="24"/>
          <w:szCs w:val="24"/>
        </w:rPr>
        <w:tab/>
        <w:t>Mt. San Antonio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 xml:space="preserve">Individual </w:t>
      </w:r>
      <w:r w:rsidR="00E32693">
        <w:rPr>
          <w:rFonts w:ascii="Times New Roman" w:hAnsi="Times New Roman" w:cs="Times New Roman"/>
          <w:sz w:val="24"/>
          <w:szCs w:val="24"/>
        </w:rPr>
        <w:t>oppose</w:t>
      </w:r>
    </w:p>
    <w:p w14:paraId="4D80D9B2" w14:textId="632C5DD3" w:rsidR="00322929" w:rsidRDefault="00322929"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rPr>
        <w:t>Buran Haidar</w:t>
      </w:r>
      <w:r>
        <w:rPr>
          <w:rFonts w:ascii="Times New Roman" w:hAnsi="Times New Roman" w:cs="Times New Roman"/>
          <w:sz w:val="24"/>
          <w:szCs w:val="24"/>
        </w:rPr>
        <w:tab/>
      </w:r>
      <w:r>
        <w:rPr>
          <w:rFonts w:ascii="Times New Roman" w:hAnsi="Times New Roman" w:cs="Times New Roman"/>
          <w:sz w:val="24"/>
          <w:szCs w:val="24"/>
        </w:rPr>
        <w:tab/>
        <w:t>San Diego Miramar</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 xml:space="preserve">Senate support </w:t>
      </w:r>
    </w:p>
    <w:p w14:paraId="7718401A" w14:textId="77777777" w:rsidR="00966E76" w:rsidRDefault="00966E76"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rPr>
        <w:t>Louise Janus</w:t>
      </w:r>
      <w:r>
        <w:rPr>
          <w:rFonts w:ascii="Times New Roman" w:hAnsi="Times New Roman" w:cs="Times New Roman"/>
          <w:sz w:val="24"/>
          <w:szCs w:val="24"/>
        </w:rPr>
        <w:tab/>
      </w:r>
      <w:r>
        <w:rPr>
          <w:rFonts w:ascii="Times New Roman" w:hAnsi="Times New Roman" w:cs="Times New Roman"/>
          <w:sz w:val="24"/>
          <w:szCs w:val="24"/>
        </w:rPr>
        <w:tab/>
        <w:t xml:space="preserve">Santa Ana College </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3E3695DD" w14:textId="77777777" w:rsidR="00966E76" w:rsidRDefault="00966E76"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rPr>
        <w:t>Charles Johnston</w:t>
      </w:r>
      <w:r>
        <w:rPr>
          <w:rFonts w:ascii="Times New Roman" w:hAnsi="Times New Roman" w:cs="Times New Roman"/>
          <w:sz w:val="24"/>
          <w:szCs w:val="24"/>
        </w:rPr>
        <w:tab/>
        <w:t>Barstow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084EAE49" w14:textId="77777777" w:rsidR="00322929" w:rsidRDefault="00322929" w:rsidP="0032292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April Juarez</w:t>
      </w:r>
      <w:r>
        <w:rPr>
          <w:rFonts w:ascii="Times New Roman" w:hAnsi="Times New Roman" w:cs="Times New Roman"/>
          <w:sz w:val="24"/>
          <w:szCs w:val="24"/>
        </w:rPr>
        <w:tab/>
      </w:r>
      <w:r>
        <w:rPr>
          <w:rFonts w:ascii="Times New Roman" w:hAnsi="Times New Roman" w:cs="Times New Roman"/>
          <w:sz w:val="24"/>
          <w:szCs w:val="24"/>
        </w:rPr>
        <w:tab/>
        <w:t>Long Beach City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69EBB00F" w14:textId="77777777" w:rsidR="00322929" w:rsidRDefault="00322929" w:rsidP="00322929">
      <w:pPr>
        <w:tabs>
          <w:tab w:val="left" w:pos="720"/>
        </w:tabs>
        <w:contextualSpacing/>
        <w:rPr>
          <w:rFonts w:ascii="Times New Roman" w:hAnsi="Times New Roman" w:cs="Times New Roman"/>
          <w:sz w:val="24"/>
          <w:szCs w:val="24"/>
        </w:rPr>
      </w:pPr>
      <w:proofErr w:type="spellStart"/>
      <w:r>
        <w:rPr>
          <w:rFonts w:ascii="Times New Roman" w:hAnsi="Times New Roman" w:cs="Times New Roman"/>
          <w:sz w:val="24"/>
          <w:szCs w:val="24"/>
        </w:rPr>
        <w:t>Thekima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Mayasa</w:t>
      </w:r>
      <w:proofErr w:type="spellEnd"/>
      <w:r>
        <w:rPr>
          <w:rFonts w:ascii="Times New Roman" w:hAnsi="Times New Roman" w:cs="Times New Roman"/>
          <w:sz w:val="24"/>
          <w:szCs w:val="24"/>
        </w:rPr>
        <w:tab/>
        <w:t>San Diego Mesa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657D2C8E" w14:textId="0AE83D5C" w:rsidR="00966E76" w:rsidRDefault="00966E7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Susan McMurray</w:t>
      </w:r>
      <w:r>
        <w:rPr>
          <w:rFonts w:ascii="Times New Roman" w:eastAsia="Calibri" w:hAnsi="Times New Roman" w:cs="Times New Roman"/>
          <w:sz w:val="24"/>
          <w:szCs w:val="24"/>
        </w:rPr>
        <w:tab/>
        <w:t>Los Angeles College</w:t>
      </w:r>
      <w:r>
        <w:rPr>
          <w:rFonts w:ascii="Times New Roman" w:eastAsia="Calibri" w:hAnsi="Times New Roman" w:cs="Times New Roman"/>
          <w:sz w:val="24"/>
          <w:szCs w:val="24"/>
        </w:rPr>
        <w:tab/>
      </w:r>
      <w:r>
        <w:rPr>
          <w:rFonts w:ascii="Times New Roman" w:eastAsia="Calibri" w:hAnsi="Times New Roman" w:cs="Times New Roman"/>
          <w:sz w:val="24"/>
          <w:szCs w:val="24"/>
        </w:rPr>
        <w:tab/>
        <w:t>Hearing</w:t>
      </w:r>
      <w:r>
        <w:rPr>
          <w:rFonts w:ascii="Times New Roman" w:eastAsia="Calibri" w:hAnsi="Times New Roman" w:cs="Times New Roman"/>
          <w:sz w:val="24"/>
          <w:szCs w:val="24"/>
        </w:rPr>
        <w:tab/>
      </w:r>
      <w:r>
        <w:rPr>
          <w:rFonts w:ascii="Times New Roman" w:eastAsia="Calibri" w:hAnsi="Times New Roman" w:cs="Times New Roman"/>
          <w:sz w:val="24"/>
          <w:szCs w:val="24"/>
        </w:rPr>
        <w:tab/>
        <w:t>Individual support</w:t>
      </w:r>
    </w:p>
    <w:p w14:paraId="546F31D8" w14:textId="77777777" w:rsidR="00966E76" w:rsidRDefault="00966E76"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Mettler</w:t>
      </w:r>
      <w:proofErr w:type="spellEnd"/>
      <w:r>
        <w:rPr>
          <w:rFonts w:ascii="Times New Roman" w:hAnsi="Times New Roman" w:cs="Times New Roman"/>
          <w:sz w:val="24"/>
          <w:szCs w:val="24"/>
        </w:rPr>
        <w:tab/>
      </w:r>
      <w:r>
        <w:rPr>
          <w:rFonts w:ascii="Times New Roman" w:hAnsi="Times New Roman" w:cs="Times New Roman"/>
          <w:sz w:val="24"/>
          <w:szCs w:val="24"/>
        </w:rPr>
        <w:tab/>
        <w:t>Santiago Canyon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7422BC73" w14:textId="77777777" w:rsidR="00322929" w:rsidRDefault="00322929" w:rsidP="0032292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Arnita Porter</w:t>
      </w:r>
      <w:r>
        <w:rPr>
          <w:rFonts w:ascii="Times New Roman" w:hAnsi="Times New Roman" w:cs="Times New Roman"/>
          <w:sz w:val="24"/>
          <w:szCs w:val="24"/>
        </w:rPr>
        <w:tab/>
      </w:r>
      <w:r>
        <w:rPr>
          <w:rFonts w:ascii="Times New Roman" w:hAnsi="Times New Roman" w:cs="Times New Roman"/>
          <w:sz w:val="24"/>
          <w:szCs w:val="24"/>
        </w:rPr>
        <w:tab/>
        <w:t>West Los Angeles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1D17964F" w14:textId="77777777" w:rsidR="00966E76" w:rsidRDefault="00966E76" w:rsidP="00966E76">
      <w:pPr>
        <w:tabs>
          <w:tab w:val="left" w:pos="720"/>
        </w:tabs>
        <w:contextualSpacing/>
        <w:rPr>
          <w:rFonts w:ascii="Times New Roman" w:hAnsi="Times New Roman" w:cs="Times New Roman"/>
          <w:sz w:val="24"/>
          <w:szCs w:val="24"/>
        </w:rPr>
      </w:pPr>
      <w:r>
        <w:rPr>
          <w:rFonts w:ascii="Times New Roman" w:hAnsi="Times New Roman" w:cs="Times New Roman"/>
          <w:sz w:val="24"/>
          <w:szCs w:val="24"/>
        </w:rPr>
        <w:t>Mary Rees</w:t>
      </w:r>
      <w:r>
        <w:rPr>
          <w:rFonts w:ascii="Times New Roman" w:hAnsi="Times New Roman" w:cs="Times New Roman"/>
          <w:sz w:val="24"/>
          <w:szCs w:val="24"/>
        </w:rPr>
        <w:tab/>
      </w:r>
      <w:r>
        <w:rPr>
          <w:rFonts w:ascii="Times New Roman" w:hAnsi="Times New Roman" w:cs="Times New Roman"/>
          <w:sz w:val="24"/>
          <w:szCs w:val="24"/>
        </w:rPr>
        <w:tab/>
        <w:t>Moorpark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00745B89" w14:textId="77777777" w:rsidR="00966E76" w:rsidRDefault="00966E76">
      <w:pPr>
        <w:contextualSpacing/>
        <w:rPr>
          <w:rFonts w:ascii="Times New Roman" w:eastAsia="Calibri" w:hAnsi="Times New Roman" w:cs="Times New Roman"/>
          <w:sz w:val="24"/>
          <w:szCs w:val="24"/>
        </w:rPr>
      </w:pPr>
    </w:p>
    <w:p w14:paraId="17FC74C6" w14:textId="77777777" w:rsidR="00322929" w:rsidRDefault="00322929">
      <w:pPr>
        <w:rPr>
          <w:rFonts w:ascii="Times New Roman" w:eastAsia="Times New Roman" w:hAnsi="Times New Roman" w:cs="Times New Roman"/>
          <w:b/>
          <w:sz w:val="24"/>
          <w:szCs w:val="24"/>
        </w:rPr>
      </w:pPr>
      <w:r>
        <w:rPr>
          <w:szCs w:val="24"/>
        </w:rPr>
        <w:br w:type="page"/>
      </w:r>
    </w:p>
    <w:p w14:paraId="278EBCA0" w14:textId="38185187" w:rsidR="00B8284B" w:rsidRPr="00D82C41" w:rsidRDefault="00B8284B" w:rsidP="008455F0">
      <w:pPr>
        <w:pStyle w:val="Heading1"/>
        <w:contextualSpacing/>
        <w:jc w:val="center"/>
        <w:rPr>
          <w:szCs w:val="24"/>
        </w:rPr>
      </w:pPr>
      <w:r w:rsidRPr="00D82C41">
        <w:rPr>
          <w:szCs w:val="24"/>
        </w:rPr>
        <w:lastRenderedPageBreak/>
        <w:t xml:space="preserve">SECTION </w:t>
      </w:r>
      <w:r>
        <w:rPr>
          <w:szCs w:val="24"/>
        </w:rPr>
        <w:t>2</w:t>
      </w:r>
      <w:r w:rsidRPr="00D82C41">
        <w:rPr>
          <w:szCs w:val="24"/>
        </w:rPr>
        <w:t>: REVISIONS TO DISCIPLINES (</w:t>
      </w:r>
      <w:r>
        <w:rPr>
          <w:szCs w:val="24"/>
        </w:rPr>
        <w:t>NON-</w:t>
      </w:r>
      <w:r w:rsidRPr="00D82C41">
        <w:rPr>
          <w:szCs w:val="24"/>
        </w:rPr>
        <w:t>MASTER’S)</w:t>
      </w:r>
    </w:p>
    <w:p w14:paraId="29E703B8" w14:textId="77777777" w:rsidR="00D82C41" w:rsidRPr="00D82C41" w:rsidRDefault="00D82C41" w:rsidP="008455F0">
      <w:pPr>
        <w:pStyle w:val="Heading1"/>
        <w:contextualSpacing/>
        <w:jc w:val="center"/>
        <w:rPr>
          <w:szCs w:val="24"/>
        </w:rPr>
      </w:pPr>
    </w:p>
    <w:p w14:paraId="1E866929" w14:textId="77777777" w:rsidR="00D82C41" w:rsidRPr="00D82C41" w:rsidRDefault="00D82C41" w:rsidP="008455F0">
      <w:pPr>
        <w:pStyle w:val="Heading1"/>
        <w:pBdr>
          <w:top w:val="single" w:sz="12" w:space="1" w:color="auto"/>
          <w:left w:val="single" w:sz="12" w:space="4" w:color="auto"/>
          <w:bottom w:val="single" w:sz="12" w:space="1" w:color="auto"/>
          <w:right w:val="single" w:sz="12" w:space="4" w:color="auto"/>
        </w:pBdr>
        <w:contextualSpacing/>
        <w:rPr>
          <w:szCs w:val="24"/>
        </w:rPr>
      </w:pPr>
      <w:r>
        <w:rPr>
          <w:szCs w:val="24"/>
        </w:rPr>
        <w:t>PROPOSAL #</w:t>
      </w:r>
      <w:r w:rsidR="00B8284B">
        <w:rPr>
          <w:szCs w:val="24"/>
        </w:rPr>
        <w:t>A</w:t>
      </w:r>
      <w:r w:rsidRPr="00D82C41">
        <w:rPr>
          <w:szCs w:val="24"/>
        </w:rPr>
        <w:t xml:space="preserve">: </w:t>
      </w:r>
      <w:r w:rsidRPr="00D82C41">
        <w:rPr>
          <w:szCs w:val="24"/>
        </w:rPr>
        <w:tab/>
      </w:r>
    </w:p>
    <w:p w14:paraId="257D1008" w14:textId="77777777" w:rsidR="00D82C41" w:rsidRPr="00D82C41" w:rsidRDefault="00D82C41" w:rsidP="008455F0">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sz w:val="24"/>
          <w:szCs w:val="24"/>
          <w:u w:val="single"/>
        </w:rPr>
      </w:pPr>
      <w:r w:rsidRPr="00D82C41">
        <w:rPr>
          <w:rFonts w:ascii="Times New Roman" w:hAnsi="Times New Roman" w:cs="Times New Roman"/>
          <w:sz w:val="24"/>
          <w:szCs w:val="24"/>
          <w:u w:val="single"/>
        </w:rPr>
        <w:t>Proposed Revision Discipline</w:t>
      </w:r>
      <w:r w:rsidRPr="00D82C41">
        <w:rPr>
          <w:rFonts w:ascii="Times New Roman" w:hAnsi="Times New Roman" w:cs="Times New Roman"/>
          <w:sz w:val="24"/>
          <w:szCs w:val="24"/>
        </w:rPr>
        <w:t>:</w:t>
      </w:r>
      <w:r>
        <w:rPr>
          <w:rFonts w:ascii="Times New Roman" w:hAnsi="Times New Roman" w:cs="Times New Roman"/>
          <w:sz w:val="24"/>
          <w:szCs w:val="24"/>
        </w:rPr>
        <w:t xml:space="preserve">  </w:t>
      </w:r>
      <w:r w:rsidR="007F03EC">
        <w:rPr>
          <w:rFonts w:ascii="Times New Roman" w:hAnsi="Times New Roman" w:cs="Times New Roman"/>
          <w:sz w:val="24"/>
          <w:szCs w:val="24"/>
        </w:rPr>
        <w:t>Supply Chain Technology</w:t>
      </w:r>
      <w:r w:rsidR="009027EA">
        <w:rPr>
          <w:rFonts w:ascii="Times New Roman" w:hAnsi="Times New Roman" w:cs="Times New Roman"/>
          <w:sz w:val="24"/>
          <w:szCs w:val="24"/>
        </w:rPr>
        <w:br/>
      </w:r>
      <w:r w:rsidRPr="00D82C41">
        <w:rPr>
          <w:rFonts w:ascii="Times New Roman" w:hAnsi="Times New Roman" w:cs="Times New Roman"/>
          <w:sz w:val="24"/>
          <w:szCs w:val="24"/>
          <w:u w:val="single"/>
        </w:rPr>
        <w:t>Organization</w:t>
      </w:r>
      <w:r w:rsidRPr="00D82C41">
        <w:rPr>
          <w:rFonts w:ascii="Times New Roman" w:hAnsi="Times New Roman" w:cs="Times New Roman"/>
          <w:sz w:val="24"/>
          <w:szCs w:val="24"/>
        </w:rPr>
        <w:t xml:space="preserve">: </w:t>
      </w:r>
      <w:r w:rsidR="007F03EC">
        <w:rPr>
          <w:rFonts w:ascii="Times New Roman" w:hAnsi="Times New Roman" w:cs="Times New Roman"/>
          <w:sz w:val="24"/>
          <w:szCs w:val="24"/>
        </w:rPr>
        <w:t>Norco College</w:t>
      </w:r>
    </w:p>
    <w:p w14:paraId="206DB6E9" w14:textId="77777777" w:rsidR="00CE574F" w:rsidRDefault="00CE574F" w:rsidP="008455F0">
      <w:pPr>
        <w:contextualSpacing/>
        <w:rPr>
          <w:rFonts w:ascii="Times New Roman" w:hAnsi="Times New Roman" w:cs="Times New Roman"/>
          <w:sz w:val="24"/>
          <w:szCs w:val="24"/>
          <w:u w:val="single"/>
        </w:rPr>
      </w:pPr>
    </w:p>
    <w:p w14:paraId="49DCB6FB" w14:textId="77777777" w:rsidR="00D82C41" w:rsidRPr="00D82C41" w:rsidRDefault="00D82C41"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proofErr w:type="gramStart"/>
      <w:r w:rsidRPr="00D82C41">
        <w:rPr>
          <w:rFonts w:ascii="Times New Roman" w:hAnsi="Times New Roman" w:cs="Times New Roman"/>
          <w:sz w:val="24"/>
          <w:szCs w:val="24"/>
        </w:rPr>
        <w:t>:</w:t>
      </w:r>
      <w:proofErr w:type="gramEnd"/>
      <w:r w:rsidR="00B8284B">
        <w:rPr>
          <w:rFonts w:ascii="Times New Roman" w:hAnsi="Times New Roman" w:cs="Times New Roman"/>
          <w:sz w:val="24"/>
          <w:szCs w:val="24"/>
        </w:rPr>
        <w:br/>
      </w:r>
      <w:r w:rsidR="007F03EC">
        <w:rPr>
          <w:rFonts w:ascii="Times New Roman" w:hAnsi="Times New Roman" w:cs="Times New Roman"/>
          <w:sz w:val="24"/>
          <w:szCs w:val="24"/>
        </w:rPr>
        <w:t>Add New Discipline.</w:t>
      </w:r>
    </w:p>
    <w:p w14:paraId="2C0EC44A" w14:textId="77777777" w:rsidR="00CE574F" w:rsidRDefault="00CE574F" w:rsidP="008455F0">
      <w:pPr>
        <w:contextualSpacing/>
        <w:rPr>
          <w:rFonts w:ascii="Times New Roman" w:hAnsi="Times New Roman" w:cs="Times New Roman"/>
          <w:sz w:val="24"/>
          <w:szCs w:val="24"/>
          <w:u w:val="single"/>
        </w:rPr>
      </w:pPr>
    </w:p>
    <w:p w14:paraId="33649E3D" w14:textId="77777777" w:rsidR="00B8284B" w:rsidRDefault="00D82C41"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r w:rsidR="009A4CBB">
        <w:rPr>
          <w:rFonts w:ascii="Times New Roman" w:hAnsi="Times New Roman" w:cs="Times New Roman"/>
          <w:sz w:val="24"/>
          <w:szCs w:val="24"/>
        </w:rPr>
        <w:br/>
      </w:r>
    </w:p>
    <w:p w14:paraId="361768F2" w14:textId="21581FCA" w:rsidR="00846D6F" w:rsidRPr="00846D6F" w:rsidRDefault="00A2509E" w:rsidP="00846D6F">
      <w:pPr>
        <w:contextualSpacing/>
        <w:rPr>
          <w:rFonts w:ascii="Times New Roman" w:hAnsi="Times New Roman" w:cs="Times New Roman"/>
          <w:i/>
          <w:sz w:val="24"/>
          <w:szCs w:val="24"/>
        </w:rPr>
      </w:pPr>
      <w:r>
        <w:rPr>
          <w:rFonts w:ascii="Times New Roman" w:hAnsi="Times New Roman" w:cs="Times New Roman"/>
          <w:i/>
          <w:sz w:val="24"/>
          <w:szCs w:val="24"/>
        </w:rPr>
        <w:t>Any B</w:t>
      </w:r>
      <w:r w:rsidR="00846D6F" w:rsidRPr="00846D6F">
        <w:rPr>
          <w:rFonts w:ascii="Times New Roman" w:hAnsi="Times New Roman" w:cs="Times New Roman"/>
          <w:i/>
          <w:sz w:val="24"/>
          <w:szCs w:val="24"/>
        </w:rPr>
        <w:t>achelor’s degree and two year</w:t>
      </w:r>
      <w:r>
        <w:rPr>
          <w:rFonts w:ascii="Times New Roman" w:hAnsi="Times New Roman" w:cs="Times New Roman"/>
          <w:i/>
          <w:sz w:val="24"/>
          <w:szCs w:val="24"/>
        </w:rPr>
        <w:t xml:space="preserve">s of professional experience </w:t>
      </w:r>
      <w:r w:rsidRPr="00A2509E">
        <w:rPr>
          <w:rFonts w:ascii="Times New Roman" w:hAnsi="Times New Roman" w:cs="Times New Roman"/>
          <w:b/>
          <w:i/>
          <w:sz w:val="24"/>
          <w:szCs w:val="24"/>
        </w:rPr>
        <w:t>OR</w:t>
      </w:r>
      <w:r w:rsidR="00846D6F" w:rsidRPr="00846D6F">
        <w:rPr>
          <w:rFonts w:ascii="Times New Roman" w:hAnsi="Times New Roman" w:cs="Times New Roman"/>
          <w:i/>
          <w:sz w:val="24"/>
          <w:szCs w:val="24"/>
        </w:rPr>
        <w:t xml:space="preserve"> an associate degree in supply chain techno</w:t>
      </w:r>
      <w:r w:rsidR="00743C3C">
        <w:rPr>
          <w:rFonts w:ascii="Times New Roman" w:hAnsi="Times New Roman" w:cs="Times New Roman"/>
          <w:i/>
          <w:sz w:val="24"/>
          <w:szCs w:val="24"/>
        </w:rPr>
        <w:t>logy</w:t>
      </w:r>
      <w:r w:rsidR="00846D6F" w:rsidRPr="00846D6F">
        <w:rPr>
          <w:rFonts w:ascii="Times New Roman" w:hAnsi="Times New Roman" w:cs="Times New Roman"/>
          <w:i/>
          <w:sz w:val="24"/>
          <w:szCs w:val="24"/>
        </w:rPr>
        <w:t xml:space="preserve">, automated systems technician, mechatronics or related discipline </w:t>
      </w:r>
      <w:r w:rsidRPr="00A2509E">
        <w:rPr>
          <w:rFonts w:ascii="Times New Roman" w:hAnsi="Times New Roman" w:cs="Times New Roman"/>
          <w:b/>
          <w:i/>
          <w:sz w:val="24"/>
          <w:szCs w:val="24"/>
        </w:rPr>
        <w:t>AND</w:t>
      </w:r>
      <w:r>
        <w:rPr>
          <w:rFonts w:ascii="Times New Roman" w:hAnsi="Times New Roman" w:cs="Times New Roman"/>
          <w:i/>
          <w:sz w:val="24"/>
          <w:szCs w:val="24"/>
        </w:rPr>
        <w:t xml:space="preserve"> </w:t>
      </w:r>
      <w:r w:rsidR="00846D6F" w:rsidRPr="00846D6F">
        <w:rPr>
          <w:rFonts w:ascii="Times New Roman" w:hAnsi="Times New Roman" w:cs="Times New Roman"/>
          <w:i/>
          <w:sz w:val="24"/>
          <w:szCs w:val="24"/>
        </w:rPr>
        <w:t>six years of professional experience related to the field.</w:t>
      </w:r>
    </w:p>
    <w:p w14:paraId="3B21DD23" w14:textId="77777777" w:rsidR="00846D6F" w:rsidRDefault="00846D6F" w:rsidP="008455F0">
      <w:pPr>
        <w:spacing w:after="0" w:line="240" w:lineRule="auto"/>
        <w:contextualSpacing/>
        <w:rPr>
          <w:rFonts w:ascii="Times New Roman" w:hAnsi="Times New Roman" w:cs="Times New Roman"/>
          <w:sz w:val="24"/>
          <w:szCs w:val="24"/>
          <w:u w:val="single"/>
        </w:rPr>
      </w:pPr>
    </w:p>
    <w:p w14:paraId="1D2D5DA9" w14:textId="77777777" w:rsidR="00D82C41" w:rsidRDefault="00D82C41" w:rsidP="008455F0">
      <w:pPr>
        <w:spacing w:after="0" w:line="240" w:lineRule="auto"/>
        <w:contextualSpacing/>
        <w:rPr>
          <w:rFonts w:ascii="Times New Roman" w:hAnsi="Times New Roman" w:cs="Times New Roman"/>
          <w:sz w:val="24"/>
          <w:szCs w:val="24"/>
        </w:rPr>
      </w:pPr>
      <w:r w:rsidRPr="00D82C41">
        <w:rPr>
          <w:rFonts w:ascii="Times New Roman" w:hAnsi="Times New Roman" w:cs="Times New Roman"/>
          <w:sz w:val="24"/>
          <w:szCs w:val="24"/>
          <w:u w:val="single"/>
        </w:rPr>
        <w:t>Rationale</w:t>
      </w:r>
      <w:r w:rsidRPr="00D82C41">
        <w:rPr>
          <w:rFonts w:ascii="Times New Roman" w:hAnsi="Times New Roman" w:cs="Times New Roman"/>
          <w:sz w:val="24"/>
          <w:szCs w:val="24"/>
        </w:rPr>
        <w:t>:</w:t>
      </w:r>
      <w:r w:rsidR="00D95D7D">
        <w:rPr>
          <w:rFonts w:ascii="Times New Roman" w:hAnsi="Times New Roman" w:cs="Times New Roman"/>
          <w:sz w:val="24"/>
          <w:szCs w:val="24"/>
        </w:rPr>
        <w:br/>
      </w:r>
    </w:p>
    <w:p w14:paraId="706EDCFB" w14:textId="77777777" w:rsidR="00846D6F" w:rsidRDefault="00846D6F" w:rsidP="00846D6F">
      <w:pPr>
        <w:spacing w:after="0" w:line="240" w:lineRule="auto"/>
        <w:contextualSpacing/>
        <w:rPr>
          <w:rFonts w:ascii="Times New Roman" w:hAnsi="Times New Roman" w:cs="Times New Roman"/>
          <w:i/>
          <w:iCs/>
          <w:sz w:val="24"/>
          <w:szCs w:val="24"/>
        </w:rPr>
      </w:pPr>
      <w:r w:rsidRPr="00846D6F">
        <w:rPr>
          <w:rFonts w:ascii="Times New Roman" w:hAnsi="Times New Roman" w:cs="Times New Roman"/>
          <w:sz w:val="24"/>
          <w:szCs w:val="24"/>
        </w:rPr>
        <w:t>According to the U.S. Department of Commerce, 2013 retail e-commerce sales were</w:t>
      </w:r>
      <w:r>
        <w:rPr>
          <w:rFonts w:ascii="Times New Roman" w:hAnsi="Times New Roman" w:cs="Times New Roman"/>
          <w:sz w:val="24"/>
          <w:szCs w:val="24"/>
        </w:rPr>
        <w:t xml:space="preserve"> </w:t>
      </w:r>
      <w:r w:rsidRPr="00846D6F">
        <w:rPr>
          <w:rFonts w:ascii="Times New Roman" w:hAnsi="Times New Roman" w:cs="Times New Roman"/>
          <w:sz w:val="24"/>
          <w:szCs w:val="24"/>
        </w:rPr>
        <w:t>forecasted to be $262B and are growing at a double-digit annual rate. In the next three years,</w:t>
      </w:r>
      <w:r>
        <w:rPr>
          <w:rFonts w:ascii="Times New Roman" w:hAnsi="Times New Roman" w:cs="Times New Roman"/>
          <w:sz w:val="24"/>
          <w:szCs w:val="24"/>
        </w:rPr>
        <w:t xml:space="preserve"> </w:t>
      </w:r>
      <w:r w:rsidRPr="00846D6F">
        <w:rPr>
          <w:rFonts w:ascii="Times New Roman" w:hAnsi="Times New Roman" w:cs="Times New Roman"/>
          <w:sz w:val="24"/>
          <w:szCs w:val="24"/>
        </w:rPr>
        <w:t>e-commerce sales will grow an additional $75B and are forecast to make up 30% of total U.S.</w:t>
      </w:r>
      <w:r>
        <w:rPr>
          <w:rFonts w:ascii="Times New Roman" w:hAnsi="Times New Roman" w:cs="Times New Roman"/>
          <w:sz w:val="24"/>
          <w:szCs w:val="24"/>
        </w:rPr>
        <w:t xml:space="preserve"> </w:t>
      </w:r>
      <w:r w:rsidRPr="00846D6F">
        <w:rPr>
          <w:rFonts w:ascii="Times New Roman" w:hAnsi="Times New Roman" w:cs="Times New Roman"/>
          <w:sz w:val="24"/>
          <w:szCs w:val="24"/>
        </w:rPr>
        <w:t>retail sales by 2030. A recent research study, conducted by the National Center for Supply</w:t>
      </w:r>
      <w:r>
        <w:rPr>
          <w:rFonts w:ascii="Times New Roman" w:hAnsi="Times New Roman" w:cs="Times New Roman"/>
          <w:sz w:val="24"/>
          <w:szCs w:val="24"/>
        </w:rPr>
        <w:t xml:space="preserve"> </w:t>
      </w:r>
      <w:r w:rsidRPr="00846D6F">
        <w:rPr>
          <w:rFonts w:ascii="Times New Roman" w:hAnsi="Times New Roman" w:cs="Times New Roman"/>
          <w:sz w:val="24"/>
          <w:szCs w:val="24"/>
        </w:rPr>
        <w:t>Chain Technology Education found that most firms are using logistics technologies in</w:t>
      </w:r>
      <w:r>
        <w:rPr>
          <w:rFonts w:ascii="Times New Roman" w:hAnsi="Times New Roman" w:cs="Times New Roman"/>
          <w:sz w:val="24"/>
          <w:szCs w:val="24"/>
        </w:rPr>
        <w:t xml:space="preserve"> </w:t>
      </w:r>
      <w:r w:rsidRPr="00846D6F">
        <w:rPr>
          <w:rFonts w:ascii="Times New Roman" w:hAnsi="Times New Roman" w:cs="Times New Roman"/>
          <w:sz w:val="24"/>
          <w:szCs w:val="24"/>
        </w:rPr>
        <w:t>increasingly more comprehensive ways to meet ever evolving customer requirements.</w:t>
      </w:r>
      <w:r>
        <w:rPr>
          <w:rFonts w:ascii="Times New Roman" w:hAnsi="Times New Roman" w:cs="Times New Roman"/>
          <w:sz w:val="24"/>
          <w:szCs w:val="24"/>
        </w:rPr>
        <w:t xml:space="preserve"> </w:t>
      </w:r>
      <w:r w:rsidRPr="00846D6F">
        <w:rPr>
          <w:rFonts w:ascii="Times New Roman" w:hAnsi="Times New Roman" w:cs="Times New Roman"/>
          <w:sz w:val="24"/>
          <w:szCs w:val="24"/>
        </w:rPr>
        <w:t>Although</w:t>
      </w:r>
      <w:r>
        <w:rPr>
          <w:rFonts w:ascii="Times New Roman" w:hAnsi="Times New Roman" w:cs="Times New Roman"/>
          <w:sz w:val="24"/>
          <w:szCs w:val="24"/>
        </w:rPr>
        <w:t xml:space="preserve"> </w:t>
      </w:r>
      <w:r w:rsidRPr="00846D6F">
        <w:rPr>
          <w:rFonts w:ascii="Times New Roman" w:hAnsi="Times New Roman" w:cs="Times New Roman"/>
          <w:sz w:val="24"/>
          <w:szCs w:val="24"/>
        </w:rPr>
        <w:t>the study demonstrated that the growth of e-commerce was the main factor driving this rapid</w:t>
      </w:r>
      <w:r>
        <w:rPr>
          <w:rFonts w:ascii="Times New Roman" w:hAnsi="Times New Roman" w:cs="Times New Roman"/>
          <w:sz w:val="24"/>
          <w:szCs w:val="24"/>
        </w:rPr>
        <w:t xml:space="preserve"> </w:t>
      </w:r>
      <w:r w:rsidRPr="00846D6F">
        <w:rPr>
          <w:rFonts w:ascii="Times New Roman" w:hAnsi="Times New Roman" w:cs="Times New Roman"/>
          <w:sz w:val="24"/>
          <w:szCs w:val="24"/>
        </w:rPr>
        <w:t>technology investment forward, e-commerce order size (typically one item), mass customization</w:t>
      </w:r>
      <w:r>
        <w:rPr>
          <w:rFonts w:ascii="Times New Roman" w:hAnsi="Times New Roman" w:cs="Times New Roman"/>
          <w:sz w:val="24"/>
          <w:szCs w:val="24"/>
        </w:rPr>
        <w:t xml:space="preserve"> </w:t>
      </w:r>
      <w:r w:rsidRPr="00846D6F">
        <w:rPr>
          <w:rFonts w:ascii="Times New Roman" w:hAnsi="Times New Roman" w:cs="Times New Roman"/>
          <w:sz w:val="24"/>
          <w:szCs w:val="24"/>
        </w:rPr>
        <w:t>and immediate delivery expectations on the part of consumers, re-shoring, consumer safety</w:t>
      </w:r>
      <w:r>
        <w:rPr>
          <w:rFonts w:ascii="Times New Roman" w:hAnsi="Times New Roman" w:cs="Times New Roman"/>
          <w:sz w:val="24"/>
          <w:szCs w:val="24"/>
        </w:rPr>
        <w:t xml:space="preserve"> </w:t>
      </w:r>
      <w:r w:rsidRPr="00846D6F">
        <w:rPr>
          <w:rFonts w:ascii="Times New Roman" w:hAnsi="Times New Roman" w:cs="Times New Roman"/>
          <w:sz w:val="24"/>
          <w:szCs w:val="24"/>
        </w:rPr>
        <w:t>concerns, cost control and competitiveness and the flexibility automated systems provide</w:t>
      </w:r>
      <w:r>
        <w:rPr>
          <w:rFonts w:ascii="Times New Roman" w:hAnsi="Times New Roman" w:cs="Times New Roman"/>
          <w:sz w:val="24"/>
          <w:szCs w:val="24"/>
        </w:rPr>
        <w:t xml:space="preserve"> </w:t>
      </w:r>
      <w:r w:rsidRPr="00846D6F">
        <w:rPr>
          <w:rFonts w:ascii="Times New Roman" w:hAnsi="Times New Roman" w:cs="Times New Roman"/>
          <w:sz w:val="24"/>
          <w:szCs w:val="24"/>
        </w:rPr>
        <w:t>industry were also found to be drivers in their own right. These drivers are so powerful that,</w:t>
      </w:r>
      <w:r>
        <w:rPr>
          <w:rFonts w:ascii="Times New Roman" w:hAnsi="Times New Roman" w:cs="Times New Roman"/>
          <w:sz w:val="24"/>
          <w:szCs w:val="24"/>
        </w:rPr>
        <w:t xml:space="preserve"> </w:t>
      </w:r>
      <w:r w:rsidRPr="00846D6F">
        <w:rPr>
          <w:rFonts w:ascii="Times New Roman" w:hAnsi="Times New Roman" w:cs="Times New Roman"/>
          <w:sz w:val="24"/>
          <w:szCs w:val="24"/>
        </w:rPr>
        <w:t xml:space="preserve">according to the Motorola 2013 Warehouse Visions Report, by 2018 </w:t>
      </w:r>
      <w:r w:rsidRPr="00846D6F">
        <w:rPr>
          <w:rFonts w:ascii="Times New Roman" w:hAnsi="Times New Roman" w:cs="Times New Roman"/>
          <w:i/>
          <w:iCs/>
          <w:sz w:val="24"/>
          <w:szCs w:val="24"/>
        </w:rPr>
        <w:t>“66% of surveyed firms</w:t>
      </w:r>
      <w:r>
        <w:rPr>
          <w:rFonts w:ascii="Times New Roman" w:hAnsi="Times New Roman" w:cs="Times New Roman"/>
          <w:sz w:val="24"/>
          <w:szCs w:val="24"/>
        </w:rPr>
        <w:t xml:space="preserve"> </w:t>
      </w:r>
      <w:r w:rsidRPr="00846D6F">
        <w:rPr>
          <w:rFonts w:ascii="Times New Roman" w:hAnsi="Times New Roman" w:cs="Times New Roman"/>
          <w:i/>
          <w:iCs/>
          <w:sz w:val="24"/>
          <w:szCs w:val="24"/>
        </w:rPr>
        <w:t>plan to equip warehouse staff with additional technology and 70% plan to have more automated</w:t>
      </w:r>
      <w:r>
        <w:rPr>
          <w:rFonts w:ascii="Times New Roman" w:hAnsi="Times New Roman" w:cs="Times New Roman"/>
          <w:sz w:val="24"/>
          <w:szCs w:val="24"/>
        </w:rPr>
        <w:t xml:space="preserve"> </w:t>
      </w:r>
      <w:r w:rsidRPr="00846D6F">
        <w:rPr>
          <w:rFonts w:ascii="Times New Roman" w:hAnsi="Times New Roman" w:cs="Times New Roman"/>
          <w:i/>
          <w:iCs/>
          <w:sz w:val="24"/>
          <w:szCs w:val="24"/>
        </w:rPr>
        <w:t>processes in their warehouse operations”.</w:t>
      </w:r>
    </w:p>
    <w:p w14:paraId="6820790D" w14:textId="77777777" w:rsidR="00846D6F" w:rsidRPr="00846D6F" w:rsidRDefault="00846D6F" w:rsidP="00846D6F">
      <w:pPr>
        <w:spacing w:after="0" w:line="240" w:lineRule="auto"/>
        <w:contextualSpacing/>
        <w:rPr>
          <w:rFonts w:ascii="Times New Roman" w:hAnsi="Times New Roman" w:cs="Times New Roman"/>
          <w:sz w:val="24"/>
          <w:szCs w:val="24"/>
        </w:rPr>
      </w:pPr>
    </w:p>
    <w:p w14:paraId="40D0C8E8"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 xml:space="preserve">This rapid shift in technology requires the advanced skills of a </w:t>
      </w:r>
      <w:r w:rsidRPr="00846D6F">
        <w:rPr>
          <w:rFonts w:ascii="Times New Roman" w:hAnsi="Times New Roman" w:cs="Times New Roman"/>
          <w:b/>
          <w:bCs/>
          <w:i/>
          <w:iCs/>
          <w:sz w:val="24"/>
          <w:szCs w:val="24"/>
        </w:rPr>
        <w:t>supply chain technician</w:t>
      </w:r>
      <w:r w:rsidRPr="00846D6F">
        <w:rPr>
          <w:rFonts w:ascii="Times New Roman" w:hAnsi="Times New Roman" w:cs="Times New Roman"/>
          <w:sz w:val="24"/>
          <w:szCs w:val="24"/>
        </w:rPr>
        <w:t>.</w:t>
      </w:r>
    </w:p>
    <w:p w14:paraId="24B83650" w14:textId="77777777" w:rsidR="00846D6F" w:rsidRPr="00846D6F" w:rsidRDefault="00846D6F" w:rsidP="00846D6F">
      <w:pPr>
        <w:spacing w:after="0" w:line="240" w:lineRule="auto"/>
        <w:contextualSpacing/>
        <w:rPr>
          <w:rFonts w:ascii="Times New Roman" w:hAnsi="Times New Roman" w:cs="Times New Roman"/>
          <w:b/>
          <w:bCs/>
          <w:i/>
          <w:iCs/>
          <w:sz w:val="24"/>
          <w:szCs w:val="24"/>
        </w:rPr>
      </w:pPr>
      <w:r w:rsidRPr="00846D6F">
        <w:rPr>
          <w:rFonts w:ascii="Times New Roman" w:hAnsi="Times New Roman" w:cs="Times New Roman"/>
          <w:b/>
          <w:bCs/>
          <w:i/>
          <w:iCs/>
          <w:sz w:val="24"/>
          <w:szCs w:val="24"/>
        </w:rPr>
        <w:t>This is a person who installs, operates, supports, upgrades, or maintains the software,</w:t>
      </w:r>
      <w:r>
        <w:rPr>
          <w:rFonts w:ascii="Times New Roman" w:hAnsi="Times New Roman" w:cs="Times New Roman"/>
          <w:b/>
          <w:bCs/>
          <w:i/>
          <w:iCs/>
          <w:sz w:val="24"/>
          <w:szCs w:val="24"/>
        </w:rPr>
        <w:t xml:space="preserve"> </w:t>
      </w:r>
      <w:r w:rsidRPr="00846D6F">
        <w:rPr>
          <w:rFonts w:ascii="Times New Roman" w:hAnsi="Times New Roman" w:cs="Times New Roman"/>
          <w:b/>
          <w:bCs/>
          <w:i/>
          <w:iCs/>
          <w:sz w:val="24"/>
          <w:szCs w:val="24"/>
        </w:rPr>
        <w:t>hardware or material handling equipment which supports the supply chain</w:t>
      </w:r>
      <w:r w:rsidRPr="00846D6F">
        <w:rPr>
          <w:rFonts w:ascii="Times New Roman" w:hAnsi="Times New Roman" w:cs="Times New Roman"/>
          <w:sz w:val="24"/>
          <w:szCs w:val="24"/>
        </w:rPr>
        <w:t>. These individuals</w:t>
      </w:r>
      <w:r>
        <w:rPr>
          <w:rFonts w:ascii="Times New Roman" w:hAnsi="Times New Roman" w:cs="Times New Roman"/>
          <w:b/>
          <w:bCs/>
          <w:i/>
          <w:iCs/>
          <w:sz w:val="24"/>
          <w:szCs w:val="24"/>
        </w:rPr>
        <w:t xml:space="preserve"> </w:t>
      </w:r>
      <w:r w:rsidRPr="00846D6F">
        <w:rPr>
          <w:rFonts w:ascii="Times New Roman" w:hAnsi="Times New Roman" w:cs="Times New Roman"/>
          <w:sz w:val="24"/>
          <w:szCs w:val="24"/>
        </w:rPr>
        <w:t>are highly trained, well paid and in demand. Unlike supply chain managers, who address</w:t>
      </w:r>
      <w:r>
        <w:rPr>
          <w:rFonts w:ascii="Times New Roman" w:hAnsi="Times New Roman" w:cs="Times New Roman"/>
          <w:b/>
          <w:bCs/>
          <w:i/>
          <w:iCs/>
          <w:sz w:val="24"/>
          <w:szCs w:val="24"/>
        </w:rPr>
        <w:t xml:space="preserve"> </w:t>
      </w:r>
      <w:r w:rsidRPr="00846D6F">
        <w:rPr>
          <w:rFonts w:ascii="Times New Roman" w:hAnsi="Times New Roman" w:cs="Times New Roman"/>
          <w:sz w:val="24"/>
          <w:szCs w:val="24"/>
        </w:rPr>
        <w:t>processes, supply chain technicians need to have an understanding of tools, automation, and</w:t>
      </w:r>
      <w:r>
        <w:rPr>
          <w:rFonts w:ascii="Times New Roman" w:hAnsi="Times New Roman" w:cs="Times New Roman"/>
          <w:b/>
          <w:bCs/>
          <w:i/>
          <w:iCs/>
          <w:sz w:val="24"/>
          <w:szCs w:val="24"/>
        </w:rPr>
        <w:t xml:space="preserve"> </w:t>
      </w:r>
      <w:r w:rsidRPr="00846D6F">
        <w:rPr>
          <w:rFonts w:ascii="Times New Roman" w:hAnsi="Times New Roman" w:cs="Times New Roman"/>
          <w:sz w:val="24"/>
          <w:szCs w:val="24"/>
        </w:rPr>
        <w:t>software systems.</w:t>
      </w:r>
    </w:p>
    <w:p w14:paraId="4A086039" w14:textId="77777777" w:rsidR="00846D6F" w:rsidRDefault="00846D6F" w:rsidP="00846D6F">
      <w:pPr>
        <w:spacing w:after="0" w:line="240" w:lineRule="auto"/>
        <w:contextualSpacing/>
        <w:rPr>
          <w:rFonts w:ascii="Times New Roman" w:hAnsi="Times New Roman" w:cs="Times New Roman"/>
          <w:sz w:val="24"/>
          <w:szCs w:val="24"/>
        </w:rPr>
      </w:pPr>
    </w:p>
    <w:p w14:paraId="3E603749"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The need for supply chain technicians is projected to grow significantly in the future.</w:t>
      </w:r>
    </w:p>
    <w:p w14:paraId="0C35B76D"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Nationally, industries with the potential for supply chain employment counted $46,617,643</w:t>
      </w:r>
      <w:r>
        <w:rPr>
          <w:rFonts w:ascii="Times New Roman" w:hAnsi="Times New Roman" w:cs="Times New Roman"/>
          <w:sz w:val="24"/>
          <w:szCs w:val="24"/>
        </w:rPr>
        <w:t xml:space="preserve"> </w:t>
      </w:r>
      <w:r w:rsidRPr="00846D6F">
        <w:rPr>
          <w:rFonts w:ascii="Times New Roman" w:hAnsi="Times New Roman" w:cs="Times New Roman"/>
          <w:sz w:val="24"/>
          <w:szCs w:val="24"/>
        </w:rPr>
        <w:t>workers in 2013.4 Supply chain technology jobs will grow 1.8% nationally from 2013-2016.5</w:t>
      </w:r>
    </w:p>
    <w:p w14:paraId="03CA8427"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The top 10 states with supply chain technology jobs in 2018 (in descending order) will be:</w:t>
      </w:r>
    </w:p>
    <w:p w14:paraId="0B3C7E73"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California, Texas, Florida, New York, Illinois, Pennsylvania, Ohio, Georgia, New Jersey, and</w:t>
      </w:r>
    </w:p>
    <w:p w14:paraId="2ACBB0AF"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Tennessee. States with the largest projected growth are: California (9.85%), Texas (9.27%),</w:t>
      </w:r>
      <w:r>
        <w:rPr>
          <w:rFonts w:ascii="Times New Roman" w:hAnsi="Times New Roman" w:cs="Times New Roman"/>
          <w:sz w:val="24"/>
          <w:szCs w:val="24"/>
        </w:rPr>
        <w:t xml:space="preserve"> </w:t>
      </w:r>
      <w:r w:rsidRPr="00846D6F">
        <w:rPr>
          <w:rFonts w:ascii="Times New Roman" w:hAnsi="Times New Roman" w:cs="Times New Roman"/>
          <w:sz w:val="24"/>
          <w:szCs w:val="24"/>
        </w:rPr>
        <w:t>Florida (5.63%), New York (5.61%), and Illinois (5.36%). Employers in California alone</w:t>
      </w:r>
      <w:r>
        <w:rPr>
          <w:rFonts w:ascii="Times New Roman" w:hAnsi="Times New Roman" w:cs="Times New Roman"/>
          <w:sz w:val="24"/>
          <w:szCs w:val="24"/>
        </w:rPr>
        <w:t xml:space="preserve"> </w:t>
      </w:r>
      <w:r w:rsidRPr="00846D6F">
        <w:rPr>
          <w:rFonts w:ascii="Times New Roman" w:hAnsi="Times New Roman" w:cs="Times New Roman"/>
          <w:sz w:val="24"/>
          <w:szCs w:val="24"/>
        </w:rPr>
        <w:t>estimate they currently employ 32,600 Supply Chain Technicians and employment for this</w:t>
      </w:r>
      <w:r>
        <w:rPr>
          <w:rFonts w:ascii="Times New Roman" w:hAnsi="Times New Roman" w:cs="Times New Roman"/>
          <w:sz w:val="24"/>
          <w:szCs w:val="24"/>
        </w:rPr>
        <w:t xml:space="preserve"> </w:t>
      </w:r>
      <w:r w:rsidRPr="00846D6F">
        <w:rPr>
          <w:rFonts w:ascii="Times New Roman" w:hAnsi="Times New Roman" w:cs="Times New Roman"/>
          <w:sz w:val="24"/>
          <w:szCs w:val="24"/>
        </w:rPr>
        <w:t xml:space="preserve">occupation is expected </w:t>
      </w:r>
      <w:r w:rsidRPr="00846D6F">
        <w:rPr>
          <w:rFonts w:ascii="Times New Roman" w:hAnsi="Times New Roman" w:cs="Times New Roman"/>
          <w:sz w:val="24"/>
          <w:szCs w:val="24"/>
        </w:rPr>
        <w:lastRenderedPageBreak/>
        <w:t>to grow 15% by 2015 in the state.</w:t>
      </w:r>
      <w:r>
        <w:rPr>
          <w:rFonts w:ascii="Times New Roman" w:hAnsi="Times New Roman" w:cs="Times New Roman"/>
          <w:sz w:val="24"/>
          <w:szCs w:val="24"/>
        </w:rPr>
        <w:t xml:space="preserve"> </w:t>
      </w:r>
      <w:r w:rsidRPr="00846D6F">
        <w:rPr>
          <w:rFonts w:ascii="Times New Roman" w:hAnsi="Times New Roman" w:cs="Times New Roman"/>
          <w:sz w:val="24"/>
          <w:szCs w:val="24"/>
        </w:rPr>
        <w:t>Most notably, the supply chain</w:t>
      </w:r>
      <w:r>
        <w:rPr>
          <w:rFonts w:ascii="Times New Roman" w:hAnsi="Times New Roman" w:cs="Times New Roman"/>
          <w:sz w:val="24"/>
          <w:szCs w:val="24"/>
        </w:rPr>
        <w:t xml:space="preserve"> </w:t>
      </w:r>
      <w:r w:rsidRPr="00846D6F">
        <w:rPr>
          <w:rFonts w:ascii="Times New Roman" w:hAnsi="Times New Roman" w:cs="Times New Roman"/>
          <w:sz w:val="24"/>
          <w:szCs w:val="24"/>
        </w:rPr>
        <w:t>workforce in the California Inland Empire of Riverside and San Bernardino counties is estimated</w:t>
      </w:r>
    </w:p>
    <w:p w14:paraId="6345F82C" w14:textId="77777777" w:rsidR="00846D6F" w:rsidRPr="00846D6F" w:rsidRDefault="00846D6F" w:rsidP="00846D6F">
      <w:pPr>
        <w:spacing w:after="0" w:line="240" w:lineRule="auto"/>
        <w:contextualSpacing/>
        <w:rPr>
          <w:rFonts w:ascii="Times New Roman" w:hAnsi="Times New Roman" w:cs="Times New Roman"/>
          <w:sz w:val="24"/>
          <w:szCs w:val="24"/>
        </w:rPr>
      </w:pPr>
      <w:proofErr w:type="gramStart"/>
      <w:r w:rsidRPr="00846D6F">
        <w:rPr>
          <w:rFonts w:ascii="Times New Roman" w:hAnsi="Times New Roman" w:cs="Times New Roman"/>
          <w:sz w:val="24"/>
          <w:szCs w:val="24"/>
        </w:rPr>
        <w:t>at</w:t>
      </w:r>
      <w:proofErr w:type="gramEnd"/>
      <w:r w:rsidRPr="00846D6F">
        <w:rPr>
          <w:rFonts w:ascii="Times New Roman" w:hAnsi="Times New Roman" w:cs="Times New Roman"/>
          <w:sz w:val="24"/>
          <w:szCs w:val="24"/>
        </w:rPr>
        <w:t xml:space="preserve"> 483,221 with projected 5.3% growth by 2016.</w:t>
      </w:r>
    </w:p>
    <w:p w14:paraId="0E4E9E95" w14:textId="77777777" w:rsidR="00846D6F" w:rsidRDefault="00846D6F" w:rsidP="00846D6F">
      <w:pPr>
        <w:spacing w:after="0" w:line="240" w:lineRule="auto"/>
        <w:contextualSpacing/>
        <w:rPr>
          <w:rFonts w:ascii="Times New Roman" w:hAnsi="Times New Roman" w:cs="Times New Roman"/>
          <w:sz w:val="24"/>
          <w:szCs w:val="24"/>
        </w:rPr>
      </w:pPr>
    </w:p>
    <w:p w14:paraId="7926717F" w14:textId="77777777" w:rsid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Researchers have demonstrated that companies with well-run logistics operations and</w:t>
      </w:r>
      <w:r>
        <w:rPr>
          <w:rFonts w:ascii="Times New Roman" w:hAnsi="Times New Roman" w:cs="Times New Roman"/>
          <w:sz w:val="24"/>
          <w:szCs w:val="24"/>
        </w:rPr>
        <w:t xml:space="preserve"> </w:t>
      </w:r>
      <w:r w:rsidRPr="00846D6F">
        <w:rPr>
          <w:rFonts w:ascii="Times New Roman" w:hAnsi="Times New Roman" w:cs="Times New Roman"/>
          <w:sz w:val="24"/>
          <w:szCs w:val="24"/>
        </w:rPr>
        <w:t>effective supply chains outperform other companies in the national business environment.</w:t>
      </w:r>
      <w:r>
        <w:rPr>
          <w:rFonts w:ascii="Times New Roman" w:hAnsi="Times New Roman" w:cs="Times New Roman"/>
          <w:sz w:val="24"/>
          <w:szCs w:val="24"/>
        </w:rPr>
        <w:t xml:space="preserve"> </w:t>
      </w:r>
      <w:r w:rsidRPr="00846D6F">
        <w:rPr>
          <w:rFonts w:ascii="Times New Roman" w:hAnsi="Times New Roman" w:cs="Times New Roman"/>
          <w:sz w:val="24"/>
          <w:szCs w:val="24"/>
        </w:rPr>
        <w:t>Given that business is the economic engine of the national economy, and the critical relationship</w:t>
      </w:r>
      <w:r>
        <w:rPr>
          <w:rFonts w:ascii="Times New Roman" w:hAnsi="Times New Roman" w:cs="Times New Roman"/>
          <w:sz w:val="24"/>
          <w:szCs w:val="24"/>
        </w:rPr>
        <w:t xml:space="preserve"> </w:t>
      </w:r>
      <w:r w:rsidRPr="00846D6F">
        <w:rPr>
          <w:rFonts w:ascii="Times New Roman" w:hAnsi="Times New Roman" w:cs="Times New Roman"/>
          <w:sz w:val="24"/>
          <w:szCs w:val="24"/>
        </w:rPr>
        <w:t>of supply chain technology to business performance, maintaining the critical national supply</w:t>
      </w:r>
      <w:r>
        <w:rPr>
          <w:rFonts w:ascii="Times New Roman" w:hAnsi="Times New Roman" w:cs="Times New Roman"/>
          <w:sz w:val="24"/>
          <w:szCs w:val="24"/>
        </w:rPr>
        <w:t xml:space="preserve"> </w:t>
      </w:r>
      <w:r w:rsidRPr="00846D6F">
        <w:rPr>
          <w:rFonts w:ascii="Times New Roman" w:hAnsi="Times New Roman" w:cs="Times New Roman"/>
          <w:sz w:val="24"/>
          <w:szCs w:val="24"/>
        </w:rPr>
        <w:t>chain infrastructure and educating the current and future technician workforce is essential to the</w:t>
      </w:r>
      <w:r>
        <w:rPr>
          <w:rFonts w:ascii="Times New Roman" w:hAnsi="Times New Roman" w:cs="Times New Roman"/>
          <w:sz w:val="24"/>
          <w:szCs w:val="24"/>
        </w:rPr>
        <w:t xml:space="preserve"> </w:t>
      </w:r>
      <w:r w:rsidRPr="00846D6F">
        <w:rPr>
          <w:rFonts w:ascii="Times New Roman" w:hAnsi="Times New Roman" w:cs="Times New Roman"/>
          <w:sz w:val="24"/>
          <w:szCs w:val="24"/>
        </w:rPr>
        <w:t>economic health of the United States.</w:t>
      </w:r>
    </w:p>
    <w:p w14:paraId="52DD1E41" w14:textId="77777777" w:rsidR="00846D6F" w:rsidRPr="00846D6F" w:rsidRDefault="00846D6F" w:rsidP="00846D6F">
      <w:pPr>
        <w:spacing w:after="0" w:line="240" w:lineRule="auto"/>
        <w:contextualSpacing/>
        <w:rPr>
          <w:rFonts w:ascii="Times New Roman" w:hAnsi="Times New Roman" w:cs="Times New Roman"/>
          <w:sz w:val="24"/>
          <w:szCs w:val="24"/>
        </w:rPr>
      </w:pPr>
    </w:p>
    <w:p w14:paraId="07DE8D0B"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The rationale for proposing the addition of Supply Chain Technology as a discipline (as</w:t>
      </w:r>
      <w:r>
        <w:rPr>
          <w:rFonts w:ascii="Times New Roman" w:hAnsi="Times New Roman" w:cs="Times New Roman"/>
          <w:sz w:val="24"/>
          <w:szCs w:val="24"/>
        </w:rPr>
        <w:t xml:space="preserve"> </w:t>
      </w:r>
      <w:r w:rsidRPr="00846D6F">
        <w:rPr>
          <w:rFonts w:ascii="Times New Roman" w:hAnsi="Times New Roman" w:cs="Times New Roman"/>
          <w:sz w:val="24"/>
          <w:szCs w:val="24"/>
        </w:rPr>
        <w:t>opposed to a program within another discipline) is based upon a number of factors. Its</w:t>
      </w:r>
      <w:r>
        <w:rPr>
          <w:rFonts w:ascii="Times New Roman" w:hAnsi="Times New Roman" w:cs="Times New Roman"/>
          <w:sz w:val="24"/>
          <w:szCs w:val="24"/>
        </w:rPr>
        <w:t xml:space="preserve"> </w:t>
      </w:r>
      <w:r w:rsidRPr="00846D6F">
        <w:rPr>
          <w:rFonts w:ascii="Times New Roman" w:hAnsi="Times New Roman" w:cs="Times New Roman"/>
          <w:sz w:val="24"/>
          <w:szCs w:val="24"/>
        </w:rPr>
        <w:t>emergence as a high-demand, high-growth occupation and significance to the national economy</w:t>
      </w:r>
      <w:r>
        <w:rPr>
          <w:rFonts w:ascii="Times New Roman" w:hAnsi="Times New Roman" w:cs="Times New Roman"/>
          <w:sz w:val="24"/>
          <w:szCs w:val="24"/>
        </w:rPr>
        <w:t xml:space="preserve"> </w:t>
      </w:r>
      <w:r w:rsidRPr="00846D6F">
        <w:rPr>
          <w:rFonts w:ascii="Times New Roman" w:hAnsi="Times New Roman" w:cs="Times New Roman"/>
          <w:sz w:val="24"/>
          <w:szCs w:val="24"/>
        </w:rPr>
        <w:t>are certainly noteworthy. The discipline has only recently been defined by the National Science</w:t>
      </w:r>
    </w:p>
    <w:p w14:paraId="7FD581E9"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Foundation’s National Center for Supply Chain Technology Education after careful research</w:t>
      </w:r>
      <w:r>
        <w:rPr>
          <w:rFonts w:ascii="Times New Roman" w:hAnsi="Times New Roman" w:cs="Times New Roman"/>
          <w:sz w:val="24"/>
          <w:szCs w:val="24"/>
        </w:rPr>
        <w:t xml:space="preserve"> </w:t>
      </w:r>
      <w:r w:rsidRPr="00846D6F">
        <w:rPr>
          <w:rFonts w:ascii="Times New Roman" w:hAnsi="Times New Roman" w:cs="Times New Roman"/>
          <w:sz w:val="24"/>
          <w:szCs w:val="24"/>
        </w:rPr>
        <w:t>conducted in concert with supply chain technology industry leaders nationwide. The National</w:t>
      </w:r>
      <w:r>
        <w:rPr>
          <w:rFonts w:ascii="Times New Roman" w:hAnsi="Times New Roman" w:cs="Times New Roman"/>
          <w:sz w:val="24"/>
          <w:szCs w:val="24"/>
        </w:rPr>
        <w:t xml:space="preserve"> </w:t>
      </w:r>
      <w:r w:rsidRPr="00846D6F">
        <w:rPr>
          <w:rFonts w:ascii="Times New Roman" w:hAnsi="Times New Roman" w:cs="Times New Roman"/>
          <w:sz w:val="24"/>
          <w:szCs w:val="24"/>
        </w:rPr>
        <w:t>Center for Supply Chain Technology Education was established in August of 2011 through an</w:t>
      </w:r>
      <w:r>
        <w:rPr>
          <w:rFonts w:ascii="Times New Roman" w:hAnsi="Times New Roman" w:cs="Times New Roman"/>
          <w:sz w:val="24"/>
          <w:szCs w:val="24"/>
        </w:rPr>
        <w:t xml:space="preserve"> </w:t>
      </w:r>
      <w:r w:rsidRPr="00846D6F">
        <w:rPr>
          <w:rFonts w:ascii="Times New Roman" w:hAnsi="Times New Roman" w:cs="Times New Roman"/>
          <w:sz w:val="24"/>
          <w:szCs w:val="24"/>
        </w:rPr>
        <w:t>investment made by the National Science Foundation. Hosted by Norco College, the Center’s</w:t>
      </w:r>
      <w:r>
        <w:rPr>
          <w:rFonts w:ascii="Times New Roman" w:hAnsi="Times New Roman" w:cs="Times New Roman"/>
          <w:sz w:val="24"/>
          <w:szCs w:val="24"/>
        </w:rPr>
        <w:t xml:space="preserve"> </w:t>
      </w:r>
      <w:r w:rsidRPr="00846D6F">
        <w:rPr>
          <w:rFonts w:ascii="Times New Roman" w:hAnsi="Times New Roman" w:cs="Times New Roman"/>
          <w:sz w:val="24"/>
          <w:szCs w:val="24"/>
        </w:rPr>
        <w:t>mission is to identify and develop skills-based educational pathways, facilitate professional</w:t>
      </w:r>
      <w:r>
        <w:rPr>
          <w:rFonts w:ascii="Times New Roman" w:hAnsi="Times New Roman" w:cs="Times New Roman"/>
          <w:sz w:val="24"/>
          <w:szCs w:val="24"/>
        </w:rPr>
        <w:t xml:space="preserve"> </w:t>
      </w:r>
      <w:r w:rsidRPr="00846D6F">
        <w:rPr>
          <w:rFonts w:ascii="Times New Roman" w:hAnsi="Times New Roman" w:cs="Times New Roman"/>
          <w:sz w:val="24"/>
          <w:szCs w:val="24"/>
        </w:rPr>
        <w:t>development, and disseminate educational materials with the goal of increasing the number of</w:t>
      </w:r>
      <w:r>
        <w:rPr>
          <w:rFonts w:ascii="Times New Roman" w:hAnsi="Times New Roman" w:cs="Times New Roman"/>
          <w:sz w:val="24"/>
          <w:szCs w:val="24"/>
        </w:rPr>
        <w:t xml:space="preserve"> </w:t>
      </w:r>
      <w:r w:rsidRPr="00846D6F">
        <w:rPr>
          <w:rFonts w:ascii="Times New Roman" w:hAnsi="Times New Roman" w:cs="Times New Roman"/>
          <w:sz w:val="24"/>
          <w:szCs w:val="24"/>
        </w:rPr>
        <w:t>skilled supply chain technicians to meet the growing national need across the private and public</w:t>
      </w:r>
      <w:r>
        <w:rPr>
          <w:rFonts w:ascii="Times New Roman" w:hAnsi="Times New Roman" w:cs="Times New Roman"/>
          <w:sz w:val="24"/>
          <w:szCs w:val="24"/>
        </w:rPr>
        <w:t xml:space="preserve"> </w:t>
      </w:r>
      <w:r w:rsidRPr="00846D6F">
        <w:rPr>
          <w:rFonts w:ascii="Times New Roman" w:hAnsi="Times New Roman" w:cs="Times New Roman"/>
          <w:sz w:val="24"/>
          <w:szCs w:val="24"/>
        </w:rPr>
        <w:t xml:space="preserve">supply chains. </w:t>
      </w:r>
      <w:r>
        <w:rPr>
          <w:rFonts w:ascii="Times New Roman" w:hAnsi="Times New Roman" w:cs="Times New Roman"/>
          <w:sz w:val="24"/>
          <w:szCs w:val="24"/>
        </w:rPr>
        <w:t xml:space="preserve"> </w:t>
      </w:r>
      <w:r w:rsidRPr="00846D6F">
        <w:rPr>
          <w:rFonts w:ascii="Times New Roman" w:hAnsi="Times New Roman" w:cs="Times New Roman"/>
          <w:sz w:val="24"/>
          <w:szCs w:val="24"/>
        </w:rPr>
        <w:t>The research conducted by the National Center has</w:t>
      </w:r>
      <w:r>
        <w:rPr>
          <w:rFonts w:ascii="Times New Roman" w:hAnsi="Times New Roman" w:cs="Times New Roman"/>
          <w:sz w:val="24"/>
          <w:szCs w:val="24"/>
        </w:rPr>
        <w:t xml:space="preserve"> </w:t>
      </w:r>
      <w:r w:rsidRPr="00846D6F">
        <w:rPr>
          <w:rFonts w:ascii="Times New Roman" w:hAnsi="Times New Roman" w:cs="Times New Roman"/>
          <w:sz w:val="24"/>
          <w:szCs w:val="24"/>
        </w:rPr>
        <w:t>identified the requisite skill sets that serve the supply chain technology industry and is being</w:t>
      </w:r>
      <w:r>
        <w:rPr>
          <w:rFonts w:ascii="Times New Roman" w:hAnsi="Times New Roman" w:cs="Times New Roman"/>
          <w:sz w:val="24"/>
          <w:szCs w:val="24"/>
        </w:rPr>
        <w:t xml:space="preserve"> </w:t>
      </w:r>
      <w:r w:rsidRPr="00846D6F">
        <w:rPr>
          <w:rFonts w:ascii="Times New Roman" w:hAnsi="Times New Roman" w:cs="Times New Roman"/>
          <w:sz w:val="24"/>
          <w:szCs w:val="24"/>
        </w:rPr>
        <w:t>used as a foundational base to develop level I and II national industry certifications in</w:t>
      </w:r>
      <w:r>
        <w:rPr>
          <w:rFonts w:ascii="Times New Roman" w:hAnsi="Times New Roman" w:cs="Times New Roman"/>
          <w:sz w:val="24"/>
          <w:szCs w:val="24"/>
        </w:rPr>
        <w:t xml:space="preserve"> </w:t>
      </w:r>
      <w:r w:rsidRPr="00846D6F">
        <w:rPr>
          <w:rFonts w:ascii="Times New Roman" w:hAnsi="Times New Roman" w:cs="Times New Roman"/>
          <w:sz w:val="24"/>
          <w:szCs w:val="24"/>
        </w:rPr>
        <w:t>collaboration with Material Handling Industry</w:t>
      </w:r>
      <w:r>
        <w:rPr>
          <w:rFonts w:ascii="Times New Roman" w:hAnsi="Times New Roman" w:cs="Times New Roman"/>
          <w:sz w:val="24"/>
          <w:szCs w:val="24"/>
        </w:rPr>
        <w:t xml:space="preserve"> </w:t>
      </w:r>
      <w:r w:rsidRPr="00846D6F">
        <w:rPr>
          <w:rFonts w:ascii="Times New Roman" w:hAnsi="Times New Roman" w:cs="Times New Roman"/>
          <w:sz w:val="24"/>
          <w:szCs w:val="24"/>
        </w:rPr>
        <w:t>and Manufacturing Skill Standards Council.</w:t>
      </w:r>
    </w:p>
    <w:p w14:paraId="1C3DFC4A" w14:textId="42943E88" w:rsidR="00322929" w:rsidRDefault="00322929" w:rsidP="00322929">
      <w:pPr>
        <w:tabs>
          <w:tab w:val="left" w:pos="720"/>
        </w:tabs>
        <w:contextualSpacing/>
        <w:rPr>
          <w:rFonts w:ascii="Times New Roman" w:hAnsi="Times New Roman" w:cs="Times New Roman"/>
          <w:sz w:val="24"/>
          <w:szCs w:val="24"/>
        </w:rPr>
      </w:pPr>
      <w:r>
        <w:rPr>
          <w:rFonts w:ascii="Times New Roman" w:hAnsi="Times New Roman" w:cs="Times New Roman"/>
          <w:sz w:val="24"/>
          <w:szCs w:val="24"/>
          <w:u w:val="single"/>
        </w:rPr>
        <w:br/>
        <w:t>T</w:t>
      </w:r>
      <w:r w:rsidRPr="007D4B09">
        <w:rPr>
          <w:rFonts w:ascii="Times New Roman" w:hAnsi="Times New Roman" w:cs="Times New Roman"/>
          <w:sz w:val="24"/>
          <w:szCs w:val="24"/>
          <w:u w:val="single"/>
        </w:rPr>
        <w:t>estimonies</w:t>
      </w:r>
      <w:r w:rsidRPr="0080597D">
        <w:rPr>
          <w:rFonts w:ascii="Times New Roman" w:hAnsi="Times New Roman" w:cs="Times New Roman"/>
          <w:sz w:val="24"/>
          <w:szCs w:val="24"/>
        </w:rPr>
        <w:t xml:space="preserve">: </w:t>
      </w:r>
    </w:p>
    <w:p w14:paraId="11045D68" w14:textId="7648AAD7" w:rsidR="00322929" w:rsidRPr="0080597D" w:rsidRDefault="00322929" w:rsidP="00322929">
      <w:pPr>
        <w:tabs>
          <w:tab w:val="left" w:pos="720"/>
        </w:tabs>
        <w:contextualSpacing/>
        <w:rPr>
          <w:rFonts w:ascii="Times New Roman" w:hAnsi="Times New Roman" w:cs="Times New Roman"/>
          <w:sz w:val="24"/>
          <w:szCs w:val="24"/>
        </w:rPr>
      </w:pPr>
      <w:r w:rsidRPr="0080597D">
        <w:rPr>
          <w:rFonts w:ascii="Times New Roman" w:hAnsi="Times New Roman" w:cs="Times New Roman"/>
          <w:sz w:val="24"/>
          <w:szCs w:val="24"/>
        </w:rPr>
        <w:t>The testimonies made by the following individuals at</w:t>
      </w:r>
      <w:r>
        <w:rPr>
          <w:rFonts w:ascii="Times New Roman" w:hAnsi="Times New Roman" w:cs="Times New Roman"/>
          <w:sz w:val="24"/>
          <w:szCs w:val="24"/>
        </w:rPr>
        <w:t xml:space="preserve"> the </w:t>
      </w:r>
      <w:proofErr w:type="gramStart"/>
      <w:r w:rsidRPr="0080597D">
        <w:rPr>
          <w:rFonts w:ascii="Times New Roman" w:hAnsi="Times New Roman" w:cs="Times New Roman"/>
          <w:sz w:val="24"/>
          <w:szCs w:val="24"/>
        </w:rPr>
        <w:t>Fall</w:t>
      </w:r>
      <w:proofErr w:type="gramEnd"/>
      <w:r w:rsidRPr="0080597D">
        <w:rPr>
          <w:rFonts w:ascii="Times New Roman" w:hAnsi="Times New Roman" w:cs="Times New Roman"/>
          <w:sz w:val="24"/>
          <w:szCs w:val="24"/>
        </w:rPr>
        <w:t xml:space="preserve"> 201</w:t>
      </w:r>
      <w:r>
        <w:rPr>
          <w:rFonts w:ascii="Times New Roman" w:hAnsi="Times New Roman" w:cs="Times New Roman"/>
          <w:sz w:val="24"/>
          <w:szCs w:val="24"/>
        </w:rPr>
        <w:t xml:space="preserve">4 </w:t>
      </w:r>
      <w:r w:rsidRPr="0080597D">
        <w:rPr>
          <w:rFonts w:ascii="Times New Roman" w:hAnsi="Times New Roman" w:cs="Times New Roman"/>
          <w:sz w:val="24"/>
          <w:szCs w:val="24"/>
        </w:rPr>
        <w:t xml:space="preserve">were supportive of this proposal.  </w:t>
      </w:r>
    </w:p>
    <w:p w14:paraId="6F800CEF" w14:textId="77777777" w:rsidR="00322929" w:rsidRPr="0080597D" w:rsidRDefault="00322929" w:rsidP="00322929">
      <w:pPr>
        <w:tabs>
          <w:tab w:val="left" w:pos="720"/>
        </w:tabs>
        <w:contextualSpacing/>
        <w:rPr>
          <w:rFonts w:ascii="Times New Roman" w:hAnsi="Times New Roman" w:cs="Times New Roman"/>
          <w:sz w:val="24"/>
          <w:szCs w:val="24"/>
        </w:rPr>
      </w:pPr>
    </w:p>
    <w:p w14:paraId="1E7D28D5" w14:textId="77777777" w:rsidR="00322929" w:rsidRDefault="00322929" w:rsidP="00322929">
      <w:pPr>
        <w:tabs>
          <w:tab w:val="left" w:pos="720"/>
        </w:tabs>
        <w:contextualSpacing/>
        <w:rPr>
          <w:rFonts w:ascii="Times New Roman" w:hAnsi="Times New Roman" w:cs="Times New Roman"/>
          <w:sz w:val="24"/>
          <w:szCs w:val="24"/>
          <w:u w:val="single"/>
        </w:rPr>
      </w:pPr>
      <w:r w:rsidRPr="0080597D">
        <w:rPr>
          <w:rFonts w:ascii="Times New Roman" w:hAnsi="Times New Roman" w:cs="Times New Roman"/>
          <w:sz w:val="24"/>
          <w:szCs w:val="24"/>
          <w:u w:val="single"/>
        </w:rPr>
        <w:t>Name</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r>
      <w:r>
        <w:rPr>
          <w:rFonts w:ascii="Times New Roman" w:hAnsi="Times New Roman" w:cs="Times New Roman"/>
          <w:sz w:val="24"/>
          <w:szCs w:val="24"/>
          <w:u w:val="single"/>
        </w:rPr>
        <w:t>College</w:t>
      </w:r>
      <w:r w:rsidRPr="0080597D">
        <w:rPr>
          <w:rFonts w:ascii="Times New Roman" w:hAnsi="Times New Roman" w:cs="Times New Roman"/>
          <w:sz w:val="24"/>
          <w:szCs w:val="24"/>
          <w:u w:val="single"/>
        </w:rPr>
        <w:t>/Org</w:t>
      </w:r>
      <w:r>
        <w:rPr>
          <w:rFonts w:ascii="Times New Roman" w:hAnsi="Times New Roman" w:cs="Times New Roman"/>
          <w:sz w:val="24"/>
          <w:szCs w:val="24"/>
          <w:u w:val="single"/>
        </w:rPr>
        <w:t>anization</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t>Testimony</w:t>
      </w:r>
      <w:r w:rsidRPr="0080597D">
        <w:rPr>
          <w:rFonts w:ascii="Times New Roman" w:hAnsi="Times New Roman" w:cs="Times New Roman"/>
          <w:sz w:val="24"/>
          <w:szCs w:val="24"/>
          <w:u w:val="single"/>
        </w:rPr>
        <w:tab/>
      </w:r>
      <w:r w:rsidRPr="0080597D">
        <w:rPr>
          <w:rFonts w:ascii="Times New Roman" w:hAnsi="Times New Roman" w:cs="Times New Roman"/>
          <w:sz w:val="24"/>
          <w:szCs w:val="24"/>
          <w:u w:val="single"/>
        </w:rPr>
        <w:tab/>
        <w:t>Position</w:t>
      </w:r>
    </w:p>
    <w:p w14:paraId="5C429F3C" w14:textId="77777777" w:rsidR="00322929" w:rsidRDefault="00322929" w:rsidP="0032292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Lyn Greene</w:t>
      </w:r>
      <w:r>
        <w:rPr>
          <w:rFonts w:ascii="Times New Roman" w:hAnsi="Times New Roman" w:cs="Times New Roman"/>
          <w:sz w:val="24"/>
          <w:szCs w:val="24"/>
        </w:rPr>
        <w:tab/>
      </w:r>
      <w:r>
        <w:rPr>
          <w:rFonts w:ascii="Times New Roman" w:hAnsi="Times New Roman" w:cs="Times New Roman"/>
          <w:sz w:val="24"/>
          <w:szCs w:val="24"/>
        </w:rPr>
        <w:tab/>
        <w:t>Norco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Senate support</w:t>
      </w:r>
      <w:r>
        <w:rPr>
          <w:rFonts w:ascii="Times New Roman" w:hAnsi="Times New Roman" w:cs="Times New Roman"/>
          <w:sz w:val="24"/>
          <w:szCs w:val="24"/>
        </w:rPr>
        <w:br/>
        <w:t>Louise Janus</w:t>
      </w:r>
      <w:r>
        <w:rPr>
          <w:rFonts w:ascii="Times New Roman" w:hAnsi="Times New Roman" w:cs="Times New Roman"/>
          <w:sz w:val="24"/>
          <w:szCs w:val="24"/>
        </w:rPr>
        <w:tab/>
      </w:r>
      <w:r>
        <w:rPr>
          <w:rFonts w:ascii="Times New Roman" w:hAnsi="Times New Roman" w:cs="Times New Roman"/>
          <w:sz w:val="24"/>
          <w:szCs w:val="24"/>
        </w:rPr>
        <w:tab/>
        <w:t xml:space="preserve">Santa Ana College </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7FAF4B77" w14:textId="025A462B" w:rsidR="00322929" w:rsidRDefault="00322929" w:rsidP="00322929">
      <w:pPr>
        <w:tabs>
          <w:tab w:val="left" w:pos="720"/>
        </w:tabs>
        <w:contextualSpacing/>
        <w:rPr>
          <w:rFonts w:ascii="Times New Roman" w:hAnsi="Times New Roman" w:cs="Times New Roman"/>
          <w:sz w:val="24"/>
          <w:szCs w:val="24"/>
        </w:rPr>
      </w:pPr>
      <w:r>
        <w:rPr>
          <w:rFonts w:ascii="Times New Roman" w:hAnsi="Times New Roman" w:cs="Times New Roman"/>
          <w:sz w:val="24"/>
          <w:szCs w:val="24"/>
        </w:rPr>
        <w:t>Charles Johnston</w:t>
      </w:r>
      <w:r>
        <w:rPr>
          <w:rFonts w:ascii="Times New Roman" w:hAnsi="Times New Roman" w:cs="Times New Roman"/>
          <w:sz w:val="24"/>
          <w:szCs w:val="24"/>
        </w:rPr>
        <w:tab/>
        <w:t>Barstow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67CEA444" w14:textId="431E6256" w:rsidR="00322929" w:rsidRDefault="00322929" w:rsidP="00322929">
      <w:pPr>
        <w:tabs>
          <w:tab w:val="left" w:pos="720"/>
        </w:tabs>
        <w:contextualSpacing/>
        <w:rPr>
          <w:rFonts w:ascii="Times New Roman" w:hAnsi="Times New Roman" w:cs="Times New Roman"/>
          <w:sz w:val="24"/>
          <w:szCs w:val="24"/>
        </w:rPr>
      </w:pPr>
      <w:proofErr w:type="spellStart"/>
      <w:r>
        <w:rPr>
          <w:rFonts w:ascii="Times New Roman" w:hAnsi="Times New Roman" w:cs="Times New Roman"/>
          <w:sz w:val="24"/>
          <w:szCs w:val="24"/>
        </w:rPr>
        <w:t>Thekima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Mayasa</w:t>
      </w:r>
      <w:proofErr w:type="spellEnd"/>
      <w:r>
        <w:rPr>
          <w:rFonts w:ascii="Times New Roman" w:hAnsi="Times New Roman" w:cs="Times New Roman"/>
          <w:sz w:val="24"/>
          <w:szCs w:val="24"/>
        </w:rPr>
        <w:tab/>
        <w:t>San Diego Mesa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Department support</w:t>
      </w:r>
    </w:p>
    <w:p w14:paraId="3F79D73A" w14:textId="10CB18EF" w:rsidR="00473247" w:rsidRPr="00473247" w:rsidRDefault="00322929" w:rsidP="00F90D2A">
      <w:pPr>
        <w:tabs>
          <w:tab w:val="left" w:pos="720"/>
        </w:tabs>
        <w:contextualSpacing/>
        <w:rPr>
          <w:rFonts w:ascii="Times New Roman" w:hAnsi="Times New Roman" w:cs="Times New Roman"/>
          <w:b/>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Mettler</w:t>
      </w:r>
      <w:proofErr w:type="spellEnd"/>
      <w:r>
        <w:rPr>
          <w:rFonts w:ascii="Times New Roman" w:hAnsi="Times New Roman" w:cs="Times New Roman"/>
          <w:sz w:val="24"/>
          <w:szCs w:val="24"/>
        </w:rPr>
        <w:tab/>
      </w:r>
      <w:r>
        <w:rPr>
          <w:rFonts w:ascii="Times New Roman" w:hAnsi="Times New Roman" w:cs="Times New Roman"/>
          <w:sz w:val="24"/>
          <w:szCs w:val="24"/>
        </w:rPr>
        <w:tab/>
        <w:t>Santiago Canyon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bookmarkStart w:id="0" w:name="_GoBack"/>
      <w:bookmarkEnd w:id="0"/>
    </w:p>
    <w:sectPr w:rsidR="00473247" w:rsidRPr="00473247" w:rsidSect="00C9673A">
      <w:footerReference w:type="default" r:id="rId8"/>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5406A" w14:textId="77777777" w:rsidR="00C34A0C" w:rsidRDefault="00C34A0C" w:rsidP="00DE24BA">
      <w:pPr>
        <w:spacing w:after="0" w:line="240" w:lineRule="auto"/>
      </w:pPr>
      <w:r>
        <w:separator/>
      </w:r>
    </w:p>
  </w:endnote>
  <w:endnote w:type="continuationSeparator" w:id="0">
    <w:p w14:paraId="290A7F21" w14:textId="77777777" w:rsidR="00C34A0C" w:rsidRDefault="00C34A0C" w:rsidP="00DE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2719"/>
      <w:docPartObj>
        <w:docPartGallery w:val="Page Numbers (Bottom of Page)"/>
        <w:docPartUnique/>
      </w:docPartObj>
    </w:sdtPr>
    <w:sdtEndPr>
      <w:rPr>
        <w:noProof/>
      </w:rPr>
    </w:sdtEndPr>
    <w:sdtContent>
      <w:p w14:paraId="3D2648E8" w14:textId="77777777" w:rsidR="00AC430C" w:rsidRDefault="00AC430C">
        <w:pPr>
          <w:pStyle w:val="Footer"/>
          <w:jc w:val="center"/>
        </w:pPr>
        <w:r>
          <w:fldChar w:fldCharType="begin"/>
        </w:r>
        <w:r>
          <w:instrText xml:space="preserve"> PAGE   \* MERGEFORMAT </w:instrText>
        </w:r>
        <w:r>
          <w:fldChar w:fldCharType="separate"/>
        </w:r>
        <w:r w:rsidR="00F90D2A">
          <w:rPr>
            <w:noProof/>
          </w:rPr>
          <w:t>7</w:t>
        </w:r>
        <w:r>
          <w:rPr>
            <w:noProof/>
          </w:rPr>
          <w:fldChar w:fldCharType="end"/>
        </w:r>
      </w:p>
    </w:sdtContent>
  </w:sdt>
  <w:p w14:paraId="00C7C334" w14:textId="77777777" w:rsidR="00AC430C" w:rsidRDefault="00AC4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CD90" w14:textId="77777777" w:rsidR="00C34A0C" w:rsidRDefault="00C34A0C" w:rsidP="00DE24BA">
      <w:pPr>
        <w:spacing w:after="0" w:line="240" w:lineRule="auto"/>
      </w:pPr>
      <w:r>
        <w:separator/>
      </w:r>
    </w:p>
  </w:footnote>
  <w:footnote w:type="continuationSeparator" w:id="0">
    <w:p w14:paraId="492DA7A2" w14:textId="77777777" w:rsidR="00C34A0C" w:rsidRDefault="00C34A0C" w:rsidP="00DE2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322C"/>
    <w:multiLevelType w:val="hybridMultilevel"/>
    <w:tmpl w:val="B216AA9C"/>
    <w:lvl w:ilvl="0" w:tplc="54E69752">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841E89"/>
    <w:multiLevelType w:val="hybridMultilevel"/>
    <w:tmpl w:val="BD0E6104"/>
    <w:lvl w:ilvl="0" w:tplc="1FBE1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D195E"/>
    <w:multiLevelType w:val="hybridMultilevel"/>
    <w:tmpl w:val="A872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B69E9"/>
    <w:multiLevelType w:val="hybridMultilevel"/>
    <w:tmpl w:val="B966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2"/>
    <w:rsid w:val="000506F2"/>
    <w:rsid w:val="0006113A"/>
    <w:rsid w:val="000722EC"/>
    <w:rsid w:val="00084859"/>
    <w:rsid w:val="00091B35"/>
    <w:rsid w:val="000F186A"/>
    <w:rsid w:val="00130CB6"/>
    <w:rsid w:val="00224352"/>
    <w:rsid w:val="00252F79"/>
    <w:rsid w:val="00254CA0"/>
    <w:rsid w:val="00270FDD"/>
    <w:rsid w:val="002E152D"/>
    <w:rsid w:val="002E1872"/>
    <w:rsid w:val="002E3448"/>
    <w:rsid w:val="00300318"/>
    <w:rsid w:val="00322929"/>
    <w:rsid w:val="003439DF"/>
    <w:rsid w:val="003461A8"/>
    <w:rsid w:val="00350B0F"/>
    <w:rsid w:val="00352D9B"/>
    <w:rsid w:val="00357D2C"/>
    <w:rsid w:val="00377ADF"/>
    <w:rsid w:val="003A0AE2"/>
    <w:rsid w:val="003E5B50"/>
    <w:rsid w:val="003F2B69"/>
    <w:rsid w:val="00440FEF"/>
    <w:rsid w:val="00456FE8"/>
    <w:rsid w:val="00473247"/>
    <w:rsid w:val="00482E9A"/>
    <w:rsid w:val="004B5D31"/>
    <w:rsid w:val="004D6B59"/>
    <w:rsid w:val="005013F2"/>
    <w:rsid w:val="00505C9A"/>
    <w:rsid w:val="00594D76"/>
    <w:rsid w:val="005B120A"/>
    <w:rsid w:val="005F215F"/>
    <w:rsid w:val="006118F6"/>
    <w:rsid w:val="00622F30"/>
    <w:rsid w:val="0065237A"/>
    <w:rsid w:val="006C2A40"/>
    <w:rsid w:val="006F278B"/>
    <w:rsid w:val="0073538C"/>
    <w:rsid w:val="00741B2A"/>
    <w:rsid w:val="0074373E"/>
    <w:rsid w:val="00743C3C"/>
    <w:rsid w:val="007C2239"/>
    <w:rsid w:val="007D4B09"/>
    <w:rsid w:val="007E2395"/>
    <w:rsid w:val="007F03EC"/>
    <w:rsid w:val="0080597D"/>
    <w:rsid w:val="00837E4B"/>
    <w:rsid w:val="008455F0"/>
    <w:rsid w:val="00846D6F"/>
    <w:rsid w:val="0087100D"/>
    <w:rsid w:val="008C02CC"/>
    <w:rsid w:val="008D622C"/>
    <w:rsid w:val="008E1613"/>
    <w:rsid w:val="008F0B0F"/>
    <w:rsid w:val="008F4416"/>
    <w:rsid w:val="009027EA"/>
    <w:rsid w:val="009540A7"/>
    <w:rsid w:val="00966E76"/>
    <w:rsid w:val="00987410"/>
    <w:rsid w:val="009A4CBB"/>
    <w:rsid w:val="009E1C93"/>
    <w:rsid w:val="009F345C"/>
    <w:rsid w:val="009F5CB6"/>
    <w:rsid w:val="00A145D5"/>
    <w:rsid w:val="00A223A6"/>
    <w:rsid w:val="00A2509E"/>
    <w:rsid w:val="00A4434E"/>
    <w:rsid w:val="00A54F7F"/>
    <w:rsid w:val="00AA4A96"/>
    <w:rsid w:val="00AC2ED1"/>
    <w:rsid w:val="00AC430C"/>
    <w:rsid w:val="00AD758F"/>
    <w:rsid w:val="00AE1136"/>
    <w:rsid w:val="00AE2143"/>
    <w:rsid w:val="00AE7EA1"/>
    <w:rsid w:val="00AF438F"/>
    <w:rsid w:val="00B10D02"/>
    <w:rsid w:val="00B7057E"/>
    <w:rsid w:val="00B73413"/>
    <w:rsid w:val="00B8284B"/>
    <w:rsid w:val="00B87974"/>
    <w:rsid w:val="00B9297C"/>
    <w:rsid w:val="00BF17A7"/>
    <w:rsid w:val="00C174BC"/>
    <w:rsid w:val="00C34A0C"/>
    <w:rsid w:val="00C40FA3"/>
    <w:rsid w:val="00C74BE2"/>
    <w:rsid w:val="00C906A5"/>
    <w:rsid w:val="00C9673A"/>
    <w:rsid w:val="00C97DE8"/>
    <w:rsid w:val="00CA39F9"/>
    <w:rsid w:val="00CC67F2"/>
    <w:rsid w:val="00CC7B0B"/>
    <w:rsid w:val="00CD1ECF"/>
    <w:rsid w:val="00CE574F"/>
    <w:rsid w:val="00CF722B"/>
    <w:rsid w:val="00D34B5F"/>
    <w:rsid w:val="00D50570"/>
    <w:rsid w:val="00D6513C"/>
    <w:rsid w:val="00D76BF0"/>
    <w:rsid w:val="00D82C41"/>
    <w:rsid w:val="00D95D7D"/>
    <w:rsid w:val="00DE24BA"/>
    <w:rsid w:val="00DF5AF8"/>
    <w:rsid w:val="00E23346"/>
    <w:rsid w:val="00E26F62"/>
    <w:rsid w:val="00E32693"/>
    <w:rsid w:val="00E43B9C"/>
    <w:rsid w:val="00E446CF"/>
    <w:rsid w:val="00E46666"/>
    <w:rsid w:val="00E475DD"/>
    <w:rsid w:val="00ED788A"/>
    <w:rsid w:val="00EF75F9"/>
    <w:rsid w:val="00F02057"/>
    <w:rsid w:val="00F27E03"/>
    <w:rsid w:val="00F67929"/>
    <w:rsid w:val="00F839F7"/>
    <w:rsid w:val="00F848CC"/>
    <w:rsid w:val="00F90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BF3C3"/>
  <w15:docId w15:val="{44EB3E51-7ED0-41C6-89A9-3903232C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82C4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82C41"/>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76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82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2C41"/>
    <w:rPr>
      <w:rFonts w:ascii="Times New Roman" w:eastAsia="Times New Roman" w:hAnsi="Times New Roman" w:cs="Times New Roman"/>
      <w:b/>
      <w:sz w:val="24"/>
      <w:szCs w:val="20"/>
    </w:rPr>
  </w:style>
  <w:style w:type="paragraph" w:customStyle="1" w:styleId="Default">
    <w:name w:val="Default"/>
    <w:rsid w:val="00D82C4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1">
    <w:name w:val="Heading 1 Char1"/>
    <w:basedOn w:val="DefaultParagraphFont"/>
    <w:link w:val="Heading1"/>
    <w:locked/>
    <w:rsid w:val="00D82C41"/>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D76BF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E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BA"/>
  </w:style>
  <w:style w:type="paragraph" w:styleId="Footer">
    <w:name w:val="footer"/>
    <w:basedOn w:val="Normal"/>
    <w:link w:val="FooterChar"/>
    <w:uiPriority w:val="99"/>
    <w:unhideWhenUsed/>
    <w:rsid w:val="00DE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BA"/>
  </w:style>
  <w:style w:type="paragraph" w:styleId="ListParagraph">
    <w:name w:val="List Paragraph"/>
    <w:basedOn w:val="Normal"/>
    <w:uiPriority w:val="34"/>
    <w:qFormat/>
    <w:rsid w:val="00AC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025">
      <w:bodyDiv w:val="1"/>
      <w:marLeft w:val="0"/>
      <w:marRight w:val="0"/>
      <w:marTop w:val="0"/>
      <w:marBottom w:val="0"/>
      <w:divBdr>
        <w:top w:val="none" w:sz="0" w:space="0" w:color="auto"/>
        <w:left w:val="none" w:sz="0" w:space="0" w:color="auto"/>
        <w:bottom w:val="none" w:sz="0" w:space="0" w:color="auto"/>
        <w:right w:val="none" w:sz="0" w:space="0" w:color="auto"/>
      </w:divBdr>
      <w:divsChild>
        <w:div w:id="393587">
          <w:marLeft w:val="0"/>
          <w:marRight w:val="0"/>
          <w:marTop w:val="0"/>
          <w:marBottom w:val="0"/>
          <w:divBdr>
            <w:top w:val="none" w:sz="0" w:space="0" w:color="auto"/>
            <w:left w:val="none" w:sz="0" w:space="0" w:color="auto"/>
            <w:bottom w:val="none" w:sz="0" w:space="0" w:color="auto"/>
            <w:right w:val="none" w:sz="0" w:space="0" w:color="auto"/>
          </w:divBdr>
        </w:div>
        <w:div w:id="1806115680">
          <w:marLeft w:val="0"/>
          <w:marRight w:val="0"/>
          <w:marTop w:val="240"/>
          <w:marBottom w:val="0"/>
          <w:divBdr>
            <w:top w:val="none" w:sz="0" w:space="0" w:color="auto"/>
            <w:left w:val="none" w:sz="0" w:space="0" w:color="auto"/>
            <w:bottom w:val="none" w:sz="0" w:space="0" w:color="auto"/>
            <w:right w:val="none" w:sz="0" w:space="0" w:color="auto"/>
          </w:divBdr>
          <w:divsChild>
            <w:div w:id="236866077">
              <w:marLeft w:val="0"/>
              <w:marRight w:val="0"/>
              <w:marTop w:val="0"/>
              <w:marBottom w:val="0"/>
              <w:divBdr>
                <w:top w:val="none" w:sz="0" w:space="0" w:color="auto"/>
                <w:left w:val="none" w:sz="0" w:space="0" w:color="auto"/>
                <w:bottom w:val="none" w:sz="0" w:space="0" w:color="auto"/>
                <w:right w:val="none" w:sz="0" w:space="0" w:color="auto"/>
              </w:divBdr>
              <w:divsChild>
                <w:div w:id="812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2212">
          <w:marLeft w:val="0"/>
          <w:marRight w:val="0"/>
          <w:marTop w:val="240"/>
          <w:marBottom w:val="0"/>
          <w:divBdr>
            <w:top w:val="none" w:sz="0" w:space="0" w:color="auto"/>
            <w:left w:val="none" w:sz="0" w:space="0" w:color="auto"/>
            <w:bottom w:val="none" w:sz="0" w:space="0" w:color="auto"/>
            <w:right w:val="none" w:sz="0" w:space="0" w:color="auto"/>
          </w:divBdr>
          <w:divsChild>
            <w:div w:id="2095465749">
              <w:marLeft w:val="0"/>
              <w:marRight w:val="0"/>
              <w:marTop w:val="0"/>
              <w:marBottom w:val="0"/>
              <w:divBdr>
                <w:top w:val="none" w:sz="0" w:space="0" w:color="auto"/>
                <w:left w:val="none" w:sz="0" w:space="0" w:color="auto"/>
                <w:bottom w:val="none" w:sz="0" w:space="0" w:color="auto"/>
                <w:right w:val="none" w:sz="0" w:space="0" w:color="auto"/>
              </w:divBdr>
              <w:divsChild>
                <w:div w:id="5861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3536">
          <w:marLeft w:val="0"/>
          <w:marRight w:val="0"/>
          <w:marTop w:val="240"/>
          <w:marBottom w:val="0"/>
          <w:divBdr>
            <w:top w:val="none" w:sz="0" w:space="0" w:color="auto"/>
            <w:left w:val="none" w:sz="0" w:space="0" w:color="auto"/>
            <w:bottom w:val="none" w:sz="0" w:space="0" w:color="auto"/>
            <w:right w:val="none" w:sz="0" w:space="0" w:color="auto"/>
          </w:divBdr>
          <w:divsChild>
            <w:div w:id="1918398980">
              <w:marLeft w:val="0"/>
              <w:marRight w:val="0"/>
              <w:marTop w:val="0"/>
              <w:marBottom w:val="0"/>
              <w:divBdr>
                <w:top w:val="none" w:sz="0" w:space="0" w:color="auto"/>
                <w:left w:val="none" w:sz="0" w:space="0" w:color="auto"/>
                <w:bottom w:val="none" w:sz="0" w:space="0" w:color="auto"/>
                <w:right w:val="none" w:sz="0" w:space="0" w:color="auto"/>
              </w:divBdr>
              <w:divsChild>
                <w:div w:id="3052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2909">
          <w:marLeft w:val="0"/>
          <w:marRight w:val="0"/>
          <w:marTop w:val="240"/>
          <w:marBottom w:val="0"/>
          <w:divBdr>
            <w:top w:val="none" w:sz="0" w:space="0" w:color="auto"/>
            <w:left w:val="none" w:sz="0" w:space="0" w:color="auto"/>
            <w:bottom w:val="none" w:sz="0" w:space="0" w:color="auto"/>
            <w:right w:val="none" w:sz="0" w:space="0" w:color="auto"/>
          </w:divBdr>
          <w:divsChild>
            <w:div w:id="2081364024">
              <w:marLeft w:val="0"/>
              <w:marRight w:val="0"/>
              <w:marTop w:val="0"/>
              <w:marBottom w:val="0"/>
              <w:divBdr>
                <w:top w:val="none" w:sz="0" w:space="0" w:color="auto"/>
                <w:left w:val="none" w:sz="0" w:space="0" w:color="auto"/>
                <w:bottom w:val="none" w:sz="0" w:space="0" w:color="auto"/>
                <w:right w:val="none" w:sz="0" w:space="0" w:color="auto"/>
              </w:divBdr>
              <w:divsChild>
                <w:div w:id="10510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4617301">
          <w:marLeft w:val="0"/>
          <w:marRight w:val="0"/>
          <w:marTop w:val="0"/>
          <w:marBottom w:val="0"/>
          <w:divBdr>
            <w:top w:val="none" w:sz="0" w:space="0" w:color="auto"/>
            <w:left w:val="none" w:sz="0" w:space="0" w:color="auto"/>
            <w:bottom w:val="none" w:sz="0" w:space="0" w:color="auto"/>
            <w:right w:val="none" w:sz="0" w:space="0" w:color="auto"/>
          </w:divBdr>
        </w:div>
        <w:div w:id="376242501">
          <w:marLeft w:val="0"/>
          <w:marRight w:val="0"/>
          <w:marTop w:val="240"/>
          <w:marBottom w:val="0"/>
          <w:divBdr>
            <w:top w:val="none" w:sz="0" w:space="0" w:color="auto"/>
            <w:left w:val="none" w:sz="0" w:space="0" w:color="auto"/>
            <w:bottom w:val="none" w:sz="0" w:space="0" w:color="auto"/>
            <w:right w:val="none" w:sz="0" w:space="0" w:color="auto"/>
          </w:divBdr>
          <w:divsChild>
            <w:div w:id="794063944">
              <w:marLeft w:val="0"/>
              <w:marRight w:val="0"/>
              <w:marTop w:val="0"/>
              <w:marBottom w:val="0"/>
              <w:divBdr>
                <w:top w:val="none" w:sz="0" w:space="0" w:color="auto"/>
                <w:left w:val="none" w:sz="0" w:space="0" w:color="auto"/>
                <w:bottom w:val="none" w:sz="0" w:space="0" w:color="auto"/>
                <w:right w:val="none" w:sz="0" w:space="0" w:color="auto"/>
              </w:divBdr>
              <w:divsChild>
                <w:div w:id="14317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6215">
          <w:marLeft w:val="0"/>
          <w:marRight w:val="0"/>
          <w:marTop w:val="240"/>
          <w:marBottom w:val="0"/>
          <w:divBdr>
            <w:top w:val="none" w:sz="0" w:space="0" w:color="auto"/>
            <w:left w:val="none" w:sz="0" w:space="0" w:color="auto"/>
            <w:bottom w:val="none" w:sz="0" w:space="0" w:color="auto"/>
            <w:right w:val="none" w:sz="0" w:space="0" w:color="auto"/>
          </w:divBdr>
          <w:divsChild>
            <w:div w:id="1639191469">
              <w:marLeft w:val="0"/>
              <w:marRight w:val="0"/>
              <w:marTop w:val="0"/>
              <w:marBottom w:val="0"/>
              <w:divBdr>
                <w:top w:val="none" w:sz="0" w:space="0" w:color="auto"/>
                <w:left w:val="none" w:sz="0" w:space="0" w:color="auto"/>
                <w:bottom w:val="none" w:sz="0" w:space="0" w:color="auto"/>
                <w:right w:val="none" w:sz="0" w:space="0" w:color="auto"/>
              </w:divBdr>
              <w:divsChild>
                <w:div w:id="7690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1922">
          <w:marLeft w:val="0"/>
          <w:marRight w:val="0"/>
          <w:marTop w:val="240"/>
          <w:marBottom w:val="0"/>
          <w:divBdr>
            <w:top w:val="none" w:sz="0" w:space="0" w:color="auto"/>
            <w:left w:val="none" w:sz="0" w:space="0" w:color="auto"/>
            <w:bottom w:val="none" w:sz="0" w:space="0" w:color="auto"/>
            <w:right w:val="none" w:sz="0" w:space="0" w:color="auto"/>
          </w:divBdr>
          <w:divsChild>
            <w:div w:id="465857434">
              <w:marLeft w:val="0"/>
              <w:marRight w:val="0"/>
              <w:marTop w:val="0"/>
              <w:marBottom w:val="0"/>
              <w:divBdr>
                <w:top w:val="none" w:sz="0" w:space="0" w:color="auto"/>
                <w:left w:val="none" w:sz="0" w:space="0" w:color="auto"/>
                <w:bottom w:val="none" w:sz="0" w:space="0" w:color="auto"/>
                <w:right w:val="none" w:sz="0" w:space="0" w:color="auto"/>
              </w:divBdr>
              <w:divsChild>
                <w:div w:id="2130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931">
          <w:marLeft w:val="0"/>
          <w:marRight w:val="0"/>
          <w:marTop w:val="240"/>
          <w:marBottom w:val="0"/>
          <w:divBdr>
            <w:top w:val="none" w:sz="0" w:space="0" w:color="auto"/>
            <w:left w:val="none" w:sz="0" w:space="0" w:color="auto"/>
            <w:bottom w:val="none" w:sz="0" w:space="0" w:color="auto"/>
            <w:right w:val="none" w:sz="0" w:space="0" w:color="auto"/>
          </w:divBdr>
          <w:divsChild>
            <w:div w:id="2095974225">
              <w:marLeft w:val="0"/>
              <w:marRight w:val="0"/>
              <w:marTop w:val="0"/>
              <w:marBottom w:val="0"/>
              <w:divBdr>
                <w:top w:val="none" w:sz="0" w:space="0" w:color="auto"/>
                <w:left w:val="none" w:sz="0" w:space="0" w:color="auto"/>
                <w:bottom w:val="none" w:sz="0" w:space="0" w:color="auto"/>
                <w:right w:val="none" w:sz="0" w:space="0" w:color="auto"/>
              </w:divBdr>
              <w:divsChild>
                <w:div w:id="6083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3152">
      <w:bodyDiv w:val="1"/>
      <w:marLeft w:val="0"/>
      <w:marRight w:val="0"/>
      <w:marTop w:val="0"/>
      <w:marBottom w:val="0"/>
      <w:divBdr>
        <w:top w:val="none" w:sz="0" w:space="0" w:color="auto"/>
        <w:left w:val="none" w:sz="0" w:space="0" w:color="auto"/>
        <w:bottom w:val="none" w:sz="0" w:space="0" w:color="auto"/>
        <w:right w:val="none" w:sz="0" w:space="0" w:color="auto"/>
      </w:divBdr>
    </w:div>
    <w:div w:id="798644672">
      <w:bodyDiv w:val="1"/>
      <w:marLeft w:val="0"/>
      <w:marRight w:val="0"/>
      <w:marTop w:val="0"/>
      <w:marBottom w:val="0"/>
      <w:divBdr>
        <w:top w:val="none" w:sz="0" w:space="0" w:color="auto"/>
        <w:left w:val="none" w:sz="0" w:space="0" w:color="auto"/>
        <w:bottom w:val="none" w:sz="0" w:space="0" w:color="auto"/>
        <w:right w:val="none" w:sz="0" w:space="0" w:color="auto"/>
      </w:divBdr>
      <w:divsChild>
        <w:div w:id="883372616">
          <w:marLeft w:val="0"/>
          <w:marRight w:val="0"/>
          <w:marTop w:val="0"/>
          <w:marBottom w:val="0"/>
          <w:divBdr>
            <w:top w:val="none" w:sz="0" w:space="0" w:color="auto"/>
            <w:left w:val="none" w:sz="0" w:space="0" w:color="auto"/>
            <w:bottom w:val="none" w:sz="0" w:space="0" w:color="auto"/>
            <w:right w:val="none" w:sz="0" w:space="0" w:color="auto"/>
          </w:divBdr>
        </w:div>
        <w:div w:id="1152409515">
          <w:marLeft w:val="0"/>
          <w:marRight w:val="0"/>
          <w:marTop w:val="240"/>
          <w:marBottom w:val="0"/>
          <w:divBdr>
            <w:top w:val="none" w:sz="0" w:space="0" w:color="auto"/>
            <w:left w:val="none" w:sz="0" w:space="0" w:color="auto"/>
            <w:bottom w:val="none" w:sz="0" w:space="0" w:color="auto"/>
            <w:right w:val="none" w:sz="0" w:space="0" w:color="auto"/>
          </w:divBdr>
          <w:divsChild>
            <w:div w:id="860819482">
              <w:marLeft w:val="0"/>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6018">
          <w:marLeft w:val="0"/>
          <w:marRight w:val="0"/>
          <w:marTop w:val="240"/>
          <w:marBottom w:val="0"/>
          <w:divBdr>
            <w:top w:val="none" w:sz="0" w:space="0" w:color="auto"/>
            <w:left w:val="none" w:sz="0" w:space="0" w:color="auto"/>
            <w:bottom w:val="none" w:sz="0" w:space="0" w:color="auto"/>
            <w:right w:val="none" w:sz="0" w:space="0" w:color="auto"/>
          </w:divBdr>
          <w:divsChild>
            <w:div w:id="1253667281">
              <w:marLeft w:val="0"/>
              <w:marRight w:val="0"/>
              <w:marTop w:val="0"/>
              <w:marBottom w:val="0"/>
              <w:divBdr>
                <w:top w:val="none" w:sz="0" w:space="0" w:color="auto"/>
                <w:left w:val="none" w:sz="0" w:space="0" w:color="auto"/>
                <w:bottom w:val="none" w:sz="0" w:space="0" w:color="auto"/>
                <w:right w:val="none" w:sz="0" w:space="0" w:color="auto"/>
              </w:divBdr>
              <w:divsChild>
                <w:div w:id="1272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1667">
          <w:marLeft w:val="0"/>
          <w:marRight w:val="0"/>
          <w:marTop w:val="240"/>
          <w:marBottom w:val="0"/>
          <w:divBdr>
            <w:top w:val="none" w:sz="0" w:space="0" w:color="auto"/>
            <w:left w:val="none" w:sz="0" w:space="0" w:color="auto"/>
            <w:bottom w:val="none" w:sz="0" w:space="0" w:color="auto"/>
            <w:right w:val="none" w:sz="0" w:space="0" w:color="auto"/>
          </w:divBdr>
          <w:divsChild>
            <w:div w:id="63333988">
              <w:marLeft w:val="0"/>
              <w:marRight w:val="0"/>
              <w:marTop w:val="0"/>
              <w:marBottom w:val="0"/>
              <w:divBdr>
                <w:top w:val="none" w:sz="0" w:space="0" w:color="auto"/>
                <w:left w:val="none" w:sz="0" w:space="0" w:color="auto"/>
                <w:bottom w:val="none" w:sz="0" w:space="0" w:color="auto"/>
                <w:right w:val="none" w:sz="0" w:space="0" w:color="auto"/>
              </w:divBdr>
              <w:divsChild>
                <w:div w:id="22872181">
                  <w:marLeft w:val="0"/>
                  <w:marRight w:val="0"/>
                  <w:marTop w:val="0"/>
                  <w:marBottom w:val="0"/>
                  <w:divBdr>
                    <w:top w:val="none" w:sz="0" w:space="0" w:color="auto"/>
                    <w:left w:val="none" w:sz="0" w:space="0" w:color="auto"/>
                    <w:bottom w:val="none" w:sz="0" w:space="0" w:color="auto"/>
                    <w:right w:val="none" w:sz="0" w:space="0" w:color="auto"/>
                  </w:divBdr>
                </w:div>
              </w:divsChild>
            </w:div>
            <w:div w:id="1765609257">
              <w:marLeft w:val="0"/>
              <w:marRight w:val="0"/>
              <w:marTop w:val="240"/>
              <w:marBottom w:val="0"/>
              <w:divBdr>
                <w:top w:val="none" w:sz="0" w:space="0" w:color="auto"/>
                <w:left w:val="none" w:sz="0" w:space="0" w:color="auto"/>
                <w:bottom w:val="none" w:sz="0" w:space="0" w:color="auto"/>
                <w:right w:val="none" w:sz="0" w:space="0" w:color="auto"/>
              </w:divBdr>
              <w:divsChild>
                <w:div w:id="1907183527">
                  <w:marLeft w:val="0"/>
                  <w:marRight w:val="0"/>
                  <w:marTop w:val="0"/>
                  <w:marBottom w:val="0"/>
                  <w:divBdr>
                    <w:top w:val="none" w:sz="0" w:space="0" w:color="auto"/>
                    <w:left w:val="none" w:sz="0" w:space="0" w:color="auto"/>
                    <w:bottom w:val="none" w:sz="0" w:space="0" w:color="auto"/>
                    <w:right w:val="none" w:sz="0" w:space="0" w:color="auto"/>
                  </w:divBdr>
                  <w:divsChild>
                    <w:div w:id="7733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804">
              <w:marLeft w:val="0"/>
              <w:marRight w:val="0"/>
              <w:marTop w:val="240"/>
              <w:marBottom w:val="0"/>
              <w:divBdr>
                <w:top w:val="none" w:sz="0" w:space="0" w:color="auto"/>
                <w:left w:val="none" w:sz="0" w:space="0" w:color="auto"/>
                <w:bottom w:val="none" w:sz="0" w:space="0" w:color="auto"/>
                <w:right w:val="none" w:sz="0" w:space="0" w:color="auto"/>
              </w:divBdr>
              <w:divsChild>
                <w:div w:id="1320309406">
                  <w:marLeft w:val="0"/>
                  <w:marRight w:val="0"/>
                  <w:marTop w:val="0"/>
                  <w:marBottom w:val="0"/>
                  <w:divBdr>
                    <w:top w:val="none" w:sz="0" w:space="0" w:color="auto"/>
                    <w:left w:val="none" w:sz="0" w:space="0" w:color="auto"/>
                    <w:bottom w:val="none" w:sz="0" w:space="0" w:color="auto"/>
                    <w:right w:val="none" w:sz="0" w:space="0" w:color="auto"/>
                  </w:divBdr>
                  <w:divsChild>
                    <w:div w:id="8721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2948">
      <w:bodyDiv w:val="1"/>
      <w:marLeft w:val="0"/>
      <w:marRight w:val="0"/>
      <w:marTop w:val="0"/>
      <w:marBottom w:val="0"/>
      <w:divBdr>
        <w:top w:val="none" w:sz="0" w:space="0" w:color="auto"/>
        <w:left w:val="none" w:sz="0" w:space="0" w:color="auto"/>
        <w:bottom w:val="none" w:sz="0" w:space="0" w:color="auto"/>
        <w:right w:val="none" w:sz="0" w:space="0" w:color="auto"/>
      </w:divBdr>
      <w:divsChild>
        <w:div w:id="1233811063">
          <w:marLeft w:val="0"/>
          <w:marRight w:val="0"/>
          <w:marTop w:val="0"/>
          <w:marBottom w:val="0"/>
          <w:divBdr>
            <w:top w:val="none" w:sz="0" w:space="0" w:color="auto"/>
            <w:left w:val="none" w:sz="0" w:space="0" w:color="auto"/>
            <w:bottom w:val="none" w:sz="0" w:space="0" w:color="auto"/>
            <w:right w:val="none" w:sz="0" w:space="0" w:color="auto"/>
          </w:divBdr>
        </w:div>
        <w:div w:id="520822663">
          <w:marLeft w:val="0"/>
          <w:marRight w:val="0"/>
          <w:marTop w:val="240"/>
          <w:marBottom w:val="0"/>
          <w:divBdr>
            <w:top w:val="none" w:sz="0" w:space="0" w:color="auto"/>
            <w:left w:val="none" w:sz="0" w:space="0" w:color="auto"/>
            <w:bottom w:val="none" w:sz="0" w:space="0" w:color="auto"/>
            <w:right w:val="none" w:sz="0" w:space="0" w:color="auto"/>
          </w:divBdr>
          <w:divsChild>
            <w:div w:id="1084372790">
              <w:marLeft w:val="0"/>
              <w:marRight w:val="0"/>
              <w:marTop w:val="0"/>
              <w:marBottom w:val="0"/>
              <w:divBdr>
                <w:top w:val="none" w:sz="0" w:space="0" w:color="auto"/>
                <w:left w:val="none" w:sz="0" w:space="0" w:color="auto"/>
                <w:bottom w:val="none" w:sz="0" w:space="0" w:color="auto"/>
                <w:right w:val="none" w:sz="0" w:space="0" w:color="auto"/>
              </w:divBdr>
              <w:divsChild>
                <w:div w:id="15468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1102">
          <w:marLeft w:val="0"/>
          <w:marRight w:val="0"/>
          <w:marTop w:val="240"/>
          <w:marBottom w:val="0"/>
          <w:divBdr>
            <w:top w:val="none" w:sz="0" w:space="0" w:color="auto"/>
            <w:left w:val="none" w:sz="0" w:space="0" w:color="auto"/>
            <w:bottom w:val="none" w:sz="0" w:space="0" w:color="auto"/>
            <w:right w:val="none" w:sz="0" w:space="0" w:color="auto"/>
          </w:divBdr>
          <w:divsChild>
            <w:div w:id="1116027880">
              <w:marLeft w:val="0"/>
              <w:marRight w:val="0"/>
              <w:marTop w:val="0"/>
              <w:marBottom w:val="0"/>
              <w:divBdr>
                <w:top w:val="none" w:sz="0" w:space="0" w:color="auto"/>
                <w:left w:val="none" w:sz="0" w:space="0" w:color="auto"/>
                <w:bottom w:val="none" w:sz="0" w:space="0" w:color="auto"/>
                <w:right w:val="none" w:sz="0" w:space="0" w:color="auto"/>
              </w:divBdr>
              <w:divsChild>
                <w:div w:id="342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5337">
          <w:marLeft w:val="0"/>
          <w:marRight w:val="0"/>
          <w:marTop w:val="240"/>
          <w:marBottom w:val="0"/>
          <w:divBdr>
            <w:top w:val="none" w:sz="0" w:space="0" w:color="auto"/>
            <w:left w:val="none" w:sz="0" w:space="0" w:color="auto"/>
            <w:bottom w:val="none" w:sz="0" w:space="0" w:color="auto"/>
            <w:right w:val="none" w:sz="0" w:space="0" w:color="auto"/>
          </w:divBdr>
          <w:divsChild>
            <w:div w:id="1066957529">
              <w:marLeft w:val="0"/>
              <w:marRight w:val="0"/>
              <w:marTop w:val="0"/>
              <w:marBottom w:val="0"/>
              <w:divBdr>
                <w:top w:val="none" w:sz="0" w:space="0" w:color="auto"/>
                <w:left w:val="none" w:sz="0" w:space="0" w:color="auto"/>
                <w:bottom w:val="none" w:sz="0" w:space="0" w:color="auto"/>
                <w:right w:val="none" w:sz="0" w:space="0" w:color="auto"/>
              </w:divBdr>
              <w:divsChild>
                <w:div w:id="1522277186">
                  <w:marLeft w:val="0"/>
                  <w:marRight w:val="0"/>
                  <w:marTop w:val="0"/>
                  <w:marBottom w:val="0"/>
                  <w:divBdr>
                    <w:top w:val="none" w:sz="0" w:space="0" w:color="auto"/>
                    <w:left w:val="none" w:sz="0" w:space="0" w:color="auto"/>
                    <w:bottom w:val="none" w:sz="0" w:space="0" w:color="auto"/>
                    <w:right w:val="none" w:sz="0" w:space="0" w:color="auto"/>
                  </w:divBdr>
                </w:div>
              </w:divsChild>
            </w:div>
            <w:div w:id="1102644927">
              <w:marLeft w:val="0"/>
              <w:marRight w:val="0"/>
              <w:marTop w:val="240"/>
              <w:marBottom w:val="0"/>
              <w:divBdr>
                <w:top w:val="none" w:sz="0" w:space="0" w:color="auto"/>
                <w:left w:val="none" w:sz="0" w:space="0" w:color="auto"/>
                <w:bottom w:val="none" w:sz="0" w:space="0" w:color="auto"/>
                <w:right w:val="none" w:sz="0" w:space="0" w:color="auto"/>
              </w:divBdr>
              <w:divsChild>
                <w:div w:id="28339289">
                  <w:marLeft w:val="0"/>
                  <w:marRight w:val="0"/>
                  <w:marTop w:val="0"/>
                  <w:marBottom w:val="0"/>
                  <w:divBdr>
                    <w:top w:val="none" w:sz="0" w:space="0" w:color="auto"/>
                    <w:left w:val="none" w:sz="0" w:space="0" w:color="auto"/>
                    <w:bottom w:val="none" w:sz="0" w:space="0" w:color="auto"/>
                    <w:right w:val="none" w:sz="0" w:space="0" w:color="auto"/>
                  </w:divBdr>
                  <w:divsChild>
                    <w:div w:id="3294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69">
              <w:marLeft w:val="0"/>
              <w:marRight w:val="0"/>
              <w:marTop w:val="240"/>
              <w:marBottom w:val="0"/>
              <w:divBdr>
                <w:top w:val="none" w:sz="0" w:space="0" w:color="auto"/>
                <w:left w:val="none" w:sz="0" w:space="0" w:color="auto"/>
                <w:bottom w:val="none" w:sz="0" w:space="0" w:color="auto"/>
                <w:right w:val="none" w:sz="0" w:space="0" w:color="auto"/>
              </w:divBdr>
              <w:divsChild>
                <w:div w:id="1420372394">
                  <w:marLeft w:val="0"/>
                  <w:marRight w:val="0"/>
                  <w:marTop w:val="0"/>
                  <w:marBottom w:val="0"/>
                  <w:divBdr>
                    <w:top w:val="none" w:sz="0" w:space="0" w:color="auto"/>
                    <w:left w:val="none" w:sz="0" w:space="0" w:color="auto"/>
                    <w:bottom w:val="none" w:sz="0" w:space="0" w:color="auto"/>
                    <w:right w:val="none" w:sz="0" w:space="0" w:color="auto"/>
                  </w:divBdr>
                  <w:divsChild>
                    <w:div w:id="16579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9652">
      <w:bodyDiv w:val="1"/>
      <w:marLeft w:val="0"/>
      <w:marRight w:val="0"/>
      <w:marTop w:val="0"/>
      <w:marBottom w:val="0"/>
      <w:divBdr>
        <w:top w:val="none" w:sz="0" w:space="0" w:color="auto"/>
        <w:left w:val="none" w:sz="0" w:space="0" w:color="auto"/>
        <w:bottom w:val="none" w:sz="0" w:space="0" w:color="auto"/>
        <w:right w:val="none" w:sz="0" w:space="0" w:color="auto"/>
      </w:divBdr>
    </w:div>
    <w:div w:id="1369187291">
      <w:bodyDiv w:val="1"/>
      <w:marLeft w:val="0"/>
      <w:marRight w:val="0"/>
      <w:marTop w:val="0"/>
      <w:marBottom w:val="0"/>
      <w:divBdr>
        <w:top w:val="none" w:sz="0" w:space="0" w:color="auto"/>
        <w:left w:val="none" w:sz="0" w:space="0" w:color="auto"/>
        <w:bottom w:val="none" w:sz="0" w:space="0" w:color="auto"/>
        <w:right w:val="none" w:sz="0" w:space="0" w:color="auto"/>
      </w:divBdr>
    </w:div>
    <w:div w:id="16361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ACE3-F9FC-48D8-8BAF-FA6C6AF6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Julie Adams</cp:lastModifiedBy>
  <cp:revision>10</cp:revision>
  <cp:lastPrinted>2012-09-15T01:06:00Z</cp:lastPrinted>
  <dcterms:created xsi:type="dcterms:W3CDTF">2014-12-05T22:22:00Z</dcterms:created>
  <dcterms:modified xsi:type="dcterms:W3CDTF">2015-04-07T02:22:00Z</dcterms:modified>
</cp:coreProperties>
</file>