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AE44C" w14:textId="77777777" w:rsidR="00775D10" w:rsidRPr="00910BFE" w:rsidRDefault="00775D10" w:rsidP="00775D10">
      <w:pPr>
        <w:widowControl w:val="0"/>
        <w:spacing w:after="200" w:line="276" w:lineRule="auto"/>
        <w:jc w:val="center"/>
        <w:rPr>
          <w:rFonts w:ascii="Times New Roman" w:eastAsia="Calibri" w:hAnsi="Times New Roman" w:cs="Times New Roman"/>
          <w:sz w:val="44"/>
          <w:szCs w:val="44"/>
        </w:rPr>
      </w:pPr>
      <w:r w:rsidRPr="008A095E">
        <w:rPr>
          <w:rFonts w:eastAsia="Calibri" w:cs="Times New Roman"/>
          <w:noProof/>
          <w:sz w:val="22"/>
          <w:szCs w:val="22"/>
        </w:rPr>
        <w:drawing>
          <wp:anchor distT="0" distB="0" distL="114300" distR="114300" simplePos="0" relativeHeight="251659264" behindDoc="0" locked="0" layoutInCell="1" allowOverlap="1" wp14:anchorId="2A1D5B25" wp14:editId="433E558F">
            <wp:simplePos x="0" y="0"/>
            <wp:positionH relativeFrom="column">
              <wp:posOffset>914400</wp:posOffset>
            </wp:positionH>
            <wp:positionV relativeFrom="paragraph">
              <wp:posOffset>417830</wp:posOffset>
            </wp:positionV>
            <wp:extent cx="3396615" cy="838200"/>
            <wp:effectExtent l="0" t="0" r="6985" b="0"/>
            <wp:wrapNone/>
            <wp:docPr id="2" name="Picture 2"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6615" cy="838200"/>
                    </a:xfrm>
                    <a:prstGeom prst="rect">
                      <a:avLst/>
                    </a:prstGeom>
                    <a:noFill/>
                  </pic:spPr>
                </pic:pic>
              </a:graphicData>
            </a:graphic>
          </wp:anchor>
        </w:drawing>
      </w:r>
    </w:p>
    <w:p w14:paraId="49850070" w14:textId="77777777" w:rsidR="00775D10" w:rsidRPr="00910BFE" w:rsidRDefault="00775D10" w:rsidP="00775D10">
      <w:pPr>
        <w:widowControl w:val="0"/>
        <w:spacing w:after="200" w:line="276" w:lineRule="auto"/>
        <w:jc w:val="center"/>
        <w:rPr>
          <w:rFonts w:ascii="Times New Roman" w:eastAsia="Calibri" w:hAnsi="Times New Roman" w:cs="Times New Roman"/>
          <w:sz w:val="44"/>
          <w:szCs w:val="44"/>
        </w:rPr>
      </w:pPr>
    </w:p>
    <w:p w14:paraId="0E6EB7CF" w14:textId="77777777" w:rsidR="00775D10" w:rsidRPr="00910BFE" w:rsidRDefault="00775D10" w:rsidP="00775D10">
      <w:pPr>
        <w:widowControl w:val="0"/>
        <w:spacing w:after="200" w:line="276" w:lineRule="auto"/>
        <w:jc w:val="center"/>
        <w:rPr>
          <w:rFonts w:ascii="Times New Roman" w:eastAsia="Calibri" w:hAnsi="Times New Roman" w:cs="Times New Roman"/>
          <w:sz w:val="44"/>
          <w:szCs w:val="44"/>
        </w:rPr>
      </w:pPr>
    </w:p>
    <w:p w14:paraId="488E41FC" w14:textId="77777777" w:rsidR="00775D10" w:rsidRPr="00910BFE" w:rsidRDefault="00775D10" w:rsidP="00775D10">
      <w:pPr>
        <w:widowControl w:val="0"/>
        <w:spacing w:after="200" w:line="276" w:lineRule="auto"/>
        <w:jc w:val="center"/>
        <w:rPr>
          <w:rFonts w:ascii="Times New Roman" w:eastAsia="Calibri" w:hAnsi="Times New Roman" w:cs="Times New Roman"/>
          <w:sz w:val="44"/>
          <w:szCs w:val="44"/>
        </w:rPr>
      </w:pPr>
    </w:p>
    <w:p w14:paraId="14864CD2" w14:textId="107D482A" w:rsidR="00775D10" w:rsidRDefault="00775D10" w:rsidP="00775D10">
      <w:pPr>
        <w:widowControl w:val="0"/>
        <w:spacing w:after="200" w:line="276" w:lineRule="auto"/>
        <w:jc w:val="center"/>
        <w:rPr>
          <w:rFonts w:ascii="Times New Roman" w:eastAsia="Calibri" w:hAnsi="Times New Roman" w:cs="Times New Roman"/>
          <w:b/>
          <w:sz w:val="44"/>
          <w:szCs w:val="44"/>
        </w:rPr>
      </w:pPr>
      <w:r>
        <w:rPr>
          <w:rFonts w:ascii="Times New Roman" w:eastAsia="Calibri" w:hAnsi="Times New Roman" w:cs="Times New Roman"/>
          <w:b/>
          <w:sz w:val="44"/>
          <w:szCs w:val="44"/>
        </w:rPr>
        <w:t>4</w:t>
      </w:r>
      <w:r w:rsidR="00B30DFB">
        <w:rPr>
          <w:rFonts w:ascii="Times New Roman" w:eastAsia="Calibri" w:hAnsi="Times New Roman" w:cs="Times New Roman"/>
          <w:b/>
          <w:sz w:val="44"/>
          <w:szCs w:val="44"/>
        </w:rPr>
        <w:t>9</w:t>
      </w:r>
      <w:r w:rsidRPr="006F0F10">
        <w:rPr>
          <w:rFonts w:ascii="Times New Roman Bold" w:eastAsia="Calibri" w:hAnsi="Times New Roman Bold" w:cs="Times New Roman"/>
          <w:b/>
          <w:sz w:val="44"/>
          <w:szCs w:val="44"/>
          <w:vertAlign w:val="superscript"/>
        </w:rPr>
        <w:t>th</w:t>
      </w:r>
      <w:r w:rsidRPr="00910BFE">
        <w:rPr>
          <w:rFonts w:ascii="Times New Roman" w:eastAsia="Calibri" w:hAnsi="Times New Roman" w:cs="Times New Roman"/>
          <w:b/>
          <w:sz w:val="44"/>
          <w:szCs w:val="44"/>
        </w:rPr>
        <w:t xml:space="preserve"> </w:t>
      </w:r>
      <w:r>
        <w:rPr>
          <w:rFonts w:ascii="Times New Roman" w:eastAsia="Calibri" w:hAnsi="Times New Roman" w:cs="Times New Roman"/>
          <w:b/>
          <w:sz w:val="44"/>
          <w:szCs w:val="44"/>
        </w:rPr>
        <w:t xml:space="preserve">SPRING </w:t>
      </w:r>
      <w:r w:rsidRPr="00910BFE">
        <w:rPr>
          <w:rFonts w:ascii="Times New Roman" w:eastAsia="Calibri" w:hAnsi="Times New Roman" w:cs="Times New Roman"/>
          <w:b/>
          <w:sz w:val="44"/>
          <w:szCs w:val="44"/>
        </w:rPr>
        <w:t>SESSION RESOLUTIONS</w:t>
      </w:r>
    </w:p>
    <w:p w14:paraId="4262A20E" w14:textId="77777777" w:rsidR="00F143E9" w:rsidRDefault="00775D10" w:rsidP="00F143E9">
      <w:pPr>
        <w:widowControl w:val="0"/>
        <w:spacing w:after="200" w:line="276" w:lineRule="auto"/>
        <w:jc w:val="center"/>
        <w:rPr>
          <w:rFonts w:ascii="Times New Roman" w:eastAsia="Calibri" w:hAnsi="Times New Roman" w:cs="Times New Roman"/>
          <w:b/>
          <w:i/>
          <w:sz w:val="44"/>
          <w:szCs w:val="44"/>
        </w:rPr>
      </w:pPr>
      <w:r w:rsidRPr="00910BFE">
        <w:rPr>
          <w:rFonts w:ascii="Times New Roman" w:eastAsia="Calibri" w:hAnsi="Times New Roman" w:cs="Times New Roman"/>
          <w:b/>
          <w:i/>
          <w:sz w:val="44"/>
          <w:szCs w:val="44"/>
        </w:rPr>
        <w:t>FOR DISCUSSION</w:t>
      </w:r>
      <w:r>
        <w:rPr>
          <w:rFonts w:ascii="Times New Roman" w:eastAsia="Calibri" w:hAnsi="Times New Roman" w:cs="Times New Roman"/>
          <w:b/>
          <w:i/>
          <w:sz w:val="44"/>
          <w:szCs w:val="44"/>
        </w:rPr>
        <w:t xml:space="preserve"> </w:t>
      </w:r>
      <w:r w:rsidR="00F143E9">
        <w:rPr>
          <w:rFonts w:ascii="Times New Roman" w:eastAsia="Calibri" w:hAnsi="Times New Roman" w:cs="Times New Roman"/>
          <w:b/>
          <w:i/>
          <w:sz w:val="44"/>
          <w:szCs w:val="44"/>
        </w:rPr>
        <w:t xml:space="preserve">ON </w:t>
      </w:r>
    </w:p>
    <w:p w14:paraId="7F3DD9D2" w14:textId="6D98C04F" w:rsidR="00775D10" w:rsidRPr="00F143E9" w:rsidRDefault="00F91E64" w:rsidP="00F143E9">
      <w:pPr>
        <w:widowControl w:val="0"/>
        <w:spacing w:after="200" w:line="276" w:lineRule="auto"/>
        <w:jc w:val="center"/>
        <w:rPr>
          <w:rFonts w:ascii="Times New Roman" w:eastAsia="Calibri" w:hAnsi="Times New Roman" w:cs="Times New Roman"/>
          <w:b/>
          <w:i/>
          <w:sz w:val="44"/>
          <w:szCs w:val="44"/>
        </w:rPr>
      </w:pPr>
      <w:r>
        <w:rPr>
          <w:rFonts w:ascii="Times New Roman" w:eastAsia="Calibri" w:hAnsi="Times New Roman" w:cs="Times New Roman"/>
          <w:b/>
          <w:i/>
          <w:sz w:val="44"/>
          <w:szCs w:val="44"/>
        </w:rPr>
        <w:t>SATURDAY, APRIL 22</w:t>
      </w:r>
      <w:r w:rsidR="00BF48F1">
        <w:rPr>
          <w:rFonts w:ascii="Times New Roman" w:eastAsia="Calibri" w:hAnsi="Times New Roman" w:cs="Times New Roman"/>
          <w:b/>
          <w:i/>
          <w:sz w:val="44"/>
          <w:szCs w:val="44"/>
        </w:rPr>
        <w:t>, 2017</w:t>
      </w:r>
    </w:p>
    <w:p w14:paraId="02DA3CB6" w14:textId="77777777" w:rsidR="00775D10" w:rsidRDefault="00775D10" w:rsidP="00775D10">
      <w:pPr>
        <w:spacing w:after="200"/>
        <w:rPr>
          <w:rFonts w:ascii="Times New Roman" w:eastAsia="Calibri" w:hAnsi="Times New Roman" w:cs="Times New Roman"/>
          <w:i/>
          <w:sz w:val="32"/>
          <w:szCs w:val="32"/>
        </w:rPr>
      </w:pPr>
    </w:p>
    <w:p w14:paraId="0957C97E" w14:textId="77777777" w:rsidR="00775D10" w:rsidRPr="0026292B" w:rsidRDefault="00775D10" w:rsidP="00775D10">
      <w:pPr>
        <w:spacing w:after="200"/>
        <w:rPr>
          <w:rFonts w:ascii="Times New Roman" w:eastAsia="Calibri" w:hAnsi="Times New Roman" w:cs="Times New Roman"/>
          <w:i/>
          <w:sz w:val="32"/>
          <w:szCs w:val="32"/>
        </w:rPr>
      </w:pPr>
    </w:p>
    <w:p w14:paraId="07D9A32C" w14:textId="3BFE5524" w:rsidR="00775D10" w:rsidRPr="0026292B" w:rsidRDefault="00775D10" w:rsidP="00775D10">
      <w:pPr>
        <w:rPr>
          <w:rFonts w:ascii="Times New Roman" w:eastAsia="Calibri" w:hAnsi="Times New Roman" w:cs="Times New Roman"/>
          <w:i/>
          <w:sz w:val="32"/>
          <w:szCs w:val="32"/>
        </w:rPr>
      </w:pPr>
      <w:r w:rsidRPr="00910BFE">
        <w:rPr>
          <w:rFonts w:ascii="Times New Roman" w:eastAsia="Calibri" w:hAnsi="Times New Roman" w:cs="Times New Roman"/>
          <w:i/>
          <w:sz w:val="32"/>
          <w:szCs w:val="32"/>
        </w:rPr>
        <w:t xml:space="preserve">Disclaimer: The enclosed resolutions do not reflect the position of the Academic Senate for California Community Colleges, its Executive Committee, or standing committees. They are presented for the purpose of discussion by the field, and to be debated and voted on by academic senate delegates at </w:t>
      </w:r>
      <w:r>
        <w:rPr>
          <w:rFonts w:ascii="Times New Roman" w:eastAsia="Calibri" w:hAnsi="Times New Roman" w:cs="Times New Roman"/>
          <w:i/>
          <w:sz w:val="32"/>
          <w:szCs w:val="32"/>
        </w:rPr>
        <w:t xml:space="preserve">the </w:t>
      </w:r>
      <w:r w:rsidRPr="00910BFE">
        <w:rPr>
          <w:rFonts w:ascii="Times New Roman" w:eastAsia="Calibri" w:hAnsi="Times New Roman" w:cs="Times New Roman"/>
          <w:i/>
          <w:sz w:val="32"/>
          <w:szCs w:val="32"/>
        </w:rPr>
        <w:t xml:space="preserve">Academic Senate </w:t>
      </w:r>
      <w:r>
        <w:rPr>
          <w:rFonts w:ascii="Times New Roman" w:eastAsia="Calibri" w:hAnsi="Times New Roman" w:cs="Times New Roman"/>
          <w:i/>
          <w:sz w:val="32"/>
          <w:szCs w:val="32"/>
        </w:rPr>
        <w:t xml:space="preserve">Spring </w:t>
      </w:r>
      <w:r w:rsidRPr="00910BFE">
        <w:rPr>
          <w:rFonts w:ascii="Times New Roman" w:eastAsia="Calibri" w:hAnsi="Times New Roman" w:cs="Times New Roman"/>
          <w:i/>
          <w:sz w:val="32"/>
          <w:szCs w:val="32"/>
        </w:rPr>
        <w:t xml:space="preserve">Plenary Session held </w:t>
      </w:r>
      <w:r>
        <w:rPr>
          <w:rFonts w:ascii="Times New Roman" w:eastAsia="Calibri" w:hAnsi="Times New Roman" w:cs="Times New Roman"/>
          <w:i/>
          <w:sz w:val="32"/>
          <w:szCs w:val="32"/>
        </w:rPr>
        <w:t>April 20 – 22, 2017</w:t>
      </w:r>
      <w:r w:rsidRPr="00910BFE">
        <w:rPr>
          <w:rFonts w:ascii="Times New Roman" w:eastAsia="Calibri" w:hAnsi="Times New Roman" w:cs="Times New Roman"/>
          <w:i/>
          <w:sz w:val="32"/>
          <w:szCs w:val="32"/>
        </w:rPr>
        <w:t xml:space="preserve">.  </w:t>
      </w:r>
    </w:p>
    <w:p w14:paraId="43558287" w14:textId="77777777" w:rsidR="00775D10" w:rsidRDefault="00775D10" w:rsidP="00775D10">
      <w:pPr>
        <w:jc w:val="center"/>
        <w:rPr>
          <w:rFonts w:ascii="Times New Roman" w:eastAsia="Calibri" w:hAnsi="Times New Roman" w:cs="Times New Roman"/>
          <w:u w:val="single"/>
        </w:rPr>
      </w:pPr>
    </w:p>
    <w:p w14:paraId="427D3E6D" w14:textId="77777777" w:rsidR="00775D10" w:rsidRPr="00DE2FAC" w:rsidRDefault="00775D10" w:rsidP="00775D10">
      <w:pPr>
        <w:jc w:val="center"/>
        <w:rPr>
          <w:rFonts w:ascii="Times New Roman" w:eastAsia="Calibri" w:hAnsi="Times New Roman" w:cs="Times New Roman"/>
          <w:u w:val="single"/>
        </w:rPr>
        <w:sectPr w:rsidR="00775D10" w:rsidRPr="00DE2FAC" w:rsidSect="00E735E8">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pgNumType w:fmt="lowerRoman"/>
          <w:cols w:space="720"/>
          <w:titlePg/>
          <w:docGrid w:linePitch="360"/>
        </w:sectPr>
      </w:pPr>
      <w:r>
        <w:rPr>
          <w:rFonts w:ascii="Times New Roman" w:eastAsia="Calibri" w:hAnsi="Times New Roman" w:cs="Times New Roman"/>
          <w:noProof/>
          <w:u w:val="single"/>
        </w:rPr>
        <mc:AlternateContent>
          <mc:Choice Requires="wps">
            <w:drawing>
              <wp:anchor distT="0" distB="0" distL="114300" distR="114300" simplePos="0" relativeHeight="251660288" behindDoc="0" locked="0" layoutInCell="1" allowOverlap="1" wp14:anchorId="496534DA" wp14:editId="55D31297">
                <wp:simplePos x="0" y="0"/>
                <wp:positionH relativeFrom="column">
                  <wp:posOffset>-634365</wp:posOffset>
                </wp:positionH>
                <wp:positionV relativeFrom="paragraph">
                  <wp:posOffset>512445</wp:posOffset>
                </wp:positionV>
                <wp:extent cx="6745605" cy="1640840"/>
                <wp:effectExtent l="0" t="0" r="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5605" cy="164084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7C71E9F" w14:textId="77777777" w:rsidR="0018684D" w:rsidRPr="0026292B" w:rsidRDefault="0018684D" w:rsidP="00775D10">
                            <w:pPr>
                              <w:jc w:val="center"/>
                              <w:rPr>
                                <w:rFonts w:ascii="Times New Roman" w:eastAsia="Calibri" w:hAnsi="Times New Roman" w:cs="Times New Roman"/>
                                <w:u w:val="single"/>
                              </w:rPr>
                            </w:pPr>
                            <w:r>
                              <w:rPr>
                                <w:rFonts w:ascii="Times New Roman" w:eastAsia="Calibri" w:hAnsi="Times New Roman" w:cs="Times New Roman"/>
                                <w:u w:val="single"/>
                              </w:rPr>
                              <w:t>Resolutions Committee 2016-2017</w:t>
                            </w:r>
                          </w:p>
                          <w:p w14:paraId="7CEE7208" w14:textId="77777777" w:rsidR="0018684D" w:rsidRDefault="0018684D" w:rsidP="00775D10">
                            <w:pPr>
                              <w:jc w:val="center"/>
                              <w:rPr>
                                <w:rFonts w:ascii="Times New Roman" w:eastAsia="Calibri" w:hAnsi="Times New Roman" w:cs="Times New Roman"/>
                              </w:rPr>
                            </w:pPr>
                            <w:r>
                              <w:rPr>
                                <w:rFonts w:ascii="Times New Roman" w:eastAsia="Calibri" w:hAnsi="Times New Roman" w:cs="Times New Roman"/>
                              </w:rPr>
                              <w:t>John Randy Beach, Executive Committee, Chair</w:t>
                            </w:r>
                          </w:p>
                          <w:p w14:paraId="6299868E" w14:textId="77777777" w:rsidR="0018684D" w:rsidRDefault="0018684D" w:rsidP="00775D10">
                            <w:pPr>
                              <w:jc w:val="center"/>
                              <w:rPr>
                                <w:rFonts w:ascii="Times New Roman" w:eastAsia="Calibri" w:hAnsi="Times New Roman" w:cs="Times New Roman"/>
                              </w:rPr>
                            </w:pPr>
                            <w:r>
                              <w:rPr>
                                <w:rFonts w:ascii="Times New Roman" w:eastAsia="Calibri" w:hAnsi="Times New Roman" w:cs="Times New Roman"/>
                              </w:rPr>
                              <w:t>Julie Adams, ASCCC, Executive Director</w:t>
                            </w:r>
                          </w:p>
                          <w:p w14:paraId="6EF60171" w14:textId="38CDA548" w:rsidR="0018684D" w:rsidRDefault="0018684D" w:rsidP="00775D10">
                            <w:pPr>
                              <w:jc w:val="center"/>
                              <w:rPr>
                                <w:rFonts w:ascii="Times New Roman" w:eastAsia="Calibri" w:hAnsi="Times New Roman" w:cs="Times New Roman"/>
                              </w:rPr>
                            </w:pPr>
                            <w:r>
                              <w:rPr>
                                <w:rFonts w:ascii="Times New Roman" w:eastAsia="Calibri" w:hAnsi="Times New Roman" w:cs="Times New Roman"/>
                              </w:rPr>
                              <w:t>Virginia May, ASCCC, North Representative</w:t>
                            </w:r>
                          </w:p>
                          <w:p w14:paraId="36CBD3EC" w14:textId="25E84BFD" w:rsidR="0018684D" w:rsidRDefault="0018684D" w:rsidP="00775D10">
                            <w:pPr>
                              <w:jc w:val="center"/>
                              <w:rPr>
                                <w:rFonts w:ascii="Times New Roman" w:eastAsia="Calibri" w:hAnsi="Times New Roman" w:cs="Times New Roman"/>
                              </w:rPr>
                            </w:pPr>
                            <w:r>
                              <w:rPr>
                                <w:rFonts w:ascii="Times New Roman" w:eastAsia="Calibri" w:hAnsi="Times New Roman" w:cs="Times New Roman"/>
                              </w:rPr>
                              <w:t>Carrie Roberson, Butte College, Area A</w:t>
                            </w:r>
                          </w:p>
                          <w:p w14:paraId="448DD283" w14:textId="77777777" w:rsidR="0018684D" w:rsidRDefault="0018684D" w:rsidP="00775D10">
                            <w:pPr>
                              <w:jc w:val="center"/>
                              <w:rPr>
                                <w:rFonts w:ascii="Times New Roman" w:eastAsia="Calibri" w:hAnsi="Times New Roman" w:cs="Times New Roman"/>
                              </w:rPr>
                            </w:pPr>
                            <w:r>
                              <w:rPr>
                                <w:rFonts w:ascii="Times New Roman" w:eastAsia="Calibri" w:hAnsi="Times New Roman" w:cs="Times New Roman"/>
                              </w:rPr>
                              <w:t>Eric Thompson, Santa Rosa Junior College, Area B</w:t>
                            </w:r>
                          </w:p>
                          <w:p w14:paraId="0FD1B3E6" w14:textId="77777777" w:rsidR="0018684D" w:rsidRDefault="0018684D" w:rsidP="00775D10">
                            <w:pPr>
                              <w:jc w:val="center"/>
                              <w:rPr>
                                <w:rFonts w:ascii="Times New Roman" w:eastAsia="Calibri" w:hAnsi="Times New Roman" w:cs="Times New Roman"/>
                              </w:rPr>
                            </w:pPr>
                            <w:r>
                              <w:rPr>
                                <w:rFonts w:ascii="Times New Roman" w:eastAsia="Calibri" w:hAnsi="Times New Roman" w:cs="Times New Roman"/>
                              </w:rPr>
                              <w:t xml:space="preserve">Rebecca </w:t>
                            </w:r>
                            <w:proofErr w:type="spellStart"/>
                            <w:r>
                              <w:rPr>
                                <w:rFonts w:ascii="Times New Roman" w:eastAsia="Calibri" w:hAnsi="Times New Roman" w:cs="Times New Roman"/>
                              </w:rPr>
                              <w:t>Eikey</w:t>
                            </w:r>
                            <w:proofErr w:type="spellEnd"/>
                            <w:r>
                              <w:rPr>
                                <w:rFonts w:ascii="Times New Roman" w:eastAsia="Calibri" w:hAnsi="Times New Roman" w:cs="Times New Roman"/>
                              </w:rPr>
                              <w:t>, College of the Canyons, Area C</w:t>
                            </w:r>
                          </w:p>
                          <w:p w14:paraId="7AEF3CE4" w14:textId="77777777" w:rsidR="0018684D" w:rsidRDefault="0018684D" w:rsidP="00775D10">
                            <w:pPr>
                              <w:jc w:val="center"/>
                              <w:rPr>
                                <w:rFonts w:ascii="Times New Roman" w:eastAsia="Calibri" w:hAnsi="Times New Roman" w:cs="Times New Roman"/>
                              </w:rPr>
                            </w:pPr>
                            <w:r>
                              <w:rPr>
                                <w:rFonts w:ascii="Times New Roman" w:eastAsia="Calibri" w:hAnsi="Times New Roman" w:cs="Times New Roman"/>
                              </w:rPr>
                              <w:t>Donna Greene, College of the Desert, Area D</w:t>
                            </w:r>
                          </w:p>
                          <w:p w14:paraId="46FFFBD3" w14:textId="77777777" w:rsidR="0018684D" w:rsidRDefault="0018684D" w:rsidP="00775D10">
                            <w:pPr>
                              <w:jc w:val="center"/>
                              <w:rPr>
                                <w:rFonts w:ascii="Times New Roman" w:eastAsia="Calibri" w:hAnsi="Times New Roman" w:cs="Times New Roman"/>
                              </w:rPr>
                            </w:pPr>
                          </w:p>
                          <w:p w14:paraId="656CB760" w14:textId="77777777" w:rsidR="0018684D" w:rsidRDefault="0018684D" w:rsidP="00775D10">
                            <w:pPr>
                              <w:jc w:val="center"/>
                              <w:rPr>
                                <w:rFonts w:ascii="Times New Roman" w:eastAsia="Calibri" w:hAnsi="Times New Roman" w:cs="Times New Roman"/>
                              </w:rPr>
                            </w:pPr>
                          </w:p>
                          <w:p w14:paraId="16C3C308" w14:textId="77777777" w:rsidR="0018684D" w:rsidRDefault="0018684D" w:rsidP="00775D10">
                            <w:pPr>
                              <w:jc w:val="center"/>
                              <w:rPr>
                                <w:rFonts w:ascii="Times New Roman" w:eastAsia="Calibri" w:hAnsi="Times New Roman" w:cs="Times New Roman"/>
                              </w:rPr>
                            </w:pPr>
                          </w:p>
                          <w:p w14:paraId="6F1DC59F" w14:textId="77777777" w:rsidR="0018684D" w:rsidRDefault="0018684D" w:rsidP="00775D10">
                            <w:pPr>
                              <w:jc w:val="center"/>
                              <w:rPr>
                                <w:rFonts w:ascii="Times New Roman" w:eastAsia="Calibri" w:hAnsi="Times New Roman" w:cs="Times New Roman"/>
                              </w:rPr>
                            </w:pPr>
                            <w:r>
                              <w:rPr>
                                <w:rFonts w:ascii="Times New Roman" w:eastAsia="Calibri" w:hAnsi="Times New Roman" w:cs="Times New Roman"/>
                              </w:rPr>
                              <w:t xml:space="preserve"> </w:t>
                            </w:r>
                          </w:p>
                          <w:p w14:paraId="64335C0C" w14:textId="77777777" w:rsidR="0018684D" w:rsidRDefault="0018684D" w:rsidP="00775D1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96534DA" id="_x0000_t202" coordsize="21600,21600" o:spt="202" path="m0,0l0,21600,21600,21600,21600,0xe">
                <v:stroke joinstyle="miter"/>
                <v:path gradientshapeok="t" o:connecttype="rect"/>
              </v:shapetype>
              <v:shape id="Text Box 1" o:spid="_x0000_s1026" type="#_x0000_t202" style="position:absolute;left:0;text-align:left;margin-left:-49.95pt;margin-top:40.35pt;width:531.15pt;height:1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" filled="f" stroked="f">
                <v:path arrowok="t"/>
                <v:textbox>
                  <w:txbxContent>
                    <w:p w14:paraId="07C71E9F" w14:textId="77777777" w:rsidR="0018684D" w:rsidRPr="0026292B" w:rsidRDefault="0018684D" w:rsidP="00775D10">
                      <w:pPr>
                        <w:jc w:val="center"/>
                        <w:rPr>
                          <w:rFonts w:ascii="Times New Roman" w:eastAsia="Calibri" w:hAnsi="Times New Roman" w:cs="Times New Roman"/>
                          <w:u w:val="single"/>
                        </w:rPr>
                      </w:pPr>
                      <w:r>
                        <w:rPr>
                          <w:rFonts w:ascii="Times New Roman" w:eastAsia="Calibri" w:hAnsi="Times New Roman" w:cs="Times New Roman"/>
                          <w:u w:val="single"/>
                        </w:rPr>
                        <w:t>Resolutions Committee 2016-2017</w:t>
                      </w:r>
                    </w:p>
                    <w:p w14:paraId="7CEE7208" w14:textId="77777777" w:rsidR="0018684D" w:rsidRDefault="0018684D" w:rsidP="00775D10">
                      <w:pPr>
                        <w:jc w:val="center"/>
                        <w:rPr>
                          <w:rFonts w:ascii="Times New Roman" w:eastAsia="Calibri" w:hAnsi="Times New Roman" w:cs="Times New Roman"/>
                        </w:rPr>
                      </w:pPr>
                      <w:r>
                        <w:rPr>
                          <w:rFonts w:ascii="Times New Roman" w:eastAsia="Calibri" w:hAnsi="Times New Roman" w:cs="Times New Roman"/>
                        </w:rPr>
                        <w:t>John Randy Beach, Executive Committee, Chair</w:t>
                      </w:r>
                    </w:p>
                    <w:p w14:paraId="6299868E" w14:textId="77777777" w:rsidR="0018684D" w:rsidRDefault="0018684D" w:rsidP="00775D10">
                      <w:pPr>
                        <w:jc w:val="center"/>
                        <w:rPr>
                          <w:rFonts w:ascii="Times New Roman" w:eastAsia="Calibri" w:hAnsi="Times New Roman" w:cs="Times New Roman"/>
                        </w:rPr>
                      </w:pPr>
                      <w:r>
                        <w:rPr>
                          <w:rFonts w:ascii="Times New Roman" w:eastAsia="Calibri" w:hAnsi="Times New Roman" w:cs="Times New Roman"/>
                        </w:rPr>
                        <w:t>Julie Adams, ASCCC, Executive Director</w:t>
                      </w:r>
                    </w:p>
                    <w:p w14:paraId="6EF60171" w14:textId="38CDA548" w:rsidR="0018684D" w:rsidRDefault="0018684D" w:rsidP="00775D10">
                      <w:pPr>
                        <w:jc w:val="center"/>
                        <w:rPr>
                          <w:rFonts w:ascii="Times New Roman" w:eastAsia="Calibri" w:hAnsi="Times New Roman" w:cs="Times New Roman"/>
                        </w:rPr>
                      </w:pPr>
                      <w:r>
                        <w:rPr>
                          <w:rFonts w:ascii="Times New Roman" w:eastAsia="Calibri" w:hAnsi="Times New Roman" w:cs="Times New Roman"/>
                        </w:rPr>
                        <w:t>Virginia May, ASCCC, North Representative</w:t>
                      </w:r>
                    </w:p>
                    <w:p w14:paraId="36CBD3EC" w14:textId="25E84BFD" w:rsidR="0018684D" w:rsidRDefault="0018684D" w:rsidP="00775D10">
                      <w:pPr>
                        <w:jc w:val="center"/>
                        <w:rPr>
                          <w:rFonts w:ascii="Times New Roman" w:eastAsia="Calibri" w:hAnsi="Times New Roman" w:cs="Times New Roman"/>
                        </w:rPr>
                      </w:pPr>
                      <w:r>
                        <w:rPr>
                          <w:rFonts w:ascii="Times New Roman" w:eastAsia="Calibri" w:hAnsi="Times New Roman" w:cs="Times New Roman"/>
                        </w:rPr>
                        <w:t>Carrie Roberson, Butte College, Area A</w:t>
                      </w:r>
                    </w:p>
                    <w:p w14:paraId="448DD283" w14:textId="77777777" w:rsidR="0018684D" w:rsidRDefault="0018684D" w:rsidP="00775D10">
                      <w:pPr>
                        <w:jc w:val="center"/>
                        <w:rPr>
                          <w:rFonts w:ascii="Times New Roman" w:eastAsia="Calibri" w:hAnsi="Times New Roman" w:cs="Times New Roman"/>
                        </w:rPr>
                      </w:pPr>
                      <w:r>
                        <w:rPr>
                          <w:rFonts w:ascii="Times New Roman" w:eastAsia="Calibri" w:hAnsi="Times New Roman" w:cs="Times New Roman"/>
                        </w:rPr>
                        <w:t>Eric Thompson, Santa Rosa Junior College, Area B</w:t>
                      </w:r>
                    </w:p>
                    <w:p w14:paraId="0FD1B3E6" w14:textId="77777777" w:rsidR="0018684D" w:rsidRDefault="0018684D" w:rsidP="00775D10">
                      <w:pPr>
                        <w:jc w:val="center"/>
                        <w:rPr>
                          <w:rFonts w:ascii="Times New Roman" w:eastAsia="Calibri" w:hAnsi="Times New Roman" w:cs="Times New Roman"/>
                        </w:rPr>
                      </w:pPr>
                      <w:r>
                        <w:rPr>
                          <w:rFonts w:ascii="Times New Roman" w:eastAsia="Calibri" w:hAnsi="Times New Roman" w:cs="Times New Roman"/>
                        </w:rPr>
                        <w:t xml:space="preserve">Rebecca </w:t>
                      </w:r>
                      <w:proofErr w:type="spellStart"/>
                      <w:r>
                        <w:rPr>
                          <w:rFonts w:ascii="Times New Roman" w:eastAsia="Calibri" w:hAnsi="Times New Roman" w:cs="Times New Roman"/>
                        </w:rPr>
                        <w:t>Eikey</w:t>
                      </w:r>
                      <w:proofErr w:type="spellEnd"/>
                      <w:r>
                        <w:rPr>
                          <w:rFonts w:ascii="Times New Roman" w:eastAsia="Calibri" w:hAnsi="Times New Roman" w:cs="Times New Roman"/>
                        </w:rPr>
                        <w:t>, College of the Canyons, Area C</w:t>
                      </w:r>
                    </w:p>
                    <w:p w14:paraId="7AEF3CE4" w14:textId="77777777" w:rsidR="0018684D" w:rsidRDefault="0018684D" w:rsidP="00775D10">
                      <w:pPr>
                        <w:jc w:val="center"/>
                        <w:rPr>
                          <w:rFonts w:ascii="Times New Roman" w:eastAsia="Calibri" w:hAnsi="Times New Roman" w:cs="Times New Roman"/>
                        </w:rPr>
                      </w:pPr>
                      <w:r>
                        <w:rPr>
                          <w:rFonts w:ascii="Times New Roman" w:eastAsia="Calibri" w:hAnsi="Times New Roman" w:cs="Times New Roman"/>
                        </w:rPr>
                        <w:t>Donna Greene, College of the Desert, Area D</w:t>
                      </w:r>
                    </w:p>
                    <w:p w14:paraId="46FFFBD3" w14:textId="77777777" w:rsidR="0018684D" w:rsidRDefault="0018684D" w:rsidP="00775D10">
                      <w:pPr>
                        <w:jc w:val="center"/>
                        <w:rPr>
                          <w:rFonts w:ascii="Times New Roman" w:eastAsia="Calibri" w:hAnsi="Times New Roman" w:cs="Times New Roman"/>
                        </w:rPr>
                      </w:pPr>
                    </w:p>
                    <w:p w14:paraId="656CB760" w14:textId="77777777" w:rsidR="0018684D" w:rsidRDefault="0018684D" w:rsidP="00775D10">
                      <w:pPr>
                        <w:jc w:val="center"/>
                        <w:rPr>
                          <w:rFonts w:ascii="Times New Roman" w:eastAsia="Calibri" w:hAnsi="Times New Roman" w:cs="Times New Roman"/>
                        </w:rPr>
                      </w:pPr>
                    </w:p>
                    <w:p w14:paraId="16C3C308" w14:textId="77777777" w:rsidR="0018684D" w:rsidRDefault="0018684D" w:rsidP="00775D10">
                      <w:pPr>
                        <w:jc w:val="center"/>
                        <w:rPr>
                          <w:rFonts w:ascii="Times New Roman" w:eastAsia="Calibri" w:hAnsi="Times New Roman" w:cs="Times New Roman"/>
                        </w:rPr>
                      </w:pPr>
                    </w:p>
                    <w:p w14:paraId="6F1DC59F" w14:textId="77777777" w:rsidR="0018684D" w:rsidRDefault="0018684D" w:rsidP="00775D10">
                      <w:pPr>
                        <w:jc w:val="center"/>
                        <w:rPr>
                          <w:rFonts w:ascii="Times New Roman" w:eastAsia="Calibri" w:hAnsi="Times New Roman" w:cs="Times New Roman"/>
                        </w:rPr>
                      </w:pPr>
                      <w:r>
                        <w:rPr>
                          <w:rFonts w:ascii="Times New Roman" w:eastAsia="Calibri" w:hAnsi="Times New Roman" w:cs="Times New Roman"/>
                        </w:rPr>
                        <w:t xml:space="preserve"> </w:t>
                      </w:r>
                    </w:p>
                    <w:p w14:paraId="64335C0C" w14:textId="77777777" w:rsidR="0018684D" w:rsidRDefault="0018684D" w:rsidP="00775D10">
                      <w:pPr>
                        <w:jc w:val="center"/>
                      </w:pPr>
                    </w:p>
                  </w:txbxContent>
                </v:textbox>
                <w10:wrap type="square"/>
              </v:shape>
            </w:pict>
          </mc:Fallback>
        </mc:AlternateContent>
      </w:r>
    </w:p>
    <w:p w14:paraId="59D0B62F" w14:textId="77777777" w:rsidR="00775D10" w:rsidRDefault="00775D10" w:rsidP="00775D10">
      <w:pPr>
        <w:rPr>
          <w:rFonts w:ascii="Times New Roman" w:hAnsi="Times New Roman"/>
        </w:rPr>
      </w:pPr>
      <w:r w:rsidRPr="00DA6D0A">
        <w:rPr>
          <w:rFonts w:ascii="Times New Roman" w:hAnsi="Times New Roman"/>
        </w:rPr>
        <w:lastRenderedPageBreak/>
        <w:t>In order to assure that deliberations are organized, effective, and meaningful, the Academic Senate uses the following resolution procedure:</w:t>
      </w:r>
    </w:p>
    <w:p w14:paraId="36EA1A11" w14:textId="77777777" w:rsidR="00775D10" w:rsidRPr="00DA6D0A" w:rsidRDefault="00775D10" w:rsidP="00775D10">
      <w:pPr>
        <w:rPr>
          <w:rFonts w:ascii="Times New Roman" w:hAnsi="Times New Roman"/>
        </w:rPr>
      </w:pPr>
    </w:p>
    <w:p w14:paraId="4DF6D4B8" w14:textId="77777777" w:rsidR="00775D10" w:rsidRDefault="00775D10" w:rsidP="00775D10">
      <w:pPr>
        <w:numPr>
          <w:ilvl w:val="0"/>
          <w:numId w:val="2"/>
        </w:numPr>
        <w:rPr>
          <w:rFonts w:ascii="Times New Roman" w:hAnsi="Times New Roman"/>
        </w:rPr>
      </w:pPr>
      <w:r w:rsidRPr="00DA6D0A">
        <w:rPr>
          <w:rFonts w:ascii="Times New Roman" w:hAnsi="Times New Roman"/>
        </w:rPr>
        <w:t xml:space="preserve">Pre-session resolutions are developed by the Executive Committee (through its committees) and submitted to the Pre-Session Area Meetings for review. </w:t>
      </w:r>
    </w:p>
    <w:p w14:paraId="114B68D2" w14:textId="77777777" w:rsidR="00775D10" w:rsidRDefault="00775D10" w:rsidP="00775D10">
      <w:pPr>
        <w:numPr>
          <w:ilvl w:val="0"/>
          <w:numId w:val="2"/>
        </w:numPr>
        <w:rPr>
          <w:rFonts w:ascii="Times New Roman" w:hAnsi="Times New Roman"/>
        </w:rPr>
      </w:pPr>
      <w:r w:rsidRPr="00DA6D0A">
        <w:rPr>
          <w:rFonts w:ascii="Times New Roman" w:hAnsi="Times New Roman"/>
        </w:rPr>
        <w:t>Amendments and new pre-session resolutions are generated in the Area Meetings.</w:t>
      </w:r>
    </w:p>
    <w:p w14:paraId="1500E8D4" w14:textId="77777777" w:rsidR="00775D10" w:rsidRDefault="00775D10" w:rsidP="00775D10">
      <w:pPr>
        <w:numPr>
          <w:ilvl w:val="0"/>
          <w:numId w:val="2"/>
        </w:numPr>
        <w:rPr>
          <w:rFonts w:ascii="Times New Roman" w:hAnsi="Times New Roman"/>
        </w:rPr>
      </w:pPr>
      <w:r w:rsidRPr="00DA6D0A">
        <w:rPr>
          <w:rFonts w:ascii="Times New Roman" w:hAnsi="Times New Roman"/>
        </w:rPr>
        <w:t>The Resolutions Committee meets to review all pre-session resolutions and combine, re-word, append, or render moot these resolutions as necessary.</w:t>
      </w:r>
    </w:p>
    <w:p w14:paraId="5EF0CAC1" w14:textId="77777777" w:rsidR="00775D10" w:rsidRDefault="00775D10" w:rsidP="00775D10">
      <w:pPr>
        <w:numPr>
          <w:ilvl w:val="0"/>
          <w:numId w:val="2"/>
        </w:numPr>
        <w:rPr>
          <w:rFonts w:ascii="Times New Roman" w:hAnsi="Times New Roman"/>
        </w:rPr>
      </w:pPr>
      <w:r w:rsidRPr="00DA6D0A">
        <w:rPr>
          <w:rFonts w:ascii="Times New Roman" w:hAnsi="Times New Roman"/>
        </w:rPr>
        <w:t>Members of the Senate meet during the session in topic breakouts and give thoughtful consideration to the need for new resolutions and/or amendments.</w:t>
      </w:r>
    </w:p>
    <w:p w14:paraId="569F41BA" w14:textId="77777777" w:rsidR="00775D10" w:rsidRDefault="00775D10" w:rsidP="00775D10">
      <w:pPr>
        <w:numPr>
          <w:ilvl w:val="0"/>
          <w:numId w:val="2"/>
        </w:numPr>
        <w:rPr>
          <w:rFonts w:ascii="Times New Roman" w:hAnsi="Times New Roman"/>
        </w:rPr>
      </w:pPr>
      <w:r w:rsidRPr="00DA6D0A">
        <w:rPr>
          <w:rFonts w:ascii="Times New Roman" w:hAnsi="Times New Roman"/>
        </w:rPr>
        <w:t xml:space="preserve">After all Session presentations are finished each day, members meet during the resolution breakouts to discuss the need for new resolutions and/or amendments.  Each resolution or amendment must be submitted to the Resolutions Chair before the posted deadlines each day.  There are also Area meetings at the Session for discussing, writing, </w:t>
      </w:r>
      <w:r>
        <w:rPr>
          <w:rFonts w:ascii="Times New Roman" w:hAnsi="Times New Roman"/>
        </w:rPr>
        <w:t>or</w:t>
      </w:r>
      <w:r w:rsidRPr="00DA6D0A">
        <w:rPr>
          <w:rFonts w:ascii="Times New Roman" w:hAnsi="Times New Roman"/>
        </w:rPr>
        <w:t xml:space="preserve"> amending resolutions.</w:t>
      </w:r>
    </w:p>
    <w:p w14:paraId="36A960D3" w14:textId="77777777" w:rsidR="00775D10" w:rsidRDefault="00775D10" w:rsidP="00775D10">
      <w:pPr>
        <w:numPr>
          <w:ilvl w:val="0"/>
          <w:numId w:val="2"/>
        </w:numPr>
        <w:rPr>
          <w:rFonts w:ascii="Times New Roman" w:hAnsi="Times New Roman"/>
        </w:rPr>
      </w:pPr>
      <w:r w:rsidRPr="00DA6D0A">
        <w:rPr>
          <w:rFonts w:ascii="Times New Roman" w:hAnsi="Times New Roman"/>
        </w:rPr>
        <w:t>New resolutions submitted on the second day of session are held to the next session unless the resolution is declared urgent by the Executive Committee.</w:t>
      </w:r>
    </w:p>
    <w:p w14:paraId="1AF459D8" w14:textId="77777777" w:rsidR="00775D10" w:rsidRDefault="00775D10" w:rsidP="00775D10">
      <w:pPr>
        <w:numPr>
          <w:ilvl w:val="0"/>
          <w:numId w:val="2"/>
        </w:numPr>
        <w:rPr>
          <w:rFonts w:ascii="Times New Roman" w:hAnsi="Times New Roman"/>
        </w:rPr>
      </w:pPr>
      <w:r w:rsidRPr="00DA6D0A">
        <w:rPr>
          <w:rFonts w:ascii="Times New Roman" w:hAnsi="Times New Roman"/>
        </w:rPr>
        <w:t>The Resolutions Committee meets again to review all resolutions and amendments and to combine, re-word, append, or render moot the resolutions as necessary.</w:t>
      </w:r>
    </w:p>
    <w:p w14:paraId="2B27691E" w14:textId="77777777" w:rsidR="00775D10" w:rsidRDefault="00775D10" w:rsidP="00775D10">
      <w:pPr>
        <w:numPr>
          <w:ilvl w:val="0"/>
          <w:numId w:val="2"/>
        </w:numPr>
        <w:rPr>
          <w:rFonts w:ascii="Times New Roman" w:hAnsi="Times New Roman"/>
        </w:rPr>
      </w:pPr>
      <w:r w:rsidRPr="00DA6D0A">
        <w:rPr>
          <w:rFonts w:ascii="Times New Roman" w:hAnsi="Times New Roman"/>
        </w:rPr>
        <w:t xml:space="preserve">The resolutions are </w:t>
      </w:r>
      <w:r>
        <w:rPr>
          <w:rFonts w:ascii="Times New Roman" w:hAnsi="Times New Roman"/>
        </w:rPr>
        <w:t>debated</w:t>
      </w:r>
      <w:r w:rsidRPr="00DA6D0A">
        <w:rPr>
          <w:rFonts w:ascii="Times New Roman" w:hAnsi="Times New Roman"/>
        </w:rPr>
        <w:t xml:space="preserve"> and voted upon in the general sessions on the last day of the Plenary Session.</w:t>
      </w:r>
    </w:p>
    <w:p w14:paraId="007C43E8" w14:textId="25D95754" w:rsidR="00FE2052" w:rsidRPr="00FE2052" w:rsidRDefault="00FE2052" w:rsidP="00FE2052">
      <w:pPr>
        <w:numPr>
          <w:ilvl w:val="0"/>
          <w:numId w:val="2"/>
        </w:numPr>
        <w:rPr>
          <w:rFonts w:ascii="Times New Roman" w:hAnsi="Times New Roman"/>
        </w:rPr>
      </w:pPr>
      <w:r w:rsidRPr="009E4845">
        <w:rPr>
          <w:rFonts w:ascii="Times New Roman" w:hAnsi="Times New Roman"/>
        </w:rPr>
        <w:t>All appendices are available on the ASCCC website.</w:t>
      </w:r>
    </w:p>
    <w:p w14:paraId="21F87FD6" w14:textId="77777777" w:rsidR="00775D10" w:rsidRDefault="00775D10" w:rsidP="00775D10">
      <w:pPr>
        <w:rPr>
          <w:rFonts w:ascii="Times New Roman" w:eastAsia="Calibri" w:hAnsi="Times New Roman" w:cs="Times New Roman"/>
          <w:i/>
          <w:sz w:val="32"/>
          <w:szCs w:val="32"/>
        </w:rPr>
      </w:pPr>
    </w:p>
    <w:p w14:paraId="554D09B6" w14:textId="77777777" w:rsidR="00775D10" w:rsidRDefault="00775D10" w:rsidP="00775D10">
      <w:pPr>
        <w:rPr>
          <w:rFonts w:ascii="Times New Roman" w:hAnsi="Times New Roman"/>
          <w:bCs/>
        </w:rPr>
      </w:pPr>
      <w:r>
        <w:rPr>
          <w:rFonts w:ascii="Times New Roman" w:hAnsi="Times New Roman"/>
          <w:bCs/>
        </w:rPr>
        <w:t>Prior to plenary session, it is each attendee’s responsibility to read the following documents:</w:t>
      </w:r>
    </w:p>
    <w:p w14:paraId="077A6436" w14:textId="77777777" w:rsidR="00775D10" w:rsidRDefault="00775D10" w:rsidP="00775D10">
      <w:pPr>
        <w:rPr>
          <w:rFonts w:ascii="Times New Roman" w:hAnsi="Times New Roman"/>
          <w:bCs/>
        </w:rPr>
      </w:pPr>
    </w:p>
    <w:p w14:paraId="7D631DF7" w14:textId="77777777" w:rsidR="00775D10" w:rsidRPr="007957D4" w:rsidRDefault="00775D10" w:rsidP="00775D10">
      <w:pPr>
        <w:pStyle w:val="ListParagraph"/>
        <w:numPr>
          <w:ilvl w:val="0"/>
          <w:numId w:val="3"/>
        </w:numPr>
        <w:rPr>
          <w:rFonts w:ascii="Times New Roman" w:hAnsi="Times New Roman"/>
          <w:bCs/>
        </w:rPr>
      </w:pPr>
      <w:r w:rsidRPr="007957D4">
        <w:rPr>
          <w:rFonts w:ascii="Times New Roman" w:hAnsi="Times New Roman"/>
          <w:bCs/>
        </w:rPr>
        <w:t>Senate Delegate Roles and Responsibilities</w:t>
      </w:r>
    </w:p>
    <w:p w14:paraId="5E818F54" w14:textId="77777777" w:rsidR="00775D10" w:rsidRPr="007957D4" w:rsidRDefault="00775D10" w:rsidP="00775D10">
      <w:pPr>
        <w:pStyle w:val="ListParagraph"/>
        <w:numPr>
          <w:ilvl w:val="0"/>
          <w:numId w:val="3"/>
        </w:numPr>
        <w:rPr>
          <w:rFonts w:ascii="Times New Roman" w:hAnsi="Times New Roman"/>
          <w:bCs/>
        </w:rPr>
      </w:pPr>
      <w:r w:rsidRPr="007957D4">
        <w:rPr>
          <w:rFonts w:ascii="Times New Roman" w:hAnsi="Times New Roman"/>
          <w:bCs/>
        </w:rPr>
        <w:t>Plenary Session Resolution Procedures</w:t>
      </w:r>
    </w:p>
    <w:p w14:paraId="2B647A6F" w14:textId="77777777" w:rsidR="00775D10" w:rsidRPr="007957D4" w:rsidRDefault="00775D10" w:rsidP="00775D10">
      <w:pPr>
        <w:pStyle w:val="ListParagraph"/>
        <w:numPr>
          <w:ilvl w:val="0"/>
          <w:numId w:val="3"/>
        </w:numPr>
        <w:rPr>
          <w:rFonts w:ascii="Times New Roman" w:hAnsi="Times New Roman"/>
          <w:bCs/>
        </w:rPr>
      </w:pPr>
      <w:r w:rsidRPr="007957D4">
        <w:rPr>
          <w:rFonts w:ascii="Times New Roman" w:hAnsi="Times New Roman"/>
          <w:bCs/>
        </w:rPr>
        <w:t>Resolution Writing and General Advice</w:t>
      </w:r>
    </w:p>
    <w:p w14:paraId="48B9C3E6" w14:textId="77777777" w:rsidR="00775D10" w:rsidRDefault="00775D10" w:rsidP="00775D10">
      <w:pPr>
        <w:rPr>
          <w:rFonts w:ascii="Times New Roman" w:hAnsi="Times New Roman"/>
          <w:bCs/>
        </w:rPr>
      </w:pPr>
    </w:p>
    <w:p w14:paraId="199D24A6" w14:textId="77777777" w:rsidR="00775D10" w:rsidRDefault="00775D10" w:rsidP="00775D10">
      <w:pPr>
        <w:sectPr w:rsidR="00775D10">
          <w:headerReference w:type="default" r:id="rId14"/>
          <w:pgSz w:w="12240" w:h="15840"/>
          <w:pgMar w:top="1440" w:right="1800" w:bottom="1440" w:left="1800" w:header="720" w:footer="720" w:gutter="0"/>
          <w:pgNumType w:fmt="lowerRoman" w:start="1"/>
          <w:cols w:space="720"/>
        </w:sectPr>
      </w:pPr>
      <w:r>
        <w:rPr>
          <w:rFonts w:ascii="Times New Roman" w:hAnsi="Times New Roman"/>
          <w:bCs/>
        </w:rPr>
        <w:t>New delegates are strongly encouraged to attend the New Delegate Orientation on Thursday morning prior to the first breakout session.</w:t>
      </w:r>
    </w:p>
    <w:p w14:paraId="3C93C2D4" w14:textId="77777777" w:rsidR="00775D10" w:rsidRPr="003C7CAC" w:rsidRDefault="00775D10" w:rsidP="00775D10">
      <w:pPr>
        <w:rPr>
          <w:rFonts w:ascii="Times New Roman" w:hAnsi="Times New Roman" w:cs="Times New Roman"/>
        </w:rPr>
      </w:pPr>
      <w:r w:rsidRPr="003C7CAC">
        <w:rPr>
          <w:rFonts w:ascii="Times New Roman" w:hAnsi="Times New Roman" w:cs="Times New Roman"/>
        </w:rPr>
        <w:lastRenderedPageBreak/>
        <w:t xml:space="preserve">The resolutions that have been placed on the Consent Calendar 1) were believed to be noncontroversial, 2) do not potentially reverse a previous position and 3) do not compete with another proposed resolution. Resolutions that meet these criteria and any subsequent clarifying amendments have been included on the Consent Calendar. To remove a resolution from the Consent Calendar, please see the Consent Calendar section of the </w:t>
      </w:r>
      <w:r w:rsidRPr="003C7CAC">
        <w:rPr>
          <w:rFonts w:ascii="Times New Roman" w:hAnsi="Times New Roman" w:cs="Times New Roman"/>
          <w:i/>
        </w:rPr>
        <w:t>Resolution Procedures for the Plenary Session</w:t>
      </w:r>
      <w:r w:rsidRPr="003C7CAC">
        <w:rPr>
          <w:rFonts w:ascii="Times New Roman" w:hAnsi="Times New Roman" w:cs="Times New Roman"/>
        </w:rPr>
        <w:t xml:space="preserve">. </w:t>
      </w:r>
    </w:p>
    <w:p w14:paraId="0BA626A5" w14:textId="77777777" w:rsidR="00775D10" w:rsidRPr="003C7CAC" w:rsidRDefault="00775D10" w:rsidP="00775D10">
      <w:pPr>
        <w:rPr>
          <w:rFonts w:ascii="Times New Roman" w:hAnsi="Times New Roman" w:cs="Times New Roman"/>
        </w:rPr>
      </w:pPr>
    </w:p>
    <w:p w14:paraId="77F701DC" w14:textId="77777777" w:rsidR="00F143E9" w:rsidRDefault="00775D10" w:rsidP="00775D10">
      <w:pPr>
        <w:ind w:left="1440" w:hanging="1440"/>
        <w:rPr>
          <w:rFonts w:ascii="Times New Roman" w:hAnsi="Times New Roman" w:cs="Times New Roman"/>
        </w:rPr>
      </w:pPr>
      <w:r w:rsidRPr="003C7CAC">
        <w:rPr>
          <w:rFonts w:ascii="Times New Roman" w:hAnsi="Times New Roman" w:cs="Times New Roman"/>
        </w:rPr>
        <w:t>Consent calendar resolutions in the packet are marked with a *</w:t>
      </w:r>
    </w:p>
    <w:p w14:paraId="5383E686" w14:textId="57EC9F76" w:rsidR="00B87FB4" w:rsidRDefault="00F143E9" w:rsidP="00B87FB4">
      <w:pPr>
        <w:ind w:left="1440" w:hanging="1440"/>
        <w:rPr>
          <w:rFonts w:ascii="Times New Roman" w:hAnsi="Times New Roman" w:cs="Times New Roman"/>
        </w:rPr>
      </w:pPr>
      <w:r>
        <w:rPr>
          <w:rFonts w:ascii="Times New Roman" w:hAnsi="Times New Roman" w:cs="Times New Roman"/>
        </w:rPr>
        <w:t xml:space="preserve">Resolutions </w:t>
      </w:r>
      <w:r w:rsidR="002F2D23">
        <w:rPr>
          <w:rFonts w:ascii="Times New Roman" w:hAnsi="Times New Roman" w:cs="Times New Roman"/>
        </w:rPr>
        <w:t xml:space="preserve">and amendments </w:t>
      </w:r>
      <w:r>
        <w:rPr>
          <w:rFonts w:ascii="Times New Roman" w:hAnsi="Times New Roman" w:cs="Times New Roman"/>
        </w:rPr>
        <w:t xml:space="preserve">submitted </w:t>
      </w:r>
      <w:r w:rsidR="00B87FB4">
        <w:rPr>
          <w:rFonts w:ascii="Times New Roman" w:hAnsi="Times New Roman" w:cs="Times New Roman"/>
        </w:rPr>
        <w:t>on Thursday are marked with a +</w:t>
      </w:r>
    </w:p>
    <w:p w14:paraId="754D5A34" w14:textId="79F4E0E2" w:rsidR="00F91E64" w:rsidRDefault="00F91E64" w:rsidP="00F91E64">
      <w:pPr>
        <w:ind w:left="1440" w:hanging="1440"/>
        <w:rPr>
          <w:rFonts w:ascii="Times New Roman" w:hAnsi="Times New Roman" w:cs="Times New Roman"/>
        </w:rPr>
      </w:pPr>
      <w:r>
        <w:rPr>
          <w:rFonts w:ascii="Times New Roman" w:hAnsi="Times New Roman" w:cs="Times New Roman"/>
        </w:rPr>
        <w:t>Resolutions and amendments submitted on Friday are marked with a #</w:t>
      </w:r>
    </w:p>
    <w:p w14:paraId="3C3FC3F5" w14:textId="77777777" w:rsidR="00F91E64" w:rsidRPr="003C7CAC" w:rsidRDefault="00F91E64" w:rsidP="00775D10">
      <w:pPr>
        <w:rPr>
          <w:rFonts w:ascii="Times New Roman" w:hAnsi="Times New Roman" w:cs="Times New Roman"/>
          <w:b/>
        </w:rPr>
      </w:pPr>
    </w:p>
    <w:p w14:paraId="1F409F14" w14:textId="48BA9223" w:rsidR="005C643C" w:rsidRPr="005C643C" w:rsidRDefault="005E4612" w:rsidP="00D04DC8">
      <w:pPr>
        <w:rPr>
          <w:rFonts w:ascii="Times New Roman" w:hAnsi="Times New Roman" w:cs="Times New Roman"/>
          <w:i/>
        </w:rPr>
      </w:pPr>
      <w:r>
        <w:rPr>
          <w:rFonts w:ascii="Times New Roman" w:hAnsi="Times New Roman" w:cs="Times New Roman"/>
        </w:rPr>
        <w:t>*3.01 S17</w:t>
      </w:r>
      <w:r>
        <w:rPr>
          <w:rFonts w:ascii="Times New Roman" w:hAnsi="Times New Roman" w:cs="Times New Roman"/>
        </w:rPr>
        <w:tab/>
      </w:r>
      <w:r w:rsidR="005C643C" w:rsidRPr="005C643C">
        <w:rPr>
          <w:rFonts w:ascii="Times New Roman" w:hAnsi="Times New Roman" w:cs="Times New Roman"/>
        </w:rPr>
        <w:t xml:space="preserve">Revise the Paper </w:t>
      </w:r>
      <w:proofErr w:type="gramStart"/>
      <w:r w:rsidR="005C643C" w:rsidRPr="005C643C">
        <w:rPr>
          <w:rFonts w:ascii="Times New Roman" w:hAnsi="Times New Roman" w:cs="Times New Roman"/>
          <w:i/>
        </w:rPr>
        <w:t>A</w:t>
      </w:r>
      <w:proofErr w:type="gramEnd"/>
      <w:r w:rsidR="005C643C" w:rsidRPr="005C643C">
        <w:rPr>
          <w:rFonts w:ascii="Times New Roman" w:hAnsi="Times New Roman" w:cs="Times New Roman"/>
          <w:i/>
        </w:rPr>
        <w:t xml:space="preserve"> Re-Examination of Faculty Hiring Processes and Procedures</w:t>
      </w:r>
    </w:p>
    <w:p w14:paraId="22B8D763" w14:textId="4E0F521D" w:rsidR="005C643C" w:rsidRDefault="005E4612" w:rsidP="005C643C">
      <w:pPr>
        <w:rPr>
          <w:rFonts w:ascii="Times New Roman" w:hAnsi="Times New Roman" w:cs="Times New Roman"/>
        </w:rPr>
      </w:pPr>
      <w:r>
        <w:rPr>
          <w:rFonts w:ascii="Times New Roman" w:hAnsi="Times New Roman" w:cs="Times New Roman"/>
        </w:rPr>
        <w:t xml:space="preserve">*6.01 </w:t>
      </w:r>
      <w:r w:rsidR="005C643C" w:rsidRPr="005C643C">
        <w:rPr>
          <w:rFonts w:ascii="Times New Roman" w:hAnsi="Times New Roman" w:cs="Times New Roman"/>
        </w:rPr>
        <w:t>S17</w:t>
      </w:r>
      <w:r w:rsidR="005C643C" w:rsidRPr="005C643C">
        <w:rPr>
          <w:rFonts w:ascii="Times New Roman" w:hAnsi="Times New Roman" w:cs="Times New Roman"/>
        </w:rPr>
        <w:tab/>
        <w:t>Support for AB204 (Medina, January 23, 2017)</w:t>
      </w:r>
    </w:p>
    <w:p w14:paraId="53D4BB8F" w14:textId="69687247" w:rsidR="006B2C90" w:rsidRDefault="00EB3DFA" w:rsidP="005C643C">
      <w:pPr>
        <w:rPr>
          <w:rFonts w:ascii="Times New Roman" w:hAnsi="Times New Roman" w:cs="Times New Roman"/>
        </w:rPr>
      </w:pPr>
      <w:r>
        <w:rPr>
          <w:rFonts w:ascii="Times New Roman" w:hAnsi="Times New Roman" w:cs="Times New Roman"/>
        </w:rPr>
        <w:t>*+6.01.01</w:t>
      </w:r>
      <w:r w:rsidR="005E4612">
        <w:rPr>
          <w:rFonts w:ascii="Times New Roman" w:hAnsi="Times New Roman" w:cs="Times New Roman"/>
        </w:rPr>
        <w:t xml:space="preserve"> </w:t>
      </w:r>
      <w:r w:rsidR="006B2C90" w:rsidRPr="006B2C90">
        <w:rPr>
          <w:rFonts w:ascii="Times New Roman" w:hAnsi="Times New Roman" w:cs="Times New Roman"/>
        </w:rPr>
        <w:t>S17</w:t>
      </w:r>
      <w:r w:rsidR="006B2C90" w:rsidRPr="006B2C90">
        <w:rPr>
          <w:rFonts w:ascii="Times New Roman" w:hAnsi="Times New Roman" w:cs="Times New Roman"/>
        </w:rPr>
        <w:tab/>
      </w:r>
      <w:r w:rsidR="00D04DC8">
        <w:rPr>
          <w:rFonts w:ascii="Times New Roman" w:hAnsi="Times New Roman" w:cs="Times New Roman"/>
        </w:rPr>
        <w:tab/>
      </w:r>
      <w:r w:rsidR="006B2C90" w:rsidRPr="006B2C90">
        <w:rPr>
          <w:rFonts w:ascii="Times New Roman" w:hAnsi="Times New Roman" w:cs="Times New Roman"/>
        </w:rPr>
        <w:t>Amend Resolution 6.01 S17</w:t>
      </w:r>
    </w:p>
    <w:p w14:paraId="299AFA09" w14:textId="66F4FE7C" w:rsidR="00CC02E5" w:rsidRDefault="00CC02E5" w:rsidP="005C643C">
      <w:pPr>
        <w:rPr>
          <w:rFonts w:ascii="Times New Roman" w:hAnsi="Times New Roman" w:cs="Times New Roman"/>
        </w:rPr>
      </w:pPr>
      <w:r>
        <w:rPr>
          <w:rFonts w:ascii="Times New Roman" w:hAnsi="Times New Roman" w:cs="Times New Roman"/>
        </w:rPr>
        <w:t>*+6.01.01</w:t>
      </w:r>
      <w:r w:rsidR="005E4612">
        <w:rPr>
          <w:rFonts w:ascii="Times New Roman" w:hAnsi="Times New Roman" w:cs="Times New Roman"/>
        </w:rPr>
        <w:t xml:space="preserve"> </w:t>
      </w:r>
      <w:r w:rsidRPr="00CC02E5">
        <w:rPr>
          <w:rFonts w:ascii="Times New Roman" w:hAnsi="Times New Roman" w:cs="Times New Roman"/>
        </w:rPr>
        <w:t>S17</w:t>
      </w:r>
      <w:r w:rsidRPr="00CC02E5">
        <w:rPr>
          <w:rFonts w:ascii="Times New Roman" w:hAnsi="Times New Roman" w:cs="Times New Roman"/>
        </w:rPr>
        <w:tab/>
      </w:r>
      <w:r w:rsidR="00D04DC8">
        <w:rPr>
          <w:rFonts w:ascii="Times New Roman" w:hAnsi="Times New Roman" w:cs="Times New Roman"/>
        </w:rPr>
        <w:tab/>
      </w:r>
      <w:r w:rsidRPr="00CC02E5">
        <w:rPr>
          <w:rFonts w:ascii="Times New Roman" w:hAnsi="Times New Roman" w:cs="Times New Roman"/>
        </w:rPr>
        <w:t>Amend Resolution 6.01 S17</w:t>
      </w:r>
    </w:p>
    <w:p w14:paraId="601749F8" w14:textId="63E9C3A5" w:rsidR="00CC02E5" w:rsidRDefault="0045246A" w:rsidP="005C643C">
      <w:pPr>
        <w:rPr>
          <w:rFonts w:ascii="Times New Roman" w:hAnsi="Times New Roman" w:cs="Times New Roman"/>
        </w:rPr>
      </w:pPr>
      <w:r>
        <w:rPr>
          <w:rFonts w:ascii="Times New Roman" w:hAnsi="Times New Roman" w:cs="Times New Roman"/>
        </w:rPr>
        <w:t>*+6.02</w:t>
      </w:r>
      <w:r>
        <w:rPr>
          <w:rFonts w:ascii="Times New Roman" w:hAnsi="Times New Roman" w:cs="Times New Roman"/>
        </w:rPr>
        <w:tab/>
      </w:r>
      <w:r w:rsidR="00CC02E5" w:rsidRPr="00CC02E5">
        <w:rPr>
          <w:rFonts w:ascii="Times New Roman" w:hAnsi="Times New Roman" w:cs="Times New Roman"/>
        </w:rPr>
        <w:t>S17</w:t>
      </w:r>
      <w:r w:rsidR="00CC02E5" w:rsidRPr="00CC02E5">
        <w:rPr>
          <w:rFonts w:ascii="Times New Roman" w:hAnsi="Times New Roman" w:cs="Times New Roman"/>
        </w:rPr>
        <w:tab/>
        <w:t>Opposition to AB 387 (Thurmond, February 9, 2017)</w:t>
      </w:r>
    </w:p>
    <w:p w14:paraId="43DA6BAD" w14:textId="5FD3BC14" w:rsidR="00B06B35" w:rsidRDefault="005E4612" w:rsidP="005C643C">
      <w:pPr>
        <w:rPr>
          <w:rFonts w:ascii="Times New Roman" w:hAnsi="Times New Roman" w:cs="Times New Roman"/>
        </w:rPr>
      </w:pPr>
      <w:r>
        <w:rPr>
          <w:rFonts w:ascii="Times New Roman" w:hAnsi="Times New Roman" w:cs="Times New Roman"/>
        </w:rPr>
        <w:t xml:space="preserve">*#6.02.01 </w:t>
      </w:r>
      <w:r w:rsidR="00B06B35" w:rsidRPr="00B06B35">
        <w:rPr>
          <w:rFonts w:ascii="Times New Roman" w:hAnsi="Times New Roman" w:cs="Times New Roman"/>
        </w:rPr>
        <w:t>S17</w:t>
      </w:r>
      <w:r w:rsidR="00B06B35" w:rsidRPr="00B06B35">
        <w:rPr>
          <w:rFonts w:ascii="Times New Roman" w:hAnsi="Times New Roman" w:cs="Times New Roman"/>
        </w:rPr>
        <w:tab/>
      </w:r>
      <w:r w:rsidR="00D04DC8">
        <w:rPr>
          <w:rFonts w:ascii="Times New Roman" w:hAnsi="Times New Roman" w:cs="Times New Roman"/>
        </w:rPr>
        <w:tab/>
      </w:r>
      <w:r w:rsidR="00B06B35" w:rsidRPr="00B06B35">
        <w:rPr>
          <w:rFonts w:ascii="Times New Roman" w:hAnsi="Times New Roman" w:cs="Times New Roman"/>
        </w:rPr>
        <w:t>Amend Resolution 6.02 S17</w:t>
      </w:r>
    </w:p>
    <w:p w14:paraId="24ECC77A" w14:textId="596BEDA0" w:rsidR="00170D01" w:rsidRDefault="0045246A" w:rsidP="005C643C">
      <w:pPr>
        <w:rPr>
          <w:rFonts w:ascii="Times New Roman" w:hAnsi="Times New Roman" w:cs="Times New Roman"/>
        </w:rPr>
      </w:pPr>
      <w:r>
        <w:rPr>
          <w:rFonts w:ascii="Times New Roman" w:hAnsi="Times New Roman" w:cs="Times New Roman"/>
        </w:rPr>
        <w:t>*+6.03</w:t>
      </w:r>
      <w:r>
        <w:rPr>
          <w:rFonts w:ascii="Times New Roman" w:hAnsi="Times New Roman" w:cs="Times New Roman"/>
        </w:rPr>
        <w:tab/>
      </w:r>
      <w:r w:rsidR="00BB1411" w:rsidRPr="00BB1411">
        <w:rPr>
          <w:rFonts w:ascii="Times New Roman" w:hAnsi="Times New Roman" w:cs="Times New Roman"/>
        </w:rPr>
        <w:t>S17</w:t>
      </w:r>
      <w:r w:rsidR="00BB1411" w:rsidRPr="00BB1411">
        <w:rPr>
          <w:rFonts w:ascii="Times New Roman" w:hAnsi="Times New Roman" w:cs="Times New Roman"/>
        </w:rPr>
        <w:tab/>
        <w:t>Opposition to AB 847 (</w:t>
      </w:r>
      <w:proofErr w:type="spellStart"/>
      <w:r w:rsidR="00BB1411" w:rsidRPr="00BB1411">
        <w:rPr>
          <w:rFonts w:ascii="Times New Roman" w:hAnsi="Times New Roman" w:cs="Times New Roman"/>
        </w:rPr>
        <w:t>Bocanegra</w:t>
      </w:r>
      <w:proofErr w:type="spellEnd"/>
      <w:r w:rsidR="00BB1411" w:rsidRPr="00BB1411">
        <w:rPr>
          <w:rFonts w:ascii="Times New Roman" w:hAnsi="Times New Roman" w:cs="Times New Roman"/>
        </w:rPr>
        <w:t>, April 18, 2017)</w:t>
      </w:r>
    </w:p>
    <w:p w14:paraId="0F665CEC" w14:textId="58E32DB8" w:rsidR="003E4055" w:rsidRDefault="005E4612" w:rsidP="005C643C">
      <w:pPr>
        <w:rPr>
          <w:rFonts w:ascii="Times New Roman" w:hAnsi="Times New Roman" w:cs="Times New Roman"/>
        </w:rPr>
      </w:pPr>
      <w:r>
        <w:rPr>
          <w:rFonts w:ascii="Times New Roman" w:hAnsi="Times New Roman" w:cs="Times New Roman"/>
        </w:rPr>
        <w:t xml:space="preserve">*#6.04.01 </w:t>
      </w:r>
      <w:r w:rsidR="003E4055" w:rsidRPr="003E4055">
        <w:rPr>
          <w:rFonts w:ascii="Times New Roman" w:hAnsi="Times New Roman" w:cs="Times New Roman"/>
        </w:rPr>
        <w:t>S17</w:t>
      </w:r>
      <w:r w:rsidR="003E4055" w:rsidRPr="003E4055">
        <w:rPr>
          <w:rFonts w:ascii="Times New Roman" w:hAnsi="Times New Roman" w:cs="Times New Roman"/>
        </w:rPr>
        <w:tab/>
      </w:r>
      <w:r w:rsidR="00D04DC8">
        <w:rPr>
          <w:rFonts w:ascii="Times New Roman" w:hAnsi="Times New Roman" w:cs="Times New Roman"/>
        </w:rPr>
        <w:tab/>
      </w:r>
      <w:r w:rsidR="003E4055" w:rsidRPr="003E4055">
        <w:rPr>
          <w:rFonts w:ascii="Times New Roman" w:hAnsi="Times New Roman" w:cs="Times New Roman"/>
        </w:rPr>
        <w:t>Amend Resolution 6.04 S17</w:t>
      </w:r>
    </w:p>
    <w:p w14:paraId="282BAD35" w14:textId="292408AB" w:rsidR="005C643C" w:rsidRDefault="0045246A" w:rsidP="005C643C">
      <w:pPr>
        <w:rPr>
          <w:rFonts w:ascii="Times New Roman" w:hAnsi="Times New Roman" w:cs="Times New Roman"/>
        </w:rPr>
      </w:pPr>
      <w:r>
        <w:rPr>
          <w:rFonts w:ascii="Times New Roman" w:hAnsi="Times New Roman" w:cs="Times New Roman"/>
        </w:rPr>
        <w:t xml:space="preserve">*7.01 </w:t>
      </w:r>
      <w:r w:rsidR="005C643C" w:rsidRPr="005C643C">
        <w:rPr>
          <w:rFonts w:ascii="Times New Roman" w:hAnsi="Times New Roman" w:cs="Times New Roman"/>
        </w:rPr>
        <w:t>S17</w:t>
      </w:r>
      <w:r w:rsidR="005C643C" w:rsidRPr="005C643C">
        <w:rPr>
          <w:rFonts w:ascii="Times New Roman" w:hAnsi="Times New Roman" w:cs="Times New Roman"/>
        </w:rPr>
        <w:tab/>
        <w:t>Improve the Basic Skills Funding Formula</w:t>
      </w:r>
    </w:p>
    <w:p w14:paraId="4A58A200" w14:textId="75EE0D33" w:rsidR="009841A6" w:rsidRDefault="00B87FB4" w:rsidP="005C643C">
      <w:pPr>
        <w:rPr>
          <w:rFonts w:ascii="Times New Roman" w:hAnsi="Times New Roman" w:cs="Times New Roman"/>
        </w:rPr>
      </w:pPr>
      <w:r>
        <w:rPr>
          <w:rFonts w:ascii="Times New Roman" w:hAnsi="Times New Roman" w:cs="Times New Roman"/>
        </w:rPr>
        <w:t>*</w:t>
      </w:r>
      <w:r w:rsidR="006C52B4">
        <w:rPr>
          <w:rFonts w:ascii="Times New Roman" w:hAnsi="Times New Roman" w:cs="Times New Roman"/>
        </w:rPr>
        <w:t>7.03</w:t>
      </w:r>
      <w:r w:rsidR="0045246A">
        <w:rPr>
          <w:rFonts w:ascii="Times New Roman" w:hAnsi="Times New Roman" w:cs="Times New Roman"/>
        </w:rPr>
        <w:t xml:space="preserve"> </w:t>
      </w:r>
      <w:r w:rsidR="009841A6">
        <w:rPr>
          <w:rFonts w:ascii="Times New Roman" w:hAnsi="Times New Roman" w:cs="Times New Roman"/>
        </w:rPr>
        <w:t>S17</w:t>
      </w:r>
      <w:r w:rsidR="009841A6">
        <w:rPr>
          <w:rFonts w:ascii="Times New Roman" w:hAnsi="Times New Roman" w:cs="Times New Roman"/>
        </w:rPr>
        <w:tab/>
      </w:r>
      <w:proofErr w:type="spellStart"/>
      <w:r w:rsidR="009841A6">
        <w:rPr>
          <w:rFonts w:ascii="Times New Roman" w:hAnsi="Times New Roman" w:cs="Times New Roman"/>
        </w:rPr>
        <w:t>CCCApply</w:t>
      </w:r>
      <w:proofErr w:type="spellEnd"/>
      <w:r w:rsidR="009841A6">
        <w:rPr>
          <w:rFonts w:ascii="Times New Roman" w:hAnsi="Times New Roman" w:cs="Times New Roman"/>
        </w:rPr>
        <w:t xml:space="preserve"> and Adult Education Schools</w:t>
      </w:r>
    </w:p>
    <w:p w14:paraId="3E30DC39" w14:textId="388535A9" w:rsidR="009C5D17" w:rsidRDefault="0045246A" w:rsidP="005C643C">
      <w:pPr>
        <w:rPr>
          <w:rFonts w:ascii="Times New Roman" w:hAnsi="Times New Roman" w:cs="Times New Roman"/>
        </w:rPr>
      </w:pPr>
      <w:r>
        <w:rPr>
          <w:rFonts w:ascii="Times New Roman" w:hAnsi="Times New Roman" w:cs="Times New Roman"/>
        </w:rPr>
        <w:t xml:space="preserve">*#+7.04.01 S17 </w:t>
      </w:r>
      <w:r w:rsidR="00D04DC8">
        <w:rPr>
          <w:rFonts w:ascii="Times New Roman" w:hAnsi="Times New Roman" w:cs="Times New Roman"/>
        </w:rPr>
        <w:tab/>
      </w:r>
      <w:r w:rsidR="003C7F80" w:rsidRPr="003C7F80">
        <w:rPr>
          <w:rFonts w:ascii="Times New Roman" w:hAnsi="Times New Roman" w:cs="Times New Roman"/>
        </w:rPr>
        <w:t>Amend Resolution 7.04 S17</w:t>
      </w:r>
    </w:p>
    <w:p w14:paraId="7A8B1325" w14:textId="0A009D73" w:rsidR="00F02131" w:rsidRPr="005C643C" w:rsidRDefault="0045246A" w:rsidP="005C643C">
      <w:pPr>
        <w:rPr>
          <w:rFonts w:ascii="Times New Roman" w:hAnsi="Times New Roman" w:cs="Times New Roman"/>
        </w:rPr>
      </w:pPr>
      <w:r>
        <w:rPr>
          <w:rFonts w:ascii="Times New Roman" w:hAnsi="Times New Roman" w:cs="Times New Roman"/>
        </w:rPr>
        <w:t xml:space="preserve">*+7.05 </w:t>
      </w:r>
      <w:r w:rsidR="00F02131" w:rsidRPr="00F02131">
        <w:rPr>
          <w:rFonts w:ascii="Times New Roman" w:hAnsi="Times New Roman" w:cs="Times New Roman"/>
        </w:rPr>
        <w:t>S17</w:t>
      </w:r>
      <w:r w:rsidR="00F02131" w:rsidRPr="00F02131">
        <w:rPr>
          <w:rFonts w:ascii="Times New Roman" w:hAnsi="Times New Roman" w:cs="Times New Roman"/>
        </w:rPr>
        <w:tab/>
        <w:t>Chancellor’s Office Support for Veterans Resource Centers</w:t>
      </w:r>
    </w:p>
    <w:p w14:paraId="2710C1AC" w14:textId="57814B09" w:rsidR="005C643C" w:rsidRPr="005C643C" w:rsidRDefault="0045246A" w:rsidP="005C643C">
      <w:pPr>
        <w:rPr>
          <w:rFonts w:ascii="Times New Roman" w:hAnsi="Times New Roman" w:cs="Times New Roman"/>
          <w:i/>
        </w:rPr>
      </w:pPr>
      <w:r>
        <w:rPr>
          <w:rFonts w:ascii="Times New Roman" w:hAnsi="Times New Roman" w:cs="Times New Roman"/>
        </w:rPr>
        <w:t xml:space="preserve">*9.02 </w:t>
      </w:r>
      <w:r w:rsidR="005C643C" w:rsidRPr="005C643C">
        <w:rPr>
          <w:rFonts w:ascii="Times New Roman" w:hAnsi="Times New Roman" w:cs="Times New Roman"/>
        </w:rPr>
        <w:t>S17</w:t>
      </w:r>
      <w:r w:rsidR="005C643C" w:rsidRPr="005C643C">
        <w:rPr>
          <w:rFonts w:ascii="Times New Roman" w:hAnsi="Times New Roman" w:cs="Times New Roman"/>
        </w:rPr>
        <w:tab/>
        <w:t xml:space="preserve">Adopt the Revised Paper </w:t>
      </w:r>
      <w:proofErr w:type="gramStart"/>
      <w:r w:rsidR="005C643C" w:rsidRPr="005C643C">
        <w:rPr>
          <w:rFonts w:ascii="Times New Roman" w:hAnsi="Times New Roman" w:cs="Times New Roman"/>
          <w:i/>
        </w:rPr>
        <w:t>The</w:t>
      </w:r>
      <w:proofErr w:type="gramEnd"/>
      <w:r w:rsidR="005C643C" w:rsidRPr="005C643C">
        <w:rPr>
          <w:rFonts w:ascii="Times New Roman" w:hAnsi="Times New Roman" w:cs="Times New Roman"/>
          <w:i/>
        </w:rPr>
        <w:t xml:space="preserve"> Course Outline Of Record:  A Curriculum </w:t>
      </w:r>
    </w:p>
    <w:p w14:paraId="48E2B95A" w14:textId="77777777" w:rsidR="005C643C" w:rsidRDefault="005C643C" w:rsidP="005C643C">
      <w:pPr>
        <w:ind w:left="720" w:firstLine="720"/>
        <w:rPr>
          <w:rFonts w:ascii="Times New Roman" w:hAnsi="Times New Roman" w:cs="Times New Roman"/>
          <w:i/>
        </w:rPr>
      </w:pPr>
      <w:r w:rsidRPr="005C643C">
        <w:rPr>
          <w:rFonts w:ascii="Times New Roman" w:hAnsi="Times New Roman" w:cs="Times New Roman"/>
          <w:i/>
        </w:rPr>
        <w:t>Reference Guide</w:t>
      </w:r>
    </w:p>
    <w:p w14:paraId="3CED91AE" w14:textId="2854018C" w:rsidR="005C643C" w:rsidRPr="005C643C" w:rsidRDefault="0045246A" w:rsidP="005C643C">
      <w:pPr>
        <w:rPr>
          <w:rFonts w:ascii="Times New Roman" w:hAnsi="Times New Roman" w:cs="Times New Roman"/>
        </w:rPr>
      </w:pPr>
      <w:r>
        <w:rPr>
          <w:rFonts w:ascii="Times New Roman" w:hAnsi="Times New Roman" w:cs="Times New Roman"/>
        </w:rPr>
        <w:t>*10.01</w:t>
      </w:r>
      <w:r>
        <w:rPr>
          <w:rFonts w:ascii="Times New Roman" w:hAnsi="Times New Roman" w:cs="Times New Roman"/>
        </w:rPr>
        <w:tab/>
        <w:t xml:space="preserve"> </w:t>
      </w:r>
      <w:r w:rsidR="005C643C" w:rsidRPr="005C643C">
        <w:rPr>
          <w:rFonts w:ascii="Times New Roman" w:hAnsi="Times New Roman" w:cs="Times New Roman"/>
        </w:rPr>
        <w:t>S17</w:t>
      </w:r>
      <w:r w:rsidR="005C643C" w:rsidRPr="005C643C">
        <w:rPr>
          <w:rFonts w:ascii="Times New Roman" w:hAnsi="Times New Roman" w:cs="Times New Roman"/>
        </w:rPr>
        <w:tab/>
        <w:t>Disciplines List – Public Safety</w:t>
      </w:r>
    </w:p>
    <w:p w14:paraId="00FA8DD7" w14:textId="6600BB36" w:rsidR="005C643C" w:rsidRPr="005C643C" w:rsidRDefault="0045246A" w:rsidP="005C643C">
      <w:pPr>
        <w:rPr>
          <w:rFonts w:ascii="Times New Roman" w:hAnsi="Times New Roman" w:cs="Times New Roman"/>
        </w:rPr>
      </w:pPr>
      <w:r>
        <w:rPr>
          <w:rFonts w:ascii="Times New Roman" w:hAnsi="Times New Roman" w:cs="Times New Roman"/>
        </w:rPr>
        <w:t xml:space="preserve">*10.02 </w:t>
      </w:r>
      <w:r w:rsidR="005C643C" w:rsidRPr="005C643C">
        <w:rPr>
          <w:rFonts w:ascii="Times New Roman" w:hAnsi="Times New Roman" w:cs="Times New Roman"/>
        </w:rPr>
        <w:t>S17</w:t>
      </w:r>
      <w:r w:rsidR="005C643C" w:rsidRPr="005C643C">
        <w:rPr>
          <w:rFonts w:ascii="Times New Roman" w:hAnsi="Times New Roman" w:cs="Times New Roman"/>
        </w:rPr>
        <w:tab/>
        <w:t xml:space="preserve">Faculty Internship Minimum Qualifications in Disciplines Not </w:t>
      </w:r>
    </w:p>
    <w:p w14:paraId="27202B7A" w14:textId="77777777" w:rsidR="005C643C" w:rsidRPr="005C643C" w:rsidRDefault="005C643C" w:rsidP="005C643C">
      <w:pPr>
        <w:ind w:left="720" w:firstLine="720"/>
        <w:rPr>
          <w:rFonts w:ascii="Times New Roman" w:hAnsi="Times New Roman" w:cs="Times New Roman"/>
        </w:rPr>
      </w:pPr>
      <w:r w:rsidRPr="005C643C">
        <w:rPr>
          <w:rFonts w:ascii="Times New Roman" w:hAnsi="Times New Roman" w:cs="Times New Roman"/>
        </w:rPr>
        <w:t>Requiring a Master’s Degree</w:t>
      </w:r>
    </w:p>
    <w:p w14:paraId="1830ADE8" w14:textId="35D67B02" w:rsidR="005C643C" w:rsidRPr="005C643C" w:rsidRDefault="0045246A" w:rsidP="005C643C">
      <w:pPr>
        <w:rPr>
          <w:rFonts w:ascii="Times New Roman" w:hAnsi="Times New Roman" w:cs="Times New Roman"/>
        </w:rPr>
      </w:pPr>
      <w:r>
        <w:rPr>
          <w:rFonts w:ascii="Times New Roman" w:hAnsi="Times New Roman" w:cs="Times New Roman"/>
        </w:rPr>
        <w:t xml:space="preserve">*10.03 </w:t>
      </w:r>
      <w:r w:rsidR="005C643C" w:rsidRPr="005C643C">
        <w:rPr>
          <w:rFonts w:ascii="Times New Roman" w:hAnsi="Times New Roman" w:cs="Times New Roman"/>
        </w:rPr>
        <w:t>S17</w:t>
      </w:r>
      <w:r w:rsidR="005C643C" w:rsidRPr="005C643C">
        <w:rPr>
          <w:rFonts w:ascii="Times New Roman" w:hAnsi="Times New Roman" w:cs="Times New Roman"/>
        </w:rPr>
        <w:tab/>
        <w:t xml:space="preserve">Review Experience Definitions for Disciplines Not Requiring </w:t>
      </w:r>
      <w:proofErr w:type="gramStart"/>
      <w:r w:rsidR="005C643C" w:rsidRPr="005C643C">
        <w:rPr>
          <w:rFonts w:ascii="Times New Roman" w:hAnsi="Times New Roman" w:cs="Times New Roman"/>
        </w:rPr>
        <w:t>A</w:t>
      </w:r>
      <w:proofErr w:type="gramEnd"/>
      <w:r w:rsidR="005C643C" w:rsidRPr="005C643C">
        <w:rPr>
          <w:rFonts w:ascii="Times New Roman" w:hAnsi="Times New Roman" w:cs="Times New Roman"/>
        </w:rPr>
        <w:t xml:space="preserve"> Master’s </w:t>
      </w:r>
    </w:p>
    <w:p w14:paraId="1E8C604F" w14:textId="77777777" w:rsidR="005C643C" w:rsidRPr="005C643C" w:rsidRDefault="005C643C" w:rsidP="005C643C">
      <w:pPr>
        <w:ind w:left="720" w:firstLine="720"/>
        <w:rPr>
          <w:rFonts w:ascii="Times New Roman" w:hAnsi="Times New Roman" w:cs="Times New Roman"/>
        </w:rPr>
      </w:pPr>
      <w:r w:rsidRPr="005C643C">
        <w:rPr>
          <w:rFonts w:ascii="Times New Roman" w:hAnsi="Times New Roman" w:cs="Times New Roman"/>
        </w:rPr>
        <w:t>Degree</w:t>
      </w:r>
    </w:p>
    <w:p w14:paraId="3C622C5B" w14:textId="5C1D1382" w:rsidR="00F02131" w:rsidRDefault="00F02131" w:rsidP="00F02131">
      <w:pPr>
        <w:ind w:left="1440" w:hanging="1440"/>
        <w:rPr>
          <w:rFonts w:ascii="Times New Roman" w:hAnsi="Times New Roman" w:cs="Times New Roman"/>
        </w:rPr>
      </w:pPr>
      <w:r>
        <w:rPr>
          <w:rFonts w:ascii="Times New Roman" w:hAnsi="Times New Roman" w:cs="Times New Roman"/>
        </w:rPr>
        <w:t xml:space="preserve">*+10.06 </w:t>
      </w:r>
      <w:r w:rsidRPr="00F02131">
        <w:rPr>
          <w:rFonts w:ascii="Times New Roman" w:hAnsi="Times New Roman" w:cs="Times New Roman"/>
        </w:rPr>
        <w:t>S17</w:t>
      </w:r>
      <w:r w:rsidRPr="00F02131">
        <w:rPr>
          <w:rFonts w:ascii="Times New Roman" w:hAnsi="Times New Roman" w:cs="Times New Roman"/>
        </w:rPr>
        <w:tab/>
        <w:t>Inclusion of Apprenticeship Faculty Minimum Qualifications in the Disciplines List</w:t>
      </w:r>
    </w:p>
    <w:p w14:paraId="28C1C582" w14:textId="06317EB3" w:rsidR="00E41E29" w:rsidRDefault="00E41E29" w:rsidP="005C643C">
      <w:pPr>
        <w:rPr>
          <w:rFonts w:ascii="Times New Roman" w:hAnsi="Times New Roman" w:cs="Times New Roman"/>
        </w:rPr>
      </w:pPr>
      <w:r>
        <w:rPr>
          <w:rFonts w:ascii="Times New Roman" w:hAnsi="Times New Roman" w:cs="Times New Roman"/>
        </w:rPr>
        <w:t>*+11.01.01S17</w:t>
      </w:r>
      <w:r>
        <w:rPr>
          <w:rFonts w:ascii="Times New Roman" w:hAnsi="Times New Roman" w:cs="Times New Roman"/>
        </w:rPr>
        <w:tab/>
      </w:r>
      <w:r w:rsidRPr="00E41E29">
        <w:rPr>
          <w:rFonts w:ascii="Times New Roman" w:hAnsi="Times New Roman" w:cs="Times New Roman"/>
        </w:rPr>
        <w:t>Amend Resolution 11.01 S17</w:t>
      </w:r>
    </w:p>
    <w:p w14:paraId="54658472" w14:textId="18260B76" w:rsidR="004C1AAB" w:rsidRPr="00E41E29" w:rsidRDefault="00E41E29" w:rsidP="00E41E29">
      <w:pPr>
        <w:rPr>
          <w:rFonts w:ascii="Times New Roman" w:hAnsi="Times New Roman" w:cs="Times New Roman"/>
        </w:rPr>
      </w:pPr>
      <w:r>
        <w:rPr>
          <w:rFonts w:ascii="Times New Roman" w:hAnsi="Times New Roman" w:cs="Times New Roman"/>
        </w:rPr>
        <w:t>*+11.02.01</w:t>
      </w:r>
      <w:r w:rsidRPr="00E41E29">
        <w:rPr>
          <w:rFonts w:ascii="Times New Roman" w:hAnsi="Times New Roman" w:cs="Times New Roman"/>
        </w:rPr>
        <w:t>S17</w:t>
      </w:r>
      <w:r w:rsidRPr="00E41E29">
        <w:rPr>
          <w:rFonts w:ascii="Times New Roman" w:hAnsi="Times New Roman" w:cs="Times New Roman"/>
        </w:rPr>
        <w:tab/>
        <w:t>Amend Resolution 11.02 S17</w:t>
      </w:r>
    </w:p>
    <w:p w14:paraId="4E2C4E71" w14:textId="465586C0" w:rsidR="00E41E29" w:rsidRPr="00E41E29" w:rsidRDefault="0045246A" w:rsidP="00E41E29">
      <w:pPr>
        <w:rPr>
          <w:rFonts w:ascii="Times New Roman" w:hAnsi="Times New Roman" w:cs="Times New Roman"/>
        </w:rPr>
      </w:pPr>
      <w:r>
        <w:rPr>
          <w:rFonts w:ascii="Times New Roman" w:hAnsi="Times New Roman" w:cs="Times New Roman"/>
        </w:rPr>
        <w:t xml:space="preserve">*+12.01 </w:t>
      </w:r>
      <w:r w:rsidR="00E41E29" w:rsidRPr="00E41E29">
        <w:rPr>
          <w:rFonts w:ascii="Times New Roman" w:hAnsi="Times New Roman" w:cs="Times New Roman"/>
        </w:rPr>
        <w:t>S17</w:t>
      </w:r>
      <w:r w:rsidR="00E41E29" w:rsidRPr="00E41E29">
        <w:rPr>
          <w:rFonts w:ascii="Times New Roman" w:hAnsi="Times New Roman" w:cs="Times New Roman"/>
        </w:rPr>
        <w:tab/>
        <w:t>Professional Development College Modules on Noncredit</w:t>
      </w:r>
    </w:p>
    <w:p w14:paraId="76658F53" w14:textId="5719E954" w:rsidR="00B25894" w:rsidRDefault="00B87FB4" w:rsidP="005C643C">
      <w:pPr>
        <w:rPr>
          <w:rFonts w:ascii="Times New Roman" w:hAnsi="Times New Roman" w:cs="Times New Roman"/>
        </w:rPr>
      </w:pPr>
      <w:r>
        <w:rPr>
          <w:rFonts w:ascii="Times New Roman" w:hAnsi="Times New Roman" w:cs="Times New Roman"/>
        </w:rPr>
        <w:t>*</w:t>
      </w:r>
      <w:r w:rsidR="00B25894">
        <w:rPr>
          <w:rFonts w:ascii="Times New Roman" w:hAnsi="Times New Roman" w:cs="Times New Roman"/>
        </w:rPr>
        <w:t xml:space="preserve">13.01 </w:t>
      </w:r>
      <w:r w:rsidR="00A1352E">
        <w:rPr>
          <w:rFonts w:ascii="Times New Roman" w:hAnsi="Times New Roman" w:cs="Times New Roman"/>
        </w:rPr>
        <w:t>S17</w:t>
      </w:r>
      <w:r w:rsidR="00A1352E">
        <w:rPr>
          <w:rFonts w:ascii="Times New Roman" w:hAnsi="Times New Roman" w:cs="Times New Roman"/>
        </w:rPr>
        <w:tab/>
      </w:r>
      <w:r w:rsidR="00B25894" w:rsidRPr="00B25894">
        <w:rPr>
          <w:rFonts w:ascii="Times New Roman" w:hAnsi="Times New Roman" w:cs="Times New Roman"/>
        </w:rPr>
        <w:t>Support for Federal Funding of Arts and Humanities Programs</w:t>
      </w:r>
    </w:p>
    <w:p w14:paraId="4D715701" w14:textId="00DEB82A" w:rsidR="004C1AAB" w:rsidRDefault="0045246A" w:rsidP="005C643C">
      <w:pPr>
        <w:rPr>
          <w:rFonts w:ascii="Times New Roman" w:hAnsi="Times New Roman" w:cs="Times New Roman"/>
        </w:rPr>
      </w:pPr>
      <w:r>
        <w:rPr>
          <w:rFonts w:ascii="Times New Roman" w:hAnsi="Times New Roman" w:cs="Times New Roman"/>
        </w:rPr>
        <w:t xml:space="preserve">*#17.02.01 </w:t>
      </w:r>
      <w:r w:rsidR="004C1AAB" w:rsidRPr="004C1AAB">
        <w:rPr>
          <w:rFonts w:ascii="Times New Roman" w:hAnsi="Times New Roman" w:cs="Times New Roman"/>
        </w:rPr>
        <w:t>S17</w:t>
      </w:r>
      <w:r w:rsidR="004C1AAB" w:rsidRPr="004C1AAB">
        <w:rPr>
          <w:rFonts w:ascii="Times New Roman" w:hAnsi="Times New Roman" w:cs="Times New Roman"/>
        </w:rPr>
        <w:tab/>
        <w:t>Amend Resolution 17.02 S17</w:t>
      </w:r>
    </w:p>
    <w:p w14:paraId="5F53CD64" w14:textId="2679E77B" w:rsidR="004C1AAB" w:rsidRDefault="0045246A" w:rsidP="005C643C">
      <w:pPr>
        <w:rPr>
          <w:rFonts w:ascii="Times New Roman" w:hAnsi="Times New Roman" w:cs="Times New Roman"/>
        </w:rPr>
      </w:pPr>
      <w:r>
        <w:rPr>
          <w:rFonts w:ascii="Times New Roman" w:hAnsi="Times New Roman" w:cs="Times New Roman"/>
        </w:rPr>
        <w:t xml:space="preserve">*+17.03 </w:t>
      </w:r>
      <w:r w:rsidR="004C1AAB" w:rsidRPr="004C1AAB">
        <w:rPr>
          <w:rFonts w:ascii="Times New Roman" w:hAnsi="Times New Roman" w:cs="Times New Roman"/>
        </w:rPr>
        <w:t>S17</w:t>
      </w:r>
      <w:r w:rsidR="004C1AAB" w:rsidRPr="004C1AAB">
        <w:rPr>
          <w:rFonts w:ascii="Times New Roman" w:hAnsi="Times New Roman" w:cs="Times New Roman"/>
        </w:rPr>
        <w:tab/>
        <w:t>Local Senate Purview and Apprenticeship Programs</w:t>
      </w:r>
    </w:p>
    <w:p w14:paraId="06926C49" w14:textId="77777777" w:rsidR="004C1AAB" w:rsidRPr="005C643C" w:rsidRDefault="004C1AAB" w:rsidP="005C643C">
      <w:pPr>
        <w:rPr>
          <w:rFonts w:ascii="Times New Roman" w:hAnsi="Times New Roman" w:cs="Times New Roman"/>
        </w:rPr>
      </w:pPr>
    </w:p>
    <w:p w14:paraId="651DED93" w14:textId="77777777" w:rsidR="00082D03" w:rsidRDefault="00082D03" w:rsidP="00EB7226">
      <w:pPr>
        <w:ind w:left="720" w:firstLine="720"/>
        <w:rPr>
          <w:bCs/>
        </w:rPr>
        <w:sectPr w:rsidR="00082D03" w:rsidSect="00E25F04">
          <w:headerReference w:type="default" r:id="rId15"/>
          <w:pgSz w:w="12240" w:h="15840"/>
          <w:pgMar w:top="1440" w:right="1440" w:bottom="1440" w:left="1440" w:header="720" w:footer="720" w:gutter="0"/>
          <w:pgNumType w:start="1"/>
          <w:cols w:space="720"/>
          <w:docGrid w:linePitch="360"/>
        </w:sectPr>
      </w:pPr>
    </w:p>
    <w:p w14:paraId="7444EE9B" w14:textId="7CE12A3A" w:rsidR="003A44EA" w:rsidRDefault="003A44EA" w:rsidP="00775D10">
      <w:pPr>
        <w:rPr>
          <w:bCs/>
        </w:rPr>
      </w:pPr>
    </w:p>
    <w:bookmarkStart w:id="0" w:name="_Toc480563682" w:displacedByCustomXml="next"/>
    <w:sdt>
      <w:sdtPr>
        <w:rPr>
          <w:rFonts w:asciiTheme="minorHAnsi" w:hAnsiTheme="minorHAnsi" w:cstheme="minorBidi"/>
          <w:b w:val="0"/>
          <w:bCs/>
        </w:rPr>
        <w:id w:val="-56713971"/>
        <w:docPartObj>
          <w:docPartGallery w:val="Table of Contents"/>
          <w:docPartUnique/>
        </w:docPartObj>
      </w:sdtPr>
      <w:sdtEndPr>
        <w:rPr>
          <w:bCs w:val="0"/>
          <w:noProof/>
        </w:rPr>
      </w:sdtEndPr>
      <w:sdtContent>
        <w:p w14:paraId="57EB15BB" w14:textId="750FA54A" w:rsidR="00A53151" w:rsidRPr="008156C9" w:rsidRDefault="00A53151" w:rsidP="009C6B49">
          <w:pPr>
            <w:pStyle w:val="Heading2"/>
          </w:pPr>
          <w:r w:rsidRPr="008156C9">
            <w:t>Table of Contents</w:t>
          </w:r>
          <w:bookmarkEnd w:id="0"/>
        </w:p>
        <w:p w14:paraId="5FE53CDA" w14:textId="77777777" w:rsidR="00EE48E6" w:rsidRDefault="00A53151">
          <w:pPr>
            <w:pStyle w:val="TOC2"/>
            <w:rPr>
              <w:rFonts w:eastAsiaTheme="minorEastAsia"/>
              <w:smallCaps w:val="0"/>
              <w:sz w:val="24"/>
              <w:szCs w:val="24"/>
            </w:rPr>
          </w:pPr>
          <w:r w:rsidRPr="008156C9">
            <w:rPr>
              <w:rFonts w:ascii="Times New Roman" w:hAnsi="Times New Roman" w:cs="Times New Roman"/>
              <w:caps/>
              <w:sz w:val="24"/>
              <w:szCs w:val="24"/>
            </w:rPr>
            <w:fldChar w:fldCharType="begin"/>
          </w:r>
          <w:r w:rsidRPr="008156C9">
            <w:rPr>
              <w:rFonts w:ascii="Times New Roman" w:hAnsi="Times New Roman" w:cs="Times New Roman"/>
              <w:sz w:val="24"/>
              <w:szCs w:val="24"/>
            </w:rPr>
            <w:instrText xml:space="preserve"> TOC \o "1-3" \h \z \u </w:instrText>
          </w:r>
          <w:r w:rsidRPr="008156C9">
            <w:rPr>
              <w:rFonts w:ascii="Times New Roman" w:hAnsi="Times New Roman" w:cs="Times New Roman"/>
              <w:caps/>
              <w:sz w:val="24"/>
              <w:szCs w:val="24"/>
            </w:rPr>
            <w:fldChar w:fldCharType="separate"/>
          </w:r>
          <w:hyperlink w:anchor="_Toc480563682" w:history="1">
            <w:r w:rsidR="00EE48E6" w:rsidRPr="00270AFE">
              <w:rPr>
                <w:rStyle w:val="Hyperlink"/>
              </w:rPr>
              <w:t>Table of Contents</w:t>
            </w:r>
            <w:r w:rsidR="00EE48E6">
              <w:rPr>
                <w:webHidden/>
              </w:rPr>
              <w:tab/>
            </w:r>
            <w:r w:rsidR="00EE48E6">
              <w:rPr>
                <w:webHidden/>
              </w:rPr>
              <w:fldChar w:fldCharType="begin"/>
            </w:r>
            <w:r w:rsidR="00EE48E6">
              <w:rPr>
                <w:webHidden/>
              </w:rPr>
              <w:instrText xml:space="preserve"> PAGEREF _Toc480563682 \h </w:instrText>
            </w:r>
            <w:r w:rsidR="00EE48E6">
              <w:rPr>
                <w:webHidden/>
              </w:rPr>
            </w:r>
            <w:r w:rsidR="00EE48E6">
              <w:rPr>
                <w:webHidden/>
              </w:rPr>
              <w:fldChar w:fldCharType="separate"/>
            </w:r>
            <w:r w:rsidR="00EE48E6">
              <w:rPr>
                <w:webHidden/>
              </w:rPr>
              <w:t>i</w:t>
            </w:r>
            <w:r w:rsidR="00EE48E6">
              <w:rPr>
                <w:webHidden/>
              </w:rPr>
              <w:fldChar w:fldCharType="end"/>
            </w:r>
          </w:hyperlink>
        </w:p>
        <w:p w14:paraId="785C5F31" w14:textId="77777777" w:rsidR="00EE48E6" w:rsidRDefault="00EE48E6">
          <w:pPr>
            <w:pStyle w:val="TOC1"/>
            <w:tabs>
              <w:tab w:val="left" w:pos="720"/>
              <w:tab w:val="right" w:leader="dot" w:pos="9350"/>
            </w:tabs>
            <w:rPr>
              <w:rFonts w:eastAsiaTheme="minorEastAsia"/>
              <w:b w:val="0"/>
              <w:bCs w:val="0"/>
              <w:caps w:val="0"/>
              <w:noProof/>
              <w:sz w:val="24"/>
              <w:szCs w:val="24"/>
            </w:rPr>
          </w:pPr>
          <w:hyperlink w:anchor="_Toc480563683" w:history="1">
            <w:r w:rsidRPr="00270AFE">
              <w:rPr>
                <w:rStyle w:val="Hyperlink"/>
                <w:noProof/>
              </w:rPr>
              <w:t>3.0</w:t>
            </w:r>
            <w:r>
              <w:rPr>
                <w:rFonts w:eastAsiaTheme="minorEastAsia"/>
                <w:b w:val="0"/>
                <w:bCs w:val="0"/>
                <w:caps w:val="0"/>
                <w:noProof/>
                <w:sz w:val="24"/>
                <w:szCs w:val="24"/>
              </w:rPr>
              <w:tab/>
            </w:r>
            <w:r w:rsidRPr="00270AFE">
              <w:rPr>
                <w:rStyle w:val="Hyperlink"/>
                <w:noProof/>
              </w:rPr>
              <w:t>EQUITY AND DIVERSITY</w:t>
            </w:r>
            <w:r>
              <w:rPr>
                <w:noProof/>
                <w:webHidden/>
              </w:rPr>
              <w:tab/>
            </w:r>
            <w:r>
              <w:rPr>
                <w:noProof/>
                <w:webHidden/>
              </w:rPr>
              <w:fldChar w:fldCharType="begin"/>
            </w:r>
            <w:r>
              <w:rPr>
                <w:noProof/>
                <w:webHidden/>
              </w:rPr>
              <w:instrText xml:space="preserve"> PAGEREF _Toc480563683 \h </w:instrText>
            </w:r>
            <w:r>
              <w:rPr>
                <w:noProof/>
                <w:webHidden/>
              </w:rPr>
            </w:r>
            <w:r>
              <w:rPr>
                <w:noProof/>
                <w:webHidden/>
              </w:rPr>
              <w:fldChar w:fldCharType="separate"/>
            </w:r>
            <w:r>
              <w:rPr>
                <w:noProof/>
                <w:webHidden/>
              </w:rPr>
              <w:t>3</w:t>
            </w:r>
            <w:r>
              <w:rPr>
                <w:noProof/>
                <w:webHidden/>
              </w:rPr>
              <w:fldChar w:fldCharType="end"/>
            </w:r>
          </w:hyperlink>
        </w:p>
        <w:p w14:paraId="0ABCDF81" w14:textId="203FBF51" w:rsidR="00EE48E6" w:rsidRDefault="00EE48E6">
          <w:pPr>
            <w:pStyle w:val="TOC2"/>
            <w:rPr>
              <w:rFonts w:eastAsiaTheme="minorEastAsia"/>
              <w:smallCaps w:val="0"/>
              <w:sz w:val="24"/>
              <w:szCs w:val="24"/>
            </w:rPr>
          </w:pPr>
          <w:hyperlink w:anchor="_Toc480563684" w:history="1">
            <w:r w:rsidRPr="00270AFE">
              <w:rPr>
                <w:rStyle w:val="Hyperlink"/>
              </w:rPr>
              <w:t>*3.01</w:t>
            </w:r>
            <w:r>
              <w:rPr>
                <w:rFonts w:eastAsiaTheme="minorEastAsia"/>
                <w:smallCaps w:val="0"/>
                <w:sz w:val="24"/>
                <w:szCs w:val="24"/>
              </w:rPr>
              <w:tab/>
            </w:r>
            <w:r w:rsidRPr="00270AFE">
              <w:rPr>
                <w:rStyle w:val="Hyperlink"/>
              </w:rPr>
              <w:t xml:space="preserve">S17 Revise the Paper </w:t>
            </w:r>
            <w:r w:rsidRPr="00270AFE">
              <w:rPr>
                <w:rStyle w:val="Hyperlink"/>
                <w:i/>
              </w:rPr>
              <w:t xml:space="preserve">A Re-examination of </w:t>
            </w:r>
            <w:r>
              <w:rPr>
                <w:rStyle w:val="Hyperlink"/>
                <w:i/>
              </w:rPr>
              <w:t xml:space="preserve">Faculty Hiring Processes and </w:t>
            </w:r>
            <w:r w:rsidRPr="00270AFE">
              <w:rPr>
                <w:rStyle w:val="Hyperlink"/>
                <w:i/>
              </w:rPr>
              <w:t xml:space="preserve"> Procedures</w:t>
            </w:r>
            <w:r>
              <w:rPr>
                <w:webHidden/>
              </w:rPr>
              <w:tab/>
            </w:r>
            <w:r>
              <w:rPr>
                <w:webHidden/>
              </w:rPr>
              <w:fldChar w:fldCharType="begin"/>
            </w:r>
            <w:r>
              <w:rPr>
                <w:webHidden/>
              </w:rPr>
              <w:instrText xml:space="preserve"> PAGEREF _Toc480563684 \h </w:instrText>
            </w:r>
            <w:r>
              <w:rPr>
                <w:webHidden/>
              </w:rPr>
            </w:r>
            <w:r>
              <w:rPr>
                <w:webHidden/>
              </w:rPr>
              <w:fldChar w:fldCharType="separate"/>
            </w:r>
            <w:r>
              <w:rPr>
                <w:webHidden/>
              </w:rPr>
              <w:t>3</w:t>
            </w:r>
            <w:r>
              <w:rPr>
                <w:webHidden/>
              </w:rPr>
              <w:fldChar w:fldCharType="end"/>
            </w:r>
          </w:hyperlink>
        </w:p>
        <w:p w14:paraId="0AD6FF5B" w14:textId="77777777" w:rsidR="00EE48E6" w:rsidRDefault="00EE48E6">
          <w:pPr>
            <w:pStyle w:val="TOC2"/>
            <w:rPr>
              <w:rFonts w:eastAsiaTheme="minorEastAsia"/>
              <w:smallCaps w:val="0"/>
              <w:sz w:val="24"/>
              <w:szCs w:val="24"/>
            </w:rPr>
          </w:pPr>
          <w:hyperlink w:anchor="_Toc480563685" w:history="1">
            <w:r w:rsidRPr="00270AFE">
              <w:rPr>
                <w:rStyle w:val="Hyperlink"/>
              </w:rPr>
              <w:t>3.02</w:t>
            </w:r>
            <w:r>
              <w:rPr>
                <w:rFonts w:eastAsiaTheme="minorEastAsia"/>
                <w:smallCaps w:val="0"/>
                <w:sz w:val="24"/>
                <w:szCs w:val="24"/>
              </w:rPr>
              <w:tab/>
            </w:r>
            <w:r w:rsidRPr="00270AFE">
              <w:rPr>
                <w:rStyle w:val="Hyperlink"/>
              </w:rPr>
              <w:t>S17 Support for Marginalized Students</w:t>
            </w:r>
            <w:r>
              <w:rPr>
                <w:webHidden/>
              </w:rPr>
              <w:tab/>
            </w:r>
            <w:r>
              <w:rPr>
                <w:webHidden/>
              </w:rPr>
              <w:fldChar w:fldCharType="begin"/>
            </w:r>
            <w:r>
              <w:rPr>
                <w:webHidden/>
              </w:rPr>
              <w:instrText xml:space="preserve"> PAGEREF _Toc480563685 \h </w:instrText>
            </w:r>
            <w:r>
              <w:rPr>
                <w:webHidden/>
              </w:rPr>
            </w:r>
            <w:r>
              <w:rPr>
                <w:webHidden/>
              </w:rPr>
              <w:fldChar w:fldCharType="separate"/>
            </w:r>
            <w:r>
              <w:rPr>
                <w:webHidden/>
              </w:rPr>
              <w:t>3</w:t>
            </w:r>
            <w:r>
              <w:rPr>
                <w:webHidden/>
              </w:rPr>
              <w:fldChar w:fldCharType="end"/>
            </w:r>
          </w:hyperlink>
        </w:p>
        <w:p w14:paraId="750EEEF7" w14:textId="53825347" w:rsidR="00EE48E6" w:rsidRDefault="00EE48E6">
          <w:pPr>
            <w:pStyle w:val="TOC2"/>
            <w:rPr>
              <w:rFonts w:eastAsiaTheme="minorEastAsia"/>
              <w:smallCaps w:val="0"/>
              <w:sz w:val="24"/>
              <w:szCs w:val="24"/>
            </w:rPr>
          </w:pPr>
          <w:hyperlink w:anchor="_Toc480563686" w:history="1">
            <w:r w:rsidRPr="00270AFE">
              <w:rPr>
                <w:rStyle w:val="Hyperlink"/>
              </w:rPr>
              <w:t>3.03</w:t>
            </w:r>
            <w:r>
              <w:rPr>
                <w:rFonts w:eastAsiaTheme="minorEastAsia"/>
                <w:smallCaps w:val="0"/>
                <w:sz w:val="24"/>
                <w:szCs w:val="24"/>
              </w:rPr>
              <w:tab/>
            </w:r>
            <w:r w:rsidRPr="00270AFE">
              <w:rPr>
                <w:rStyle w:val="Hyperlink"/>
              </w:rPr>
              <w:t xml:space="preserve">S17 Support for Students with Deferred Action </w:t>
            </w:r>
            <w:r>
              <w:rPr>
                <w:rStyle w:val="Hyperlink"/>
              </w:rPr>
              <w:t>for Childhood Arrivals (DACA)</w:t>
            </w:r>
            <w:r w:rsidRPr="00270AFE">
              <w:rPr>
                <w:rStyle w:val="Hyperlink"/>
              </w:rPr>
              <w:t xml:space="preserve"> Status</w:t>
            </w:r>
            <w:r>
              <w:rPr>
                <w:webHidden/>
              </w:rPr>
              <w:tab/>
            </w:r>
            <w:r>
              <w:rPr>
                <w:webHidden/>
              </w:rPr>
              <w:fldChar w:fldCharType="begin"/>
            </w:r>
            <w:r>
              <w:rPr>
                <w:webHidden/>
              </w:rPr>
              <w:instrText xml:space="preserve"> PAGEREF _Toc480563686 \h </w:instrText>
            </w:r>
            <w:r>
              <w:rPr>
                <w:webHidden/>
              </w:rPr>
            </w:r>
            <w:r>
              <w:rPr>
                <w:webHidden/>
              </w:rPr>
              <w:fldChar w:fldCharType="separate"/>
            </w:r>
            <w:r>
              <w:rPr>
                <w:webHidden/>
              </w:rPr>
              <w:t>4</w:t>
            </w:r>
            <w:r>
              <w:rPr>
                <w:webHidden/>
              </w:rPr>
              <w:fldChar w:fldCharType="end"/>
            </w:r>
          </w:hyperlink>
        </w:p>
        <w:p w14:paraId="58F280AD" w14:textId="77777777" w:rsidR="00EE48E6" w:rsidRDefault="00EE48E6">
          <w:pPr>
            <w:pStyle w:val="TOC1"/>
            <w:tabs>
              <w:tab w:val="left" w:pos="720"/>
              <w:tab w:val="right" w:leader="dot" w:pos="9350"/>
            </w:tabs>
            <w:rPr>
              <w:rFonts w:eastAsiaTheme="minorEastAsia"/>
              <w:b w:val="0"/>
              <w:bCs w:val="0"/>
              <w:caps w:val="0"/>
              <w:noProof/>
              <w:sz w:val="24"/>
              <w:szCs w:val="24"/>
            </w:rPr>
          </w:pPr>
          <w:hyperlink w:anchor="_Toc480563687" w:history="1">
            <w:r w:rsidRPr="00270AFE">
              <w:rPr>
                <w:rStyle w:val="Hyperlink"/>
                <w:noProof/>
              </w:rPr>
              <w:t>5.0</w:t>
            </w:r>
            <w:r>
              <w:rPr>
                <w:rFonts w:eastAsiaTheme="minorEastAsia"/>
                <w:b w:val="0"/>
                <w:bCs w:val="0"/>
                <w:caps w:val="0"/>
                <w:noProof/>
                <w:sz w:val="24"/>
                <w:szCs w:val="24"/>
              </w:rPr>
              <w:tab/>
            </w:r>
            <w:r w:rsidRPr="00270AFE">
              <w:rPr>
                <w:rStyle w:val="Hyperlink"/>
                <w:noProof/>
              </w:rPr>
              <w:t>BUDGET AND FINANCE</w:t>
            </w:r>
            <w:r>
              <w:rPr>
                <w:noProof/>
                <w:webHidden/>
              </w:rPr>
              <w:tab/>
            </w:r>
            <w:r>
              <w:rPr>
                <w:noProof/>
                <w:webHidden/>
              </w:rPr>
              <w:fldChar w:fldCharType="begin"/>
            </w:r>
            <w:r>
              <w:rPr>
                <w:noProof/>
                <w:webHidden/>
              </w:rPr>
              <w:instrText xml:space="preserve"> PAGEREF _Toc480563687 \h </w:instrText>
            </w:r>
            <w:r>
              <w:rPr>
                <w:noProof/>
                <w:webHidden/>
              </w:rPr>
            </w:r>
            <w:r>
              <w:rPr>
                <w:noProof/>
                <w:webHidden/>
              </w:rPr>
              <w:fldChar w:fldCharType="separate"/>
            </w:r>
            <w:r>
              <w:rPr>
                <w:noProof/>
                <w:webHidden/>
              </w:rPr>
              <w:t>5</w:t>
            </w:r>
            <w:r>
              <w:rPr>
                <w:noProof/>
                <w:webHidden/>
              </w:rPr>
              <w:fldChar w:fldCharType="end"/>
            </w:r>
          </w:hyperlink>
        </w:p>
        <w:p w14:paraId="6A3F4BEE" w14:textId="77777777" w:rsidR="00EE48E6" w:rsidRDefault="00EE48E6">
          <w:pPr>
            <w:pStyle w:val="TOC2"/>
            <w:rPr>
              <w:rFonts w:eastAsiaTheme="minorEastAsia"/>
              <w:smallCaps w:val="0"/>
              <w:sz w:val="24"/>
              <w:szCs w:val="24"/>
            </w:rPr>
          </w:pPr>
          <w:hyperlink w:anchor="_Toc480563688" w:history="1">
            <w:r w:rsidRPr="00270AFE">
              <w:rPr>
                <w:rStyle w:val="Hyperlink"/>
              </w:rPr>
              <w:t>5.01</w:t>
            </w:r>
            <w:r>
              <w:rPr>
                <w:rFonts w:eastAsiaTheme="minorEastAsia"/>
                <w:smallCaps w:val="0"/>
                <w:sz w:val="24"/>
                <w:szCs w:val="24"/>
              </w:rPr>
              <w:tab/>
            </w:r>
            <w:r w:rsidRPr="00270AFE">
              <w:rPr>
                <w:rStyle w:val="Hyperlink"/>
              </w:rPr>
              <w:t>S17  Sustainable Funding for Inmate Education Programs</w:t>
            </w:r>
            <w:r>
              <w:rPr>
                <w:webHidden/>
              </w:rPr>
              <w:tab/>
            </w:r>
            <w:r>
              <w:rPr>
                <w:webHidden/>
              </w:rPr>
              <w:fldChar w:fldCharType="begin"/>
            </w:r>
            <w:r>
              <w:rPr>
                <w:webHidden/>
              </w:rPr>
              <w:instrText xml:space="preserve"> PAGEREF _Toc480563688 \h </w:instrText>
            </w:r>
            <w:r>
              <w:rPr>
                <w:webHidden/>
              </w:rPr>
            </w:r>
            <w:r>
              <w:rPr>
                <w:webHidden/>
              </w:rPr>
              <w:fldChar w:fldCharType="separate"/>
            </w:r>
            <w:r>
              <w:rPr>
                <w:webHidden/>
              </w:rPr>
              <w:t>5</w:t>
            </w:r>
            <w:r>
              <w:rPr>
                <w:webHidden/>
              </w:rPr>
              <w:fldChar w:fldCharType="end"/>
            </w:r>
          </w:hyperlink>
        </w:p>
        <w:p w14:paraId="1950D68F" w14:textId="77777777" w:rsidR="00EE48E6" w:rsidRDefault="00EE48E6">
          <w:pPr>
            <w:pStyle w:val="TOC1"/>
            <w:tabs>
              <w:tab w:val="left" w:pos="720"/>
              <w:tab w:val="right" w:leader="dot" w:pos="9350"/>
            </w:tabs>
            <w:rPr>
              <w:rFonts w:eastAsiaTheme="minorEastAsia"/>
              <w:b w:val="0"/>
              <w:bCs w:val="0"/>
              <w:caps w:val="0"/>
              <w:noProof/>
              <w:sz w:val="24"/>
              <w:szCs w:val="24"/>
            </w:rPr>
          </w:pPr>
          <w:hyperlink w:anchor="_Toc480563689" w:history="1">
            <w:r w:rsidRPr="00270AFE">
              <w:rPr>
                <w:rStyle w:val="Hyperlink"/>
                <w:noProof/>
              </w:rPr>
              <w:t>6.0</w:t>
            </w:r>
            <w:r>
              <w:rPr>
                <w:rFonts w:eastAsiaTheme="minorEastAsia"/>
                <w:b w:val="0"/>
                <w:bCs w:val="0"/>
                <w:caps w:val="0"/>
                <w:noProof/>
                <w:sz w:val="24"/>
                <w:szCs w:val="24"/>
              </w:rPr>
              <w:tab/>
            </w:r>
            <w:r w:rsidRPr="00270AFE">
              <w:rPr>
                <w:rStyle w:val="Hyperlink"/>
                <w:noProof/>
              </w:rPr>
              <w:t>STATE AND LEGISLATIVE ISSUES</w:t>
            </w:r>
            <w:r>
              <w:rPr>
                <w:noProof/>
                <w:webHidden/>
              </w:rPr>
              <w:tab/>
            </w:r>
            <w:r>
              <w:rPr>
                <w:noProof/>
                <w:webHidden/>
              </w:rPr>
              <w:fldChar w:fldCharType="begin"/>
            </w:r>
            <w:r>
              <w:rPr>
                <w:noProof/>
                <w:webHidden/>
              </w:rPr>
              <w:instrText xml:space="preserve"> PAGEREF _Toc480563689 \h </w:instrText>
            </w:r>
            <w:r>
              <w:rPr>
                <w:noProof/>
                <w:webHidden/>
              </w:rPr>
            </w:r>
            <w:r>
              <w:rPr>
                <w:noProof/>
                <w:webHidden/>
              </w:rPr>
              <w:fldChar w:fldCharType="separate"/>
            </w:r>
            <w:r>
              <w:rPr>
                <w:noProof/>
                <w:webHidden/>
              </w:rPr>
              <w:t>5</w:t>
            </w:r>
            <w:r>
              <w:rPr>
                <w:noProof/>
                <w:webHidden/>
              </w:rPr>
              <w:fldChar w:fldCharType="end"/>
            </w:r>
          </w:hyperlink>
        </w:p>
        <w:p w14:paraId="4D43F168" w14:textId="77777777" w:rsidR="00EE48E6" w:rsidRDefault="00EE48E6">
          <w:pPr>
            <w:pStyle w:val="TOC2"/>
            <w:rPr>
              <w:rFonts w:eastAsiaTheme="minorEastAsia"/>
              <w:smallCaps w:val="0"/>
              <w:sz w:val="24"/>
              <w:szCs w:val="24"/>
            </w:rPr>
          </w:pPr>
          <w:hyperlink w:anchor="_Toc480563690" w:history="1">
            <w:r w:rsidRPr="00270AFE">
              <w:rPr>
                <w:rStyle w:val="Hyperlink"/>
              </w:rPr>
              <w:t>*6.01</w:t>
            </w:r>
            <w:r>
              <w:rPr>
                <w:rFonts w:eastAsiaTheme="minorEastAsia"/>
                <w:smallCaps w:val="0"/>
                <w:sz w:val="24"/>
                <w:szCs w:val="24"/>
              </w:rPr>
              <w:tab/>
            </w:r>
            <w:r w:rsidRPr="00270AFE">
              <w:rPr>
                <w:rStyle w:val="Hyperlink"/>
              </w:rPr>
              <w:t>S17 Support for AB 204 (Medina, January 23, 2017)</w:t>
            </w:r>
            <w:r>
              <w:rPr>
                <w:webHidden/>
              </w:rPr>
              <w:tab/>
            </w:r>
            <w:r>
              <w:rPr>
                <w:webHidden/>
              </w:rPr>
              <w:fldChar w:fldCharType="begin"/>
            </w:r>
            <w:r>
              <w:rPr>
                <w:webHidden/>
              </w:rPr>
              <w:instrText xml:space="preserve"> PAGEREF _Toc480563690 \h </w:instrText>
            </w:r>
            <w:r>
              <w:rPr>
                <w:webHidden/>
              </w:rPr>
            </w:r>
            <w:r>
              <w:rPr>
                <w:webHidden/>
              </w:rPr>
              <w:fldChar w:fldCharType="separate"/>
            </w:r>
            <w:r>
              <w:rPr>
                <w:webHidden/>
              </w:rPr>
              <w:t>5</w:t>
            </w:r>
            <w:r>
              <w:rPr>
                <w:webHidden/>
              </w:rPr>
              <w:fldChar w:fldCharType="end"/>
            </w:r>
          </w:hyperlink>
        </w:p>
        <w:p w14:paraId="42910B3B" w14:textId="77777777" w:rsidR="00EE48E6" w:rsidRDefault="00EE48E6">
          <w:pPr>
            <w:pStyle w:val="TOC2"/>
            <w:rPr>
              <w:rFonts w:eastAsiaTheme="minorEastAsia"/>
              <w:smallCaps w:val="0"/>
              <w:sz w:val="24"/>
              <w:szCs w:val="24"/>
            </w:rPr>
          </w:pPr>
          <w:hyperlink w:anchor="_Toc480563691" w:history="1">
            <w:r w:rsidRPr="00270AFE">
              <w:rPr>
                <w:rStyle w:val="Hyperlink"/>
              </w:rPr>
              <w:t>*+6.01.01</w:t>
            </w:r>
            <w:r>
              <w:rPr>
                <w:rFonts w:eastAsiaTheme="minorEastAsia"/>
                <w:smallCaps w:val="0"/>
                <w:sz w:val="24"/>
                <w:szCs w:val="24"/>
              </w:rPr>
              <w:tab/>
            </w:r>
            <w:r w:rsidRPr="00270AFE">
              <w:rPr>
                <w:rStyle w:val="Hyperlink"/>
              </w:rPr>
              <w:t>S17 Amend Resolution 6.01 S17</w:t>
            </w:r>
            <w:r>
              <w:rPr>
                <w:webHidden/>
              </w:rPr>
              <w:tab/>
            </w:r>
            <w:r>
              <w:rPr>
                <w:webHidden/>
              </w:rPr>
              <w:fldChar w:fldCharType="begin"/>
            </w:r>
            <w:r>
              <w:rPr>
                <w:webHidden/>
              </w:rPr>
              <w:instrText xml:space="preserve"> PAGEREF _Toc480563691 \h </w:instrText>
            </w:r>
            <w:r>
              <w:rPr>
                <w:webHidden/>
              </w:rPr>
            </w:r>
            <w:r>
              <w:rPr>
                <w:webHidden/>
              </w:rPr>
              <w:fldChar w:fldCharType="separate"/>
            </w:r>
            <w:r>
              <w:rPr>
                <w:webHidden/>
              </w:rPr>
              <w:t>6</w:t>
            </w:r>
            <w:r>
              <w:rPr>
                <w:webHidden/>
              </w:rPr>
              <w:fldChar w:fldCharType="end"/>
            </w:r>
          </w:hyperlink>
        </w:p>
        <w:p w14:paraId="5168B837" w14:textId="77777777" w:rsidR="00EE48E6" w:rsidRDefault="00EE48E6">
          <w:pPr>
            <w:pStyle w:val="TOC2"/>
            <w:rPr>
              <w:rFonts w:eastAsiaTheme="minorEastAsia"/>
              <w:smallCaps w:val="0"/>
              <w:sz w:val="24"/>
              <w:szCs w:val="24"/>
            </w:rPr>
          </w:pPr>
          <w:hyperlink w:anchor="_Toc480563692" w:history="1">
            <w:r w:rsidRPr="00270AFE">
              <w:rPr>
                <w:rStyle w:val="Hyperlink"/>
              </w:rPr>
              <w:t>+6.02</w:t>
            </w:r>
            <w:r>
              <w:rPr>
                <w:rFonts w:eastAsiaTheme="minorEastAsia"/>
                <w:smallCaps w:val="0"/>
                <w:sz w:val="24"/>
                <w:szCs w:val="24"/>
              </w:rPr>
              <w:tab/>
            </w:r>
            <w:r w:rsidRPr="00270AFE">
              <w:rPr>
                <w:rStyle w:val="Hyperlink"/>
              </w:rPr>
              <w:t>S17 Opposition to AB 387 (Thurmond, February 9, 2017)</w:t>
            </w:r>
            <w:r>
              <w:rPr>
                <w:webHidden/>
              </w:rPr>
              <w:tab/>
            </w:r>
            <w:r>
              <w:rPr>
                <w:webHidden/>
              </w:rPr>
              <w:fldChar w:fldCharType="begin"/>
            </w:r>
            <w:r>
              <w:rPr>
                <w:webHidden/>
              </w:rPr>
              <w:instrText xml:space="preserve"> PAGEREF _Toc480563692 \h </w:instrText>
            </w:r>
            <w:r>
              <w:rPr>
                <w:webHidden/>
              </w:rPr>
            </w:r>
            <w:r>
              <w:rPr>
                <w:webHidden/>
              </w:rPr>
              <w:fldChar w:fldCharType="separate"/>
            </w:r>
            <w:r>
              <w:rPr>
                <w:webHidden/>
              </w:rPr>
              <w:t>7</w:t>
            </w:r>
            <w:r>
              <w:rPr>
                <w:webHidden/>
              </w:rPr>
              <w:fldChar w:fldCharType="end"/>
            </w:r>
          </w:hyperlink>
        </w:p>
        <w:p w14:paraId="396FF165" w14:textId="77777777" w:rsidR="00EE48E6" w:rsidRDefault="00EE48E6">
          <w:pPr>
            <w:pStyle w:val="TOC2"/>
            <w:rPr>
              <w:rFonts w:eastAsiaTheme="minorEastAsia"/>
              <w:smallCaps w:val="0"/>
              <w:sz w:val="24"/>
              <w:szCs w:val="24"/>
            </w:rPr>
          </w:pPr>
          <w:hyperlink w:anchor="_Toc480563693" w:history="1">
            <w:r w:rsidRPr="00270AFE">
              <w:rPr>
                <w:rStyle w:val="Hyperlink"/>
              </w:rPr>
              <w:t>*#6.02.01</w:t>
            </w:r>
            <w:r>
              <w:rPr>
                <w:rFonts w:eastAsiaTheme="minorEastAsia"/>
                <w:smallCaps w:val="0"/>
                <w:sz w:val="24"/>
                <w:szCs w:val="24"/>
              </w:rPr>
              <w:tab/>
            </w:r>
            <w:r w:rsidRPr="00270AFE">
              <w:rPr>
                <w:rStyle w:val="Hyperlink"/>
              </w:rPr>
              <w:t>S17 Amend Resolution 6.02 S17</w:t>
            </w:r>
            <w:r>
              <w:rPr>
                <w:webHidden/>
              </w:rPr>
              <w:tab/>
            </w:r>
            <w:r>
              <w:rPr>
                <w:webHidden/>
              </w:rPr>
              <w:fldChar w:fldCharType="begin"/>
            </w:r>
            <w:r>
              <w:rPr>
                <w:webHidden/>
              </w:rPr>
              <w:instrText xml:space="preserve"> PAGEREF _Toc480563693 \h </w:instrText>
            </w:r>
            <w:r>
              <w:rPr>
                <w:webHidden/>
              </w:rPr>
            </w:r>
            <w:r>
              <w:rPr>
                <w:webHidden/>
              </w:rPr>
              <w:fldChar w:fldCharType="separate"/>
            </w:r>
            <w:r>
              <w:rPr>
                <w:webHidden/>
              </w:rPr>
              <w:t>7</w:t>
            </w:r>
            <w:r>
              <w:rPr>
                <w:webHidden/>
              </w:rPr>
              <w:fldChar w:fldCharType="end"/>
            </w:r>
          </w:hyperlink>
        </w:p>
        <w:p w14:paraId="168C7A3F" w14:textId="77777777" w:rsidR="00EE48E6" w:rsidRDefault="00EE48E6">
          <w:pPr>
            <w:pStyle w:val="TOC2"/>
            <w:rPr>
              <w:rFonts w:eastAsiaTheme="minorEastAsia"/>
              <w:smallCaps w:val="0"/>
              <w:sz w:val="24"/>
              <w:szCs w:val="24"/>
            </w:rPr>
          </w:pPr>
          <w:hyperlink w:anchor="_Toc480563694" w:history="1">
            <w:r w:rsidRPr="00270AFE">
              <w:rPr>
                <w:rStyle w:val="Hyperlink"/>
              </w:rPr>
              <w:t>*+6.03</w:t>
            </w:r>
            <w:r>
              <w:rPr>
                <w:rFonts w:eastAsiaTheme="minorEastAsia"/>
                <w:smallCaps w:val="0"/>
                <w:sz w:val="24"/>
                <w:szCs w:val="24"/>
              </w:rPr>
              <w:tab/>
            </w:r>
            <w:r w:rsidRPr="00270AFE">
              <w:rPr>
                <w:rStyle w:val="Hyperlink"/>
              </w:rPr>
              <w:t>S17 Opposition to AB 847 (Bocanegra, April 18, 2017)</w:t>
            </w:r>
            <w:r>
              <w:rPr>
                <w:webHidden/>
              </w:rPr>
              <w:tab/>
            </w:r>
            <w:r>
              <w:rPr>
                <w:webHidden/>
              </w:rPr>
              <w:fldChar w:fldCharType="begin"/>
            </w:r>
            <w:r>
              <w:rPr>
                <w:webHidden/>
              </w:rPr>
              <w:instrText xml:space="preserve"> PAGEREF _Toc480563694 \h </w:instrText>
            </w:r>
            <w:r>
              <w:rPr>
                <w:webHidden/>
              </w:rPr>
            </w:r>
            <w:r>
              <w:rPr>
                <w:webHidden/>
              </w:rPr>
              <w:fldChar w:fldCharType="separate"/>
            </w:r>
            <w:r>
              <w:rPr>
                <w:webHidden/>
              </w:rPr>
              <w:t>7</w:t>
            </w:r>
            <w:r>
              <w:rPr>
                <w:webHidden/>
              </w:rPr>
              <w:fldChar w:fldCharType="end"/>
            </w:r>
          </w:hyperlink>
        </w:p>
        <w:p w14:paraId="263A9276" w14:textId="77777777" w:rsidR="00EE48E6" w:rsidRDefault="00EE48E6">
          <w:pPr>
            <w:pStyle w:val="TOC2"/>
            <w:rPr>
              <w:rFonts w:eastAsiaTheme="minorEastAsia"/>
              <w:smallCaps w:val="0"/>
              <w:sz w:val="24"/>
              <w:szCs w:val="24"/>
            </w:rPr>
          </w:pPr>
          <w:hyperlink w:anchor="_Toc480563695" w:history="1">
            <w:r w:rsidRPr="00270AFE">
              <w:rPr>
                <w:rStyle w:val="Hyperlink"/>
              </w:rPr>
              <w:t>+6.04</w:t>
            </w:r>
            <w:r>
              <w:rPr>
                <w:rFonts w:eastAsiaTheme="minorEastAsia"/>
                <w:smallCaps w:val="0"/>
                <w:sz w:val="24"/>
                <w:szCs w:val="24"/>
              </w:rPr>
              <w:tab/>
            </w:r>
            <w:r w:rsidRPr="00270AFE">
              <w:rPr>
                <w:rStyle w:val="Hyperlink"/>
              </w:rPr>
              <w:t>S17 Oppose Limiting the Local Implementation of Multiple Measures</w:t>
            </w:r>
            <w:r>
              <w:rPr>
                <w:webHidden/>
              </w:rPr>
              <w:tab/>
            </w:r>
            <w:r>
              <w:rPr>
                <w:webHidden/>
              </w:rPr>
              <w:fldChar w:fldCharType="begin"/>
            </w:r>
            <w:r>
              <w:rPr>
                <w:webHidden/>
              </w:rPr>
              <w:instrText xml:space="preserve"> PAGEREF _Toc480563695 \h </w:instrText>
            </w:r>
            <w:r>
              <w:rPr>
                <w:webHidden/>
              </w:rPr>
            </w:r>
            <w:r>
              <w:rPr>
                <w:webHidden/>
              </w:rPr>
              <w:fldChar w:fldCharType="separate"/>
            </w:r>
            <w:r>
              <w:rPr>
                <w:webHidden/>
              </w:rPr>
              <w:t>8</w:t>
            </w:r>
            <w:r>
              <w:rPr>
                <w:webHidden/>
              </w:rPr>
              <w:fldChar w:fldCharType="end"/>
            </w:r>
          </w:hyperlink>
        </w:p>
        <w:p w14:paraId="30118EF6" w14:textId="77777777" w:rsidR="00EE48E6" w:rsidRDefault="00EE48E6">
          <w:pPr>
            <w:pStyle w:val="TOC2"/>
            <w:rPr>
              <w:rFonts w:eastAsiaTheme="minorEastAsia"/>
              <w:smallCaps w:val="0"/>
              <w:sz w:val="24"/>
              <w:szCs w:val="24"/>
            </w:rPr>
          </w:pPr>
          <w:hyperlink w:anchor="_Toc480563696" w:history="1">
            <w:r w:rsidRPr="00270AFE">
              <w:rPr>
                <w:rStyle w:val="Hyperlink"/>
              </w:rPr>
              <w:t>*#6.04.01</w:t>
            </w:r>
            <w:r>
              <w:rPr>
                <w:rFonts w:eastAsiaTheme="minorEastAsia"/>
                <w:smallCaps w:val="0"/>
                <w:sz w:val="24"/>
                <w:szCs w:val="24"/>
              </w:rPr>
              <w:tab/>
            </w:r>
            <w:r w:rsidRPr="00270AFE">
              <w:rPr>
                <w:rStyle w:val="Hyperlink"/>
              </w:rPr>
              <w:t>S17 Amend Resolution 6.04 S17</w:t>
            </w:r>
            <w:r>
              <w:rPr>
                <w:webHidden/>
              </w:rPr>
              <w:tab/>
            </w:r>
            <w:r>
              <w:rPr>
                <w:webHidden/>
              </w:rPr>
              <w:fldChar w:fldCharType="begin"/>
            </w:r>
            <w:r>
              <w:rPr>
                <w:webHidden/>
              </w:rPr>
              <w:instrText xml:space="preserve"> PAGEREF _Toc480563696 \h </w:instrText>
            </w:r>
            <w:r>
              <w:rPr>
                <w:webHidden/>
              </w:rPr>
            </w:r>
            <w:r>
              <w:rPr>
                <w:webHidden/>
              </w:rPr>
              <w:fldChar w:fldCharType="separate"/>
            </w:r>
            <w:r>
              <w:rPr>
                <w:webHidden/>
              </w:rPr>
              <w:t>9</w:t>
            </w:r>
            <w:r>
              <w:rPr>
                <w:webHidden/>
              </w:rPr>
              <w:fldChar w:fldCharType="end"/>
            </w:r>
          </w:hyperlink>
        </w:p>
        <w:p w14:paraId="2CA641E5" w14:textId="77777777" w:rsidR="00EE48E6" w:rsidRDefault="00EE48E6">
          <w:pPr>
            <w:pStyle w:val="TOC1"/>
            <w:tabs>
              <w:tab w:val="left" w:pos="720"/>
              <w:tab w:val="right" w:leader="dot" w:pos="9350"/>
            </w:tabs>
            <w:rPr>
              <w:rFonts w:eastAsiaTheme="minorEastAsia"/>
              <w:b w:val="0"/>
              <w:bCs w:val="0"/>
              <w:caps w:val="0"/>
              <w:noProof/>
              <w:sz w:val="24"/>
              <w:szCs w:val="24"/>
            </w:rPr>
          </w:pPr>
          <w:hyperlink w:anchor="_Toc480563697" w:history="1">
            <w:r w:rsidRPr="00270AFE">
              <w:rPr>
                <w:rStyle w:val="Hyperlink"/>
                <w:noProof/>
              </w:rPr>
              <w:t>7.0</w:t>
            </w:r>
            <w:r>
              <w:rPr>
                <w:rFonts w:eastAsiaTheme="minorEastAsia"/>
                <w:b w:val="0"/>
                <w:bCs w:val="0"/>
                <w:caps w:val="0"/>
                <w:noProof/>
                <w:sz w:val="24"/>
                <w:szCs w:val="24"/>
              </w:rPr>
              <w:tab/>
            </w:r>
            <w:r w:rsidRPr="00270AFE">
              <w:rPr>
                <w:rStyle w:val="Hyperlink"/>
                <w:noProof/>
              </w:rPr>
              <w:t>CONSULTATION WITH THE CHANCELLOR’S OFFICE</w:t>
            </w:r>
            <w:r>
              <w:rPr>
                <w:noProof/>
                <w:webHidden/>
              </w:rPr>
              <w:tab/>
            </w:r>
            <w:r>
              <w:rPr>
                <w:noProof/>
                <w:webHidden/>
              </w:rPr>
              <w:fldChar w:fldCharType="begin"/>
            </w:r>
            <w:r>
              <w:rPr>
                <w:noProof/>
                <w:webHidden/>
              </w:rPr>
              <w:instrText xml:space="preserve"> PAGEREF _Toc480563697 \h </w:instrText>
            </w:r>
            <w:r>
              <w:rPr>
                <w:noProof/>
                <w:webHidden/>
              </w:rPr>
            </w:r>
            <w:r>
              <w:rPr>
                <w:noProof/>
                <w:webHidden/>
              </w:rPr>
              <w:fldChar w:fldCharType="separate"/>
            </w:r>
            <w:r>
              <w:rPr>
                <w:noProof/>
                <w:webHidden/>
              </w:rPr>
              <w:t>10</w:t>
            </w:r>
            <w:r>
              <w:rPr>
                <w:noProof/>
                <w:webHidden/>
              </w:rPr>
              <w:fldChar w:fldCharType="end"/>
            </w:r>
          </w:hyperlink>
        </w:p>
        <w:p w14:paraId="013AAF75" w14:textId="77777777" w:rsidR="00EE48E6" w:rsidRDefault="00EE48E6">
          <w:pPr>
            <w:pStyle w:val="TOC2"/>
            <w:rPr>
              <w:rFonts w:eastAsiaTheme="minorEastAsia"/>
              <w:smallCaps w:val="0"/>
              <w:sz w:val="24"/>
              <w:szCs w:val="24"/>
            </w:rPr>
          </w:pPr>
          <w:hyperlink w:anchor="_Toc480563698" w:history="1">
            <w:r w:rsidRPr="00270AFE">
              <w:rPr>
                <w:rStyle w:val="Hyperlink"/>
              </w:rPr>
              <w:t>*7.01</w:t>
            </w:r>
            <w:r>
              <w:rPr>
                <w:rFonts w:eastAsiaTheme="minorEastAsia"/>
                <w:smallCaps w:val="0"/>
                <w:sz w:val="24"/>
                <w:szCs w:val="24"/>
              </w:rPr>
              <w:tab/>
            </w:r>
            <w:r w:rsidRPr="00270AFE">
              <w:rPr>
                <w:rStyle w:val="Hyperlink"/>
              </w:rPr>
              <w:t>S17 Improve the Basic Skills Funding Formula</w:t>
            </w:r>
            <w:r>
              <w:rPr>
                <w:webHidden/>
              </w:rPr>
              <w:tab/>
            </w:r>
            <w:r>
              <w:rPr>
                <w:webHidden/>
              </w:rPr>
              <w:fldChar w:fldCharType="begin"/>
            </w:r>
            <w:r>
              <w:rPr>
                <w:webHidden/>
              </w:rPr>
              <w:instrText xml:space="preserve"> PAGEREF _Toc480563698 \h </w:instrText>
            </w:r>
            <w:r>
              <w:rPr>
                <w:webHidden/>
              </w:rPr>
            </w:r>
            <w:r>
              <w:rPr>
                <w:webHidden/>
              </w:rPr>
              <w:fldChar w:fldCharType="separate"/>
            </w:r>
            <w:r>
              <w:rPr>
                <w:webHidden/>
              </w:rPr>
              <w:t>10</w:t>
            </w:r>
            <w:r>
              <w:rPr>
                <w:webHidden/>
              </w:rPr>
              <w:fldChar w:fldCharType="end"/>
            </w:r>
          </w:hyperlink>
        </w:p>
        <w:p w14:paraId="4369D6FF" w14:textId="518BCE8A" w:rsidR="00EE48E6" w:rsidRDefault="00EE48E6">
          <w:pPr>
            <w:pStyle w:val="TOC2"/>
            <w:rPr>
              <w:rFonts w:eastAsiaTheme="minorEastAsia"/>
              <w:smallCaps w:val="0"/>
              <w:sz w:val="24"/>
              <w:szCs w:val="24"/>
            </w:rPr>
          </w:pPr>
          <w:hyperlink w:anchor="_Toc480563699" w:history="1">
            <w:r w:rsidRPr="00270AFE">
              <w:rPr>
                <w:rStyle w:val="Hyperlink"/>
              </w:rPr>
              <w:t>7.02</w:t>
            </w:r>
            <w:r>
              <w:rPr>
                <w:rFonts w:eastAsiaTheme="minorEastAsia"/>
                <w:smallCaps w:val="0"/>
                <w:sz w:val="24"/>
                <w:szCs w:val="24"/>
              </w:rPr>
              <w:tab/>
            </w:r>
            <w:r w:rsidRPr="00270AFE">
              <w:rPr>
                <w:rStyle w:val="Hyperlink"/>
              </w:rPr>
              <w:t>S17 Online Training for College Staff to Su</w:t>
            </w:r>
            <w:r>
              <w:rPr>
                <w:rStyle w:val="Hyperlink"/>
              </w:rPr>
              <w:t xml:space="preserve">pport Formerly Incarcerated </w:t>
            </w:r>
            <w:r w:rsidRPr="00270AFE">
              <w:rPr>
                <w:rStyle w:val="Hyperlink"/>
              </w:rPr>
              <w:t>Students</w:t>
            </w:r>
            <w:r>
              <w:rPr>
                <w:webHidden/>
              </w:rPr>
              <w:tab/>
            </w:r>
            <w:r>
              <w:rPr>
                <w:webHidden/>
              </w:rPr>
              <w:fldChar w:fldCharType="begin"/>
            </w:r>
            <w:r>
              <w:rPr>
                <w:webHidden/>
              </w:rPr>
              <w:instrText xml:space="preserve"> PAGEREF _Toc480563699 \h </w:instrText>
            </w:r>
            <w:r>
              <w:rPr>
                <w:webHidden/>
              </w:rPr>
            </w:r>
            <w:r>
              <w:rPr>
                <w:webHidden/>
              </w:rPr>
              <w:fldChar w:fldCharType="separate"/>
            </w:r>
            <w:r>
              <w:rPr>
                <w:webHidden/>
              </w:rPr>
              <w:t>10</w:t>
            </w:r>
            <w:r>
              <w:rPr>
                <w:webHidden/>
              </w:rPr>
              <w:fldChar w:fldCharType="end"/>
            </w:r>
          </w:hyperlink>
        </w:p>
        <w:p w14:paraId="4E69D705" w14:textId="332C348B" w:rsidR="00EE48E6" w:rsidRDefault="00EE48E6">
          <w:pPr>
            <w:pStyle w:val="TOC2"/>
            <w:rPr>
              <w:rFonts w:eastAsiaTheme="minorEastAsia"/>
              <w:smallCaps w:val="0"/>
              <w:sz w:val="24"/>
              <w:szCs w:val="24"/>
            </w:rPr>
          </w:pPr>
          <w:hyperlink w:anchor="_Toc480563700" w:history="1">
            <w:r w:rsidRPr="00270AFE">
              <w:rPr>
                <w:rStyle w:val="Hyperlink"/>
              </w:rPr>
              <w:t>*7.03</w:t>
            </w:r>
            <w:r>
              <w:rPr>
                <w:rFonts w:eastAsiaTheme="minorEastAsia"/>
                <w:smallCaps w:val="0"/>
                <w:sz w:val="24"/>
                <w:szCs w:val="24"/>
              </w:rPr>
              <w:tab/>
            </w:r>
            <w:r>
              <w:rPr>
                <w:rStyle w:val="Hyperlink"/>
              </w:rPr>
              <w:t xml:space="preserve">S17 </w:t>
            </w:r>
            <w:r w:rsidRPr="00270AFE">
              <w:rPr>
                <w:rStyle w:val="Hyperlink"/>
              </w:rPr>
              <w:t>CCCApply and Adult Education Schools</w:t>
            </w:r>
            <w:r>
              <w:rPr>
                <w:webHidden/>
              </w:rPr>
              <w:tab/>
            </w:r>
            <w:r>
              <w:rPr>
                <w:webHidden/>
              </w:rPr>
              <w:fldChar w:fldCharType="begin"/>
            </w:r>
            <w:r>
              <w:rPr>
                <w:webHidden/>
              </w:rPr>
              <w:instrText xml:space="preserve"> PAGEREF _Toc480563700 \h </w:instrText>
            </w:r>
            <w:r>
              <w:rPr>
                <w:webHidden/>
              </w:rPr>
            </w:r>
            <w:r>
              <w:rPr>
                <w:webHidden/>
              </w:rPr>
              <w:fldChar w:fldCharType="separate"/>
            </w:r>
            <w:r>
              <w:rPr>
                <w:webHidden/>
              </w:rPr>
              <w:t>11</w:t>
            </w:r>
            <w:r>
              <w:rPr>
                <w:webHidden/>
              </w:rPr>
              <w:fldChar w:fldCharType="end"/>
            </w:r>
          </w:hyperlink>
        </w:p>
        <w:p w14:paraId="4D6AACB6" w14:textId="77777777" w:rsidR="00EE48E6" w:rsidRDefault="00EE48E6">
          <w:pPr>
            <w:pStyle w:val="TOC2"/>
            <w:rPr>
              <w:rFonts w:eastAsiaTheme="minorEastAsia"/>
              <w:smallCaps w:val="0"/>
              <w:sz w:val="24"/>
              <w:szCs w:val="24"/>
            </w:rPr>
          </w:pPr>
          <w:hyperlink w:anchor="_Toc480563701" w:history="1">
            <w:r w:rsidRPr="00270AFE">
              <w:rPr>
                <w:rStyle w:val="Hyperlink"/>
              </w:rPr>
              <w:t>+7.04</w:t>
            </w:r>
            <w:r>
              <w:rPr>
                <w:rFonts w:eastAsiaTheme="minorEastAsia"/>
                <w:smallCaps w:val="0"/>
                <w:sz w:val="24"/>
                <w:szCs w:val="24"/>
              </w:rPr>
              <w:tab/>
            </w:r>
            <w:r w:rsidRPr="00270AFE">
              <w:rPr>
                <w:rStyle w:val="Hyperlink"/>
              </w:rPr>
              <w:t>S17 Accessing Data on LGBT-Identified Students from the CCCApply</w:t>
            </w:r>
            <w:r>
              <w:rPr>
                <w:webHidden/>
              </w:rPr>
              <w:tab/>
            </w:r>
            <w:r>
              <w:rPr>
                <w:webHidden/>
              </w:rPr>
              <w:fldChar w:fldCharType="begin"/>
            </w:r>
            <w:r>
              <w:rPr>
                <w:webHidden/>
              </w:rPr>
              <w:instrText xml:space="preserve"> PAGEREF _Toc480563701 \h </w:instrText>
            </w:r>
            <w:r>
              <w:rPr>
                <w:webHidden/>
              </w:rPr>
            </w:r>
            <w:r>
              <w:rPr>
                <w:webHidden/>
              </w:rPr>
              <w:fldChar w:fldCharType="separate"/>
            </w:r>
            <w:r>
              <w:rPr>
                <w:webHidden/>
              </w:rPr>
              <w:t>11</w:t>
            </w:r>
            <w:r>
              <w:rPr>
                <w:webHidden/>
              </w:rPr>
              <w:fldChar w:fldCharType="end"/>
            </w:r>
          </w:hyperlink>
        </w:p>
        <w:p w14:paraId="1070B06A" w14:textId="77777777" w:rsidR="00EE48E6" w:rsidRDefault="00EE48E6">
          <w:pPr>
            <w:pStyle w:val="TOC2"/>
            <w:rPr>
              <w:rFonts w:eastAsiaTheme="minorEastAsia"/>
              <w:smallCaps w:val="0"/>
              <w:sz w:val="24"/>
              <w:szCs w:val="24"/>
            </w:rPr>
          </w:pPr>
          <w:hyperlink w:anchor="_Toc480563702" w:history="1">
            <w:r w:rsidRPr="00270AFE">
              <w:rPr>
                <w:rStyle w:val="Hyperlink"/>
              </w:rPr>
              <w:t>*#+7.04.01</w:t>
            </w:r>
            <w:r>
              <w:rPr>
                <w:rFonts w:eastAsiaTheme="minorEastAsia"/>
                <w:smallCaps w:val="0"/>
                <w:sz w:val="24"/>
                <w:szCs w:val="24"/>
              </w:rPr>
              <w:tab/>
            </w:r>
            <w:r w:rsidRPr="00270AFE">
              <w:rPr>
                <w:rStyle w:val="Hyperlink"/>
              </w:rPr>
              <w:t>S17 Amend Resolution 7.04 S17</w:t>
            </w:r>
            <w:r>
              <w:rPr>
                <w:webHidden/>
              </w:rPr>
              <w:tab/>
            </w:r>
            <w:r>
              <w:rPr>
                <w:webHidden/>
              </w:rPr>
              <w:fldChar w:fldCharType="begin"/>
            </w:r>
            <w:r>
              <w:rPr>
                <w:webHidden/>
              </w:rPr>
              <w:instrText xml:space="preserve"> PAGEREF _Toc480563702 \h </w:instrText>
            </w:r>
            <w:r>
              <w:rPr>
                <w:webHidden/>
              </w:rPr>
            </w:r>
            <w:r>
              <w:rPr>
                <w:webHidden/>
              </w:rPr>
              <w:fldChar w:fldCharType="separate"/>
            </w:r>
            <w:r>
              <w:rPr>
                <w:webHidden/>
              </w:rPr>
              <w:t>12</w:t>
            </w:r>
            <w:r>
              <w:rPr>
                <w:webHidden/>
              </w:rPr>
              <w:fldChar w:fldCharType="end"/>
            </w:r>
          </w:hyperlink>
        </w:p>
        <w:p w14:paraId="4E2C945F" w14:textId="77777777" w:rsidR="00EE48E6" w:rsidRDefault="00EE48E6">
          <w:pPr>
            <w:pStyle w:val="TOC2"/>
            <w:rPr>
              <w:rFonts w:eastAsiaTheme="minorEastAsia"/>
              <w:smallCaps w:val="0"/>
              <w:sz w:val="24"/>
              <w:szCs w:val="24"/>
            </w:rPr>
          </w:pPr>
          <w:hyperlink w:anchor="_Toc480563703" w:history="1">
            <w:r w:rsidRPr="00270AFE">
              <w:rPr>
                <w:rStyle w:val="Hyperlink"/>
              </w:rPr>
              <w:t>*+7.05</w:t>
            </w:r>
            <w:r>
              <w:rPr>
                <w:rFonts w:eastAsiaTheme="minorEastAsia"/>
                <w:smallCaps w:val="0"/>
                <w:sz w:val="24"/>
                <w:szCs w:val="24"/>
              </w:rPr>
              <w:tab/>
            </w:r>
            <w:r w:rsidRPr="00270AFE">
              <w:rPr>
                <w:rStyle w:val="Hyperlink"/>
              </w:rPr>
              <w:t>S17 Chancellor’s Office Support for Veterans Resource Centers</w:t>
            </w:r>
            <w:r>
              <w:rPr>
                <w:webHidden/>
              </w:rPr>
              <w:tab/>
            </w:r>
            <w:r>
              <w:rPr>
                <w:webHidden/>
              </w:rPr>
              <w:fldChar w:fldCharType="begin"/>
            </w:r>
            <w:r>
              <w:rPr>
                <w:webHidden/>
              </w:rPr>
              <w:instrText xml:space="preserve"> PAGEREF _Toc480563703 \h </w:instrText>
            </w:r>
            <w:r>
              <w:rPr>
                <w:webHidden/>
              </w:rPr>
            </w:r>
            <w:r>
              <w:rPr>
                <w:webHidden/>
              </w:rPr>
              <w:fldChar w:fldCharType="separate"/>
            </w:r>
            <w:r>
              <w:rPr>
                <w:webHidden/>
              </w:rPr>
              <w:t>12</w:t>
            </w:r>
            <w:r>
              <w:rPr>
                <w:webHidden/>
              </w:rPr>
              <w:fldChar w:fldCharType="end"/>
            </w:r>
          </w:hyperlink>
        </w:p>
        <w:p w14:paraId="1F44CD64" w14:textId="77777777" w:rsidR="00EE48E6" w:rsidRDefault="00EE48E6">
          <w:pPr>
            <w:pStyle w:val="TOC1"/>
            <w:tabs>
              <w:tab w:val="left" w:pos="720"/>
              <w:tab w:val="right" w:leader="dot" w:pos="9350"/>
            </w:tabs>
            <w:rPr>
              <w:rFonts w:eastAsiaTheme="minorEastAsia"/>
              <w:b w:val="0"/>
              <w:bCs w:val="0"/>
              <w:caps w:val="0"/>
              <w:noProof/>
              <w:sz w:val="24"/>
              <w:szCs w:val="24"/>
            </w:rPr>
          </w:pPr>
          <w:hyperlink w:anchor="_Toc480563704" w:history="1">
            <w:r w:rsidRPr="00270AFE">
              <w:rPr>
                <w:rStyle w:val="Hyperlink"/>
                <w:noProof/>
              </w:rPr>
              <w:t xml:space="preserve">9.0 </w:t>
            </w:r>
            <w:r>
              <w:rPr>
                <w:rFonts w:eastAsiaTheme="minorEastAsia"/>
                <w:b w:val="0"/>
                <w:bCs w:val="0"/>
                <w:caps w:val="0"/>
                <w:noProof/>
                <w:sz w:val="24"/>
                <w:szCs w:val="24"/>
              </w:rPr>
              <w:tab/>
            </w:r>
            <w:r w:rsidRPr="00270AFE">
              <w:rPr>
                <w:rStyle w:val="Hyperlink"/>
                <w:noProof/>
              </w:rPr>
              <w:t>CURRICULUM</w:t>
            </w:r>
            <w:r>
              <w:rPr>
                <w:noProof/>
                <w:webHidden/>
              </w:rPr>
              <w:tab/>
            </w:r>
            <w:r>
              <w:rPr>
                <w:noProof/>
                <w:webHidden/>
              </w:rPr>
              <w:fldChar w:fldCharType="begin"/>
            </w:r>
            <w:r>
              <w:rPr>
                <w:noProof/>
                <w:webHidden/>
              </w:rPr>
              <w:instrText xml:space="preserve"> PAGEREF _Toc480563704 \h </w:instrText>
            </w:r>
            <w:r>
              <w:rPr>
                <w:noProof/>
                <w:webHidden/>
              </w:rPr>
            </w:r>
            <w:r>
              <w:rPr>
                <w:noProof/>
                <w:webHidden/>
              </w:rPr>
              <w:fldChar w:fldCharType="separate"/>
            </w:r>
            <w:r>
              <w:rPr>
                <w:noProof/>
                <w:webHidden/>
              </w:rPr>
              <w:t>13</w:t>
            </w:r>
            <w:r>
              <w:rPr>
                <w:noProof/>
                <w:webHidden/>
              </w:rPr>
              <w:fldChar w:fldCharType="end"/>
            </w:r>
          </w:hyperlink>
        </w:p>
        <w:p w14:paraId="2D8836BE" w14:textId="3D81D952" w:rsidR="00EE48E6" w:rsidRDefault="00EE48E6">
          <w:pPr>
            <w:pStyle w:val="TOC2"/>
            <w:rPr>
              <w:rFonts w:eastAsiaTheme="minorEastAsia"/>
              <w:smallCaps w:val="0"/>
              <w:sz w:val="24"/>
              <w:szCs w:val="24"/>
            </w:rPr>
          </w:pPr>
          <w:hyperlink w:anchor="_Toc480563705" w:history="1">
            <w:r w:rsidRPr="00270AFE">
              <w:rPr>
                <w:rStyle w:val="Hyperlink"/>
              </w:rPr>
              <w:t>9.01</w:t>
            </w:r>
            <w:r>
              <w:rPr>
                <w:rFonts w:eastAsiaTheme="minorEastAsia"/>
                <w:smallCaps w:val="0"/>
                <w:sz w:val="24"/>
                <w:szCs w:val="24"/>
              </w:rPr>
              <w:tab/>
            </w:r>
            <w:r w:rsidRPr="00EE48E6">
              <w:rPr>
                <w:rStyle w:val="Hyperlink"/>
                <w:sz w:val="18"/>
                <w:szCs w:val="18"/>
              </w:rPr>
              <w:t>S17 Update to the Existing SLO Terminology Glossary and Creation of a Paper on Student Learning Outcomes</w:t>
            </w:r>
            <w:r w:rsidRPr="00EE48E6">
              <w:rPr>
                <w:webHidden/>
                <w:sz w:val="18"/>
                <w:szCs w:val="18"/>
              </w:rPr>
              <w:tab/>
            </w:r>
            <w:r w:rsidRPr="00EE48E6">
              <w:rPr>
                <w:webHidden/>
                <w:sz w:val="18"/>
                <w:szCs w:val="18"/>
              </w:rPr>
              <w:fldChar w:fldCharType="begin"/>
            </w:r>
            <w:r w:rsidRPr="00EE48E6">
              <w:rPr>
                <w:webHidden/>
                <w:sz w:val="18"/>
                <w:szCs w:val="18"/>
              </w:rPr>
              <w:instrText xml:space="preserve"> PAGEREF _Toc480563705 \h </w:instrText>
            </w:r>
            <w:r w:rsidRPr="00EE48E6">
              <w:rPr>
                <w:webHidden/>
                <w:sz w:val="18"/>
                <w:szCs w:val="18"/>
              </w:rPr>
            </w:r>
            <w:r w:rsidRPr="00EE48E6">
              <w:rPr>
                <w:webHidden/>
                <w:sz w:val="18"/>
                <w:szCs w:val="18"/>
              </w:rPr>
              <w:fldChar w:fldCharType="separate"/>
            </w:r>
            <w:r w:rsidRPr="00EE48E6">
              <w:rPr>
                <w:webHidden/>
                <w:sz w:val="18"/>
                <w:szCs w:val="18"/>
              </w:rPr>
              <w:t>13</w:t>
            </w:r>
            <w:r w:rsidRPr="00EE48E6">
              <w:rPr>
                <w:webHidden/>
                <w:sz w:val="18"/>
                <w:szCs w:val="18"/>
              </w:rPr>
              <w:fldChar w:fldCharType="end"/>
            </w:r>
          </w:hyperlink>
        </w:p>
        <w:p w14:paraId="5DA8E074" w14:textId="77777777" w:rsidR="00EE48E6" w:rsidRDefault="00EE48E6">
          <w:pPr>
            <w:pStyle w:val="TOC2"/>
            <w:rPr>
              <w:rFonts w:eastAsiaTheme="minorEastAsia"/>
              <w:smallCaps w:val="0"/>
              <w:sz w:val="24"/>
              <w:szCs w:val="24"/>
            </w:rPr>
          </w:pPr>
          <w:hyperlink w:anchor="_Toc480563706" w:history="1">
            <w:r w:rsidRPr="00270AFE">
              <w:rPr>
                <w:rStyle w:val="Hyperlink"/>
              </w:rPr>
              <w:t>*#9.01.01</w:t>
            </w:r>
            <w:r>
              <w:rPr>
                <w:rFonts w:eastAsiaTheme="minorEastAsia"/>
                <w:smallCaps w:val="0"/>
                <w:sz w:val="24"/>
                <w:szCs w:val="24"/>
              </w:rPr>
              <w:tab/>
            </w:r>
            <w:r w:rsidRPr="00270AFE">
              <w:rPr>
                <w:rStyle w:val="Hyperlink"/>
              </w:rPr>
              <w:t>S17 Amend Resolution 9.01 S17</w:t>
            </w:r>
            <w:r>
              <w:rPr>
                <w:webHidden/>
              </w:rPr>
              <w:tab/>
            </w:r>
            <w:r>
              <w:rPr>
                <w:webHidden/>
              </w:rPr>
              <w:fldChar w:fldCharType="begin"/>
            </w:r>
            <w:r>
              <w:rPr>
                <w:webHidden/>
              </w:rPr>
              <w:instrText xml:space="preserve"> PAGEREF _Toc480563706 \h </w:instrText>
            </w:r>
            <w:r>
              <w:rPr>
                <w:webHidden/>
              </w:rPr>
            </w:r>
            <w:r>
              <w:rPr>
                <w:webHidden/>
              </w:rPr>
              <w:fldChar w:fldCharType="separate"/>
            </w:r>
            <w:r>
              <w:rPr>
                <w:webHidden/>
              </w:rPr>
              <w:t>14</w:t>
            </w:r>
            <w:r>
              <w:rPr>
                <w:webHidden/>
              </w:rPr>
              <w:fldChar w:fldCharType="end"/>
            </w:r>
          </w:hyperlink>
        </w:p>
        <w:p w14:paraId="32B79C48" w14:textId="27A0ADC6" w:rsidR="00EE48E6" w:rsidRDefault="00EE48E6">
          <w:pPr>
            <w:pStyle w:val="TOC2"/>
            <w:rPr>
              <w:rFonts w:eastAsiaTheme="minorEastAsia"/>
              <w:smallCaps w:val="0"/>
              <w:sz w:val="24"/>
              <w:szCs w:val="24"/>
            </w:rPr>
          </w:pPr>
          <w:hyperlink w:anchor="_Toc480563707" w:history="1">
            <w:r w:rsidRPr="00270AFE">
              <w:rPr>
                <w:rStyle w:val="Hyperlink"/>
              </w:rPr>
              <w:t>*9.02</w:t>
            </w:r>
            <w:r>
              <w:rPr>
                <w:rFonts w:eastAsiaTheme="minorEastAsia"/>
                <w:smallCaps w:val="0"/>
                <w:sz w:val="24"/>
                <w:szCs w:val="24"/>
              </w:rPr>
              <w:tab/>
            </w:r>
            <w:r w:rsidRPr="00270AFE">
              <w:rPr>
                <w:rStyle w:val="Hyperlink"/>
              </w:rPr>
              <w:t xml:space="preserve">S17 Adopt the Revised Paper </w:t>
            </w:r>
            <w:r w:rsidRPr="00270AFE">
              <w:rPr>
                <w:rStyle w:val="Hyperlink"/>
                <w:i/>
              </w:rPr>
              <w:t>The Course Outl</w:t>
            </w:r>
            <w:r>
              <w:rPr>
                <w:rStyle w:val="Hyperlink"/>
                <w:i/>
              </w:rPr>
              <w:t xml:space="preserve">ine of Record:  A Curriculum </w:t>
            </w:r>
            <w:r w:rsidRPr="00270AFE">
              <w:rPr>
                <w:rStyle w:val="Hyperlink"/>
                <w:i/>
              </w:rPr>
              <w:t>Reference Guide</w:t>
            </w:r>
            <w:r>
              <w:rPr>
                <w:webHidden/>
              </w:rPr>
              <w:tab/>
            </w:r>
            <w:r>
              <w:rPr>
                <w:webHidden/>
              </w:rPr>
              <w:fldChar w:fldCharType="begin"/>
            </w:r>
            <w:r>
              <w:rPr>
                <w:webHidden/>
              </w:rPr>
              <w:instrText xml:space="preserve"> PAGEREF _Toc480563707 \h </w:instrText>
            </w:r>
            <w:r>
              <w:rPr>
                <w:webHidden/>
              </w:rPr>
            </w:r>
            <w:r>
              <w:rPr>
                <w:webHidden/>
              </w:rPr>
              <w:fldChar w:fldCharType="separate"/>
            </w:r>
            <w:r>
              <w:rPr>
                <w:webHidden/>
              </w:rPr>
              <w:t>14</w:t>
            </w:r>
            <w:r>
              <w:rPr>
                <w:webHidden/>
              </w:rPr>
              <w:fldChar w:fldCharType="end"/>
            </w:r>
          </w:hyperlink>
        </w:p>
        <w:p w14:paraId="48F33D57" w14:textId="024A0E51" w:rsidR="00EE48E6" w:rsidRDefault="00EE48E6">
          <w:pPr>
            <w:pStyle w:val="TOC2"/>
            <w:rPr>
              <w:rFonts w:eastAsiaTheme="minorEastAsia"/>
              <w:smallCaps w:val="0"/>
              <w:sz w:val="24"/>
              <w:szCs w:val="24"/>
            </w:rPr>
          </w:pPr>
          <w:hyperlink w:anchor="_Toc480563708" w:history="1">
            <w:r w:rsidRPr="00270AFE">
              <w:rPr>
                <w:rStyle w:val="Hyperlink"/>
              </w:rPr>
              <w:t>+9.03</w:t>
            </w:r>
            <w:r>
              <w:rPr>
                <w:rFonts w:eastAsiaTheme="minorEastAsia"/>
                <w:smallCaps w:val="0"/>
                <w:sz w:val="24"/>
                <w:szCs w:val="24"/>
              </w:rPr>
              <w:tab/>
            </w:r>
            <w:r w:rsidRPr="00270AFE">
              <w:rPr>
                <w:rStyle w:val="Hyperlink"/>
              </w:rPr>
              <w:t>S17 Assessing the Impact of Repeatability on Student Success</w:t>
            </w:r>
            <w:r>
              <w:rPr>
                <w:webHidden/>
              </w:rPr>
              <w:tab/>
            </w:r>
            <w:r>
              <w:rPr>
                <w:webHidden/>
              </w:rPr>
              <w:fldChar w:fldCharType="begin"/>
            </w:r>
            <w:r>
              <w:rPr>
                <w:webHidden/>
              </w:rPr>
              <w:instrText xml:space="preserve"> PAGEREF _Toc480563708 \h </w:instrText>
            </w:r>
            <w:r>
              <w:rPr>
                <w:webHidden/>
              </w:rPr>
            </w:r>
            <w:r>
              <w:rPr>
                <w:webHidden/>
              </w:rPr>
              <w:fldChar w:fldCharType="separate"/>
            </w:r>
            <w:r>
              <w:rPr>
                <w:webHidden/>
              </w:rPr>
              <w:t>14</w:t>
            </w:r>
            <w:r>
              <w:rPr>
                <w:webHidden/>
              </w:rPr>
              <w:fldChar w:fldCharType="end"/>
            </w:r>
          </w:hyperlink>
        </w:p>
        <w:p w14:paraId="3684FB83" w14:textId="77777777" w:rsidR="00EE48E6" w:rsidRDefault="00EE48E6">
          <w:pPr>
            <w:pStyle w:val="TOC2"/>
            <w:rPr>
              <w:rFonts w:eastAsiaTheme="minorEastAsia"/>
              <w:smallCaps w:val="0"/>
              <w:sz w:val="24"/>
              <w:szCs w:val="24"/>
            </w:rPr>
          </w:pPr>
          <w:hyperlink w:anchor="_Toc480563709" w:history="1">
            <w:r w:rsidRPr="00270AFE">
              <w:rPr>
                <w:rStyle w:val="Hyperlink"/>
              </w:rPr>
              <w:t>#9.03.01</w:t>
            </w:r>
            <w:r>
              <w:rPr>
                <w:rFonts w:eastAsiaTheme="minorEastAsia"/>
                <w:smallCaps w:val="0"/>
                <w:sz w:val="24"/>
                <w:szCs w:val="24"/>
              </w:rPr>
              <w:tab/>
            </w:r>
            <w:r w:rsidRPr="00270AFE">
              <w:rPr>
                <w:rStyle w:val="Hyperlink"/>
              </w:rPr>
              <w:t>S17 Amend Resolution 9.03 S17</w:t>
            </w:r>
            <w:r>
              <w:rPr>
                <w:webHidden/>
              </w:rPr>
              <w:tab/>
            </w:r>
            <w:r>
              <w:rPr>
                <w:webHidden/>
              </w:rPr>
              <w:fldChar w:fldCharType="begin"/>
            </w:r>
            <w:r>
              <w:rPr>
                <w:webHidden/>
              </w:rPr>
              <w:instrText xml:space="preserve"> PAGEREF _Toc480563709 \h </w:instrText>
            </w:r>
            <w:r>
              <w:rPr>
                <w:webHidden/>
              </w:rPr>
            </w:r>
            <w:r>
              <w:rPr>
                <w:webHidden/>
              </w:rPr>
              <w:fldChar w:fldCharType="separate"/>
            </w:r>
            <w:r>
              <w:rPr>
                <w:webHidden/>
              </w:rPr>
              <w:t>15</w:t>
            </w:r>
            <w:r>
              <w:rPr>
                <w:webHidden/>
              </w:rPr>
              <w:fldChar w:fldCharType="end"/>
            </w:r>
          </w:hyperlink>
        </w:p>
        <w:p w14:paraId="26B1A051" w14:textId="77777777" w:rsidR="00EE48E6" w:rsidRDefault="00EE48E6">
          <w:pPr>
            <w:pStyle w:val="TOC2"/>
            <w:rPr>
              <w:rFonts w:eastAsiaTheme="minorEastAsia"/>
              <w:smallCaps w:val="0"/>
              <w:sz w:val="24"/>
              <w:szCs w:val="24"/>
            </w:rPr>
          </w:pPr>
          <w:hyperlink w:anchor="_Toc480563710" w:history="1">
            <w:r w:rsidRPr="00270AFE">
              <w:rPr>
                <w:rStyle w:val="Hyperlink"/>
              </w:rPr>
              <w:t>*9.03.02</w:t>
            </w:r>
            <w:r>
              <w:rPr>
                <w:rFonts w:eastAsiaTheme="minorEastAsia"/>
                <w:smallCaps w:val="0"/>
                <w:sz w:val="24"/>
                <w:szCs w:val="24"/>
              </w:rPr>
              <w:tab/>
            </w:r>
            <w:r w:rsidRPr="00270AFE">
              <w:rPr>
                <w:rStyle w:val="Hyperlink"/>
              </w:rPr>
              <w:t>S17 Amend Resolution 9.03 S17</w:t>
            </w:r>
            <w:r>
              <w:rPr>
                <w:webHidden/>
              </w:rPr>
              <w:tab/>
            </w:r>
            <w:r>
              <w:rPr>
                <w:webHidden/>
              </w:rPr>
              <w:fldChar w:fldCharType="begin"/>
            </w:r>
            <w:r>
              <w:rPr>
                <w:webHidden/>
              </w:rPr>
              <w:instrText xml:space="preserve"> PAGEREF _Toc480563710 \h </w:instrText>
            </w:r>
            <w:r>
              <w:rPr>
                <w:webHidden/>
              </w:rPr>
            </w:r>
            <w:r>
              <w:rPr>
                <w:webHidden/>
              </w:rPr>
              <w:fldChar w:fldCharType="separate"/>
            </w:r>
            <w:r>
              <w:rPr>
                <w:webHidden/>
              </w:rPr>
              <w:t>16</w:t>
            </w:r>
            <w:r>
              <w:rPr>
                <w:webHidden/>
              </w:rPr>
              <w:fldChar w:fldCharType="end"/>
            </w:r>
          </w:hyperlink>
        </w:p>
        <w:p w14:paraId="07600118" w14:textId="77777777" w:rsidR="00EE48E6" w:rsidRDefault="00EE48E6">
          <w:pPr>
            <w:pStyle w:val="TOC1"/>
            <w:tabs>
              <w:tab w:val="left" w:pos="720"/>
              <w:tab w:val="right" w:leader="dot" w:pos="9350"/>
            </w:tabs>
            <w:rPr>
              <w:rFonts w:eastAsiaTheme="minorEastAsia"/>
              <w:b w:val="0"/>
              <w:bCs w:val="0"/>
              <w:caps w:val="0"/>
              <w:noProof/>
              <w:sz w:val="24"/>
              <w:szCs w:val="24"/>
            </w:rPr>
          </w:pPr>
          <w:hyperlink w:anchor="_Toc480563711" w:history="1">
            <w:r w:rsidRPr="00270AFE">
              <w:rPr>
                <w:rStyle w:val="Hyperlink"/>
                <w:noProof/>
              </w:rPr>
              <w:t>10.0</w:t>
            </w:r>
            <w:r>
              <w:rPr>
                <w:rFonts w:eastAsiaTheme="minorEastAsia"/>
                <w:b w:val="0"/>
                <w:bCs w:val="0"/>
                <w:caps w:val="0"/>
                <w:noProof/>
                <w:sz w:val="24"/>
                <w:szCs w:val="24"/>
              </w:rPr>
              <w:tab/>
            </w:r>
            <w:r w:rsidRPr="00270AFE">
              <w:rPr>
                <w:rStyle w:val="Hyperlink"/>
                <w:noProof/>
              </w:rPr>
              <w:t>DISCIPLINES LIST</w:t>
            </w:r>
            <w:r>
              <w:rPr>
                <w:noProof/>
                <w:webHidden/>
              </w:rPr>
              <w:tab/>
            </w:r>
            <w:r>
              <w:rPr>
                <w:noProof/>
                <w:webHidden/>
              </w:rPr>
              <w:fldChar w:fldCharType="begin"/>
            </w:r>
            <w:r>
              <w:rPr>
                <w:noProof/>
                <w:webHidden/>
              </w:rPr>
              <w:instrText xml:space="preserve"> PAGEREF _Toc480563711 \h </w:instrText>
            </w:r>
            <w:r>
              <w:rPr>
                <w:noProof/>
                <w:webHidden/>
              </w:rPr>
            </w:r>
            <w:r>
              <w:rPr>
                <w:noProof/>
                <w:webHidden/>
              </w:rPr>
              <w:fldChar w:fldCharType="separate"/>
            </w:r>
            <w:r>
              <w:rPr>
                <w:noProof/>
                <w:webHidden/>
              </w:rPr>
              <w:t>17</w:t>
            </w:r>
            <w:r>
              <w:rPr>
                <w:noProof/>
                <w:webHidden/>
              </w:rPr>
              <w:fldChar w:fldCharType="end"/>
            </w:r>
          </w:hyperlink>
        </w:p>
        <w:p w14:paraId="0916BC01" w14:textId="77777777" w:rsidR="00EE48E6" w:rsidRDefault="00EE48E6">
          <w:pPr>
            <w:pStyle w:val="TOC2"/>
            <w:rPr>
              <w:rFonts w:eastAsiaTheme="minorEastAsia"/>
              <w:smallCaps w:val="0"/>
              <w:sz w:val="24"/>
              <w:szCs w:val="24"/>
            </w:rPr>
          </w:pPr>
          <w:hyperlink w:anchor="_Toc480563712" w:history="1">
            <w:r w:rsidRPr="00270AFE">
              <w:rPr>
                <w:rStyle w:val="Hyperlink"/>
              </w:rPr>
              <w:t>*10.01</w:t>
            </w:r>
            <w:r>
              <w:rPr>
                <w:rFonts w:eastAsiaTheme="minorEastAsia"/>
                <w:smallCaps w:val="0"/>
                <w:sz w:val="24"/>
                <w:szCs w:val="24"/>
              </w:rPr>
              <w:tab/>
            </w:r>
            <w:r w:rsidRPr="00270AFE">
              <w:rPr>
                <w:rStyle w:val="Hyperlink"/>
              </w:rPr>
              <w:t>S17 Disciplines List – Public Safety</w:t>
            </w:r>
            <w:r>
              <w:rPr>
                <w:webHidden/>
              </w:rPr>
              <w:tab/>
            </w:r>
            <w:r>
              <w:rPr>
                <w:webHidden/>
              </w:rPr>
              <w:fldChar w:fldCharType="begin"/>
            </w:r>
            <w:r>
              <w:rPr>
                <w:webHidden/>
              </w:rPr>
              <w:instrText xml:space="preserve"> PAGEREF _Toc480563712 \h </w:instrText>
            </w:r>
            <w:r>
              <w:rPr>
                <w:webHidden/>
              </w:rPr>
            </w:r>
            <w:r>
              <w:rPr>
                <w:webHidden/>
              </w:rPr>
              <w:fldChar w:fldCharType="separate"/>
            </w:r>
            <w:r>
              <w:rPr>
                <w:webHidden/>
              </w:rPr>
              <w:t>17</w:t>
            </w:r>
            <w:r>
              <w:rPr>
                <w:webHidden/>
              </w:rPr>
              <w:fldChar w:fldCharType="end"/>
            </w:r>
          </w:hyperlink>
        </w:p>
        <w:p w14:paraId="48373460" w14:textId="40763755" w:rsidR="00EE48E6" w:rsidRDefault="00EE48E6">
          <w:pPr>
            <w:pStyle w:val="TOC2"/>
            <w:rPr>
              <w:rFonts w:eastAsiaTheme="minorEastAsia"/>
              <w:smallCaps w:val="0"/>
              <w:sz w:val="24"/>
              <w:szCs w:val="24"/>
            </w:rPr>
          </w:pPr>
          <w:hyperlink w:anchor="_Toc480563713" w:history="1">
            <w:r w:rsidRPr="00270AFE">
              <w:rPr>
                <w:rStyle w:val="Hyperlink"/>
              </w:rPr>
              <w:t>*10.02</w:t>
            </w:r>
            <w:r>
              <w:rPr>
                <w:rFonts w:eastAsiaTheme="minorEastAsia"/>
                <w:smallCaps w:val="0"/>
                <w:sz w:val="24"/>
                <w:szCs w:val="24"/>
              </w:rPr>
              <w:tab/>
            </w:r>
            <w:r w:rsidRPr="00270AFE">
              <w:rPr>
                <w:rStyle w:val="Hyperlink"/>
              </w:rPr>
              <w:t>S17 Faculty Internship Minimum Qualifications i</w:t>
            </w:r>
            <w:r w:rsidR="00984E98">
              <w:rPr>
                <w:rStyle w:val="Hyperlink"/>
              </w:rPr>
              <w:t>n Disciplines Not Requiring a</w:t>
            </w:r>
            <w:r w:rsidRPr="00270AFE">
              <w:rPr>
                <w:rStyle w:val="Hyperlink"/>
              </w:rPr>
              <w:t xml:space="preserve"> Master’s Degree</w:t>
            </w:r>
            <w:r>
              <w:rPr>
                <w:webHidden/>
              </w:rPr>
              <w:tab/>
            </w:r>
            <w:r>
              <w:rPr>
                <w:webHidden/>
              </w:rPr>
              <w:fldChar w:fldCharType="begin"/>
            </w:r>
            <w:r>
              <w:rPr>
                <w:webHidden/>
              </w:rPr>
              <w:instrText xml:space="preserve"> PAGEREF _Toc480563713 \h </w:instrText>
            </w:r>
            <w:r>
              <w:rPr>
                <w:webHidden/>
              </w:rPr>
            </w:r>
            <w:r>
              <w:rPr>
                <w:webHidden/>
              </w:rPr>
              <w:fldChar w:fldCharType="separate"/>
            </w:r>
            <w:r>
              <w:rPr>
                <w:webHidden/>
              </w:rPr>
              <w:t>17</w:t>
            </w:r>
            <w:r>
              <w:rPr>
                <w:webHidden/>
              </w:rPr>
              <w:fldChar w:fldCharType="end"/>
            </w:r>
          </w:hyperlink>
        </w:p>
        <w:p w14:paraId="08E121B1" w14:textId="38570044" w:rsidR="00EE48E6" w:rsidRDefault="00EE48E6">
          <w:pPr>
            <w:pStyle w:val="TOC2"/>
            <w:rPr>
              <w:rFonts w:eastAsiaTheme="minorEastAsia"/>
              <w:smallCaps w:val="0"/>
              <w:sz w:val="24"/>
              <w:szCs w:val="24"/>
            </w:rPr>
          </w:pPr>
          <w:hyperlink w:anchor="_Toc480563714" w:history="1">
            <w:r w:rsidRPr="00270AFE">
              <w:rPr>
                <w:rStyle w:val="Hyperlink"/>
              </w:rPr>
              <w:t>*10.03</w:t>
            </w:r>
            <w:r>
              <w:rPr>
                <w:rFonts w:eastAsiaTheme="minorEastAsia"/>
                <w:smallCaps w:val="0"/>
                <w:sz w:val="24"/>
                <w:szCs w:val="24"/>
              </w:rPr>
              <w:tab/>
            </w:r>
            <w:r w:rsidRPr="00270AFE">
              <w:rPr>
                <w:rStyle w:val="Hyperlink"/>
              </w:rPr>
              <w:t>S17 Review Experience Definitions for Discipli</w:t>
            </w:r>
            <w:r w:rsidR="00984E98">
              <w:rPr>
                <w:rStyle w:val="Hyperlink"/>
              </w:rPr>
              <w:t xml:space="preserve">nes Not Requiring a Master’s </w:t>
            </w:r>
            <w:r w:rsidRPr="00270AFE">
              <w:rPr>
                <w:rStyle w:val="Hyperlink"/>
              </w:rPr>
              <w:t>Degree</w:t>
            </w:r>
            <w:r>
              <w:rPr>
                <w:webHidden/>
              </w:rPr>
              <w:tab/>
            </w:r>
            <w:r>
              <w:rPr>
                <w:webHidden/>
              </w:rPr>
              <w:fldChar w:fldCharType="begin"/>
            </w:r>
            <w:r>
              <w:rPr>
                <w:webHidden/>
              </w:rPr>
              <w:instrText xml:space="preserve"> PAGEREF _Toc480563714 \h </w:instrText>
            </w:r>
            <w:r>
              <w:rPr>
                <w:webHidden/>
              </w:rPr>
            </w:r>
            <w:r>
              <w:rPr>
                <w:webHidden/>
              </w:rPr>
              <w:fldChar w:fldCharType="separate"/>
            </w:r>
            <w:r>
              <w:rPr>
                <w:webHidden/>
              </w:rPr>
              <w:t>18</w:t>
            </w:r>
            <w:r>
              <w:rPr>
                <w:webHidden/>
              </w:rPr>
              <w:fldChar w:fldCharType="end"/>
            </w:r>
          </w:hyperlink>
        </w:p>
        <w:p w14:paraId="3FD63C79" w14:textId="52467B48" w:rsidR="00EE48E6" w:rsidRDefault="00EE48E6">
          <w:pPr>
            <w:pStyle w:val="TOC2"/>
            <w:rPr>
              <w:rFonts w:eastAsiaTheme="minorEastAsia"/>
              <w:smallCaps w:val="0"/>
              <w:sz w:val="24"/>
              <w:szCs w:val="24"/>
            </w:rPr>
          </w:pPr>
          <w:hyperlink w:anchor="_Toc480563715" w:history="1">
            <w:r w:rsidRPr="00270AFE">
              <w:rPr>
                <w:rStyle w:val="Hyperlink"/>
              </w:rPr>
              <w:t>10.04</w:t>
            </w:r>
            <w:r>
              <w:rPr>
                <w:rFonts w:eastAsiaTheme="minorEastAsia"/>
                <w:smallCaps w:val="0"/>
                <w:sz w:val="24"/>
                <w:szCs w:val="24"/>
              </w:rPr>
              <w:tab/>
            </w:r>
            <w:r w:rsidRPr="00270AFE">
              <w:rPr>
                <w:rStyle w:val="Hyperlink"/>
              </w:rPr>
              <w:t>S17 Review Experience Requirements for Disciplines Not Requiring a Master’s    Degree</w:t>
            </w:r>
            <w:r>
              <w:rPr>
                <w:webHidden/>
              </w:rPr>
              <w:tab/>
            </w:r>
            <w:r>
              <w:rPr>
                <w:webHidden/>
              </w:rPr>
              <w:fldChar w:fldCharType="begin"/>
            </w:r>
            <w:r>
              <w:rPr>
                <w:webHidden/>
              </w:rPr>
              <w:instrText xml:space="preserve"> PAGEREF _Toc480563715 \h </w:instrText>
            </w:r>
            <w:r>
              <w:rPr>
                <w:webHidden/>
              </w:rPr>
            </w:r>
            <w:r>
              <w:rPr>
                <w:webHidden/>
              </w:rPr>
              <w:fldChar w:fldCharType="separate"/>
            </w:r>
            <w:r>
              <w:rPr>
                <w:webHidden/>
              </w:rPr>
              <w:t>18</w:t>
            </w:r>
            <w:r>
              <w:rPr>
                <w:webHidden/>
              </w:rPr>
              <w:fldChar w:fldCharType="end"/>
            </w:r>
          </w:hyperlink>
        </w:p>
        <w:p w14:paraId="18DAB824" w14:textId="77777777" w:rsidR="00EE48E6" w:rsidRDefault="00EE48E6">
          <w:pPr>
            <w:pStyle w:val="TOC2"/>
            <w:rPr>
              <w:rFonts w:eastAsiaTheme="minorEastAsia"/>
              <w:smallCaps w:val="0"/>
              <w:sz w:val="24"/>
              <w:szCs w:val="24"/>
            </w:rPr>
          </w:pPr>
          <w:hyperlink w:anchor="_Toc480563716" w:history="1">
            <w:r w:rsidRPr="00270AFE">
              <w:rPr>
                <w:rStyle w:val="Hyperlink"/>
              </w:rPr>
              <w:t>10.05</w:t>
            </w:r>
            <w:r>
              <w:rPr>
                <w:rFonts w:eastAsiaTheme="minorEastAsia"/>
                <w:smallCaps w:val="0"/>
                <w:sz w:val="24"/>
                <w:szCs w:val="24"/>
              </w:rPr>
              <w:tab/>
            </w:r>
            <w:r w:rsidRPr="00270AFE">
              <w:rPr>
                <w:rStyle w:val="Hyperlink"/>
              </w:rPr>
              <w:t>S17 Equivalency Resources for Local Senates</w:t>
            </w:r>
            <w:r>
              <w:rPr>
                <w:webHidden/>
              </w:rPr>
              <w:tab/>
            </w:r>
            <w:r>
              <w:rPr>
                <w:webHidden/>
              </w:rPr>
              <w:fldChar w:fldCharType="begin"/>
            </w:r>
            <w:r>
              <w:rPr>
                <w:webHidden/>
              </w:rPr>
              <w:instrText xml:space="preserve"> PAGEREF _Toc480563716 \h </w:instrText>
            </w:r>
            <w:r>
              <w:rPr>
                <w:webHidden/>
              </w:rPr>
            </w:r>
            <w:r>
              <w:rPr>
                <w:webHidden/>
              </w:rPr>
              <w:fldChar w:fldCharType="separate"/>
            </w:r>
            <w:r>
              <w:rPr>
                <w:webHidden/>
              </w:rPr>
              <w:t>19</w:t>
            </w:r>
            <w:r>
              <w:rPr>
                <w:webHidden/>
              </w:rPr>
              <w:fldChar w:fldCharType="end"/>
            </w:r>
          </w:hyperlink>
        </w:p>
        <w:p w14:paraId="64D494E5" w14:textId="1F90984F" w:rsidR="00EE48E6" w:rsidRDefault="00EE48E6" w:rsidP="00984E98">
          <w:pPr>
            <w:pStyle w:val="TOC2"/>
            <w:rPr>
              <w:rFonts w:eastAsiaTheme="minorEastAsia"/>
              <w:smallCaps w:val="0"/>
              <w:sz w:val="24"/>
              <w:szCs w:val="24"/>
            </w:rPr>
          </w:pPr>
          <w:hyperlink w:anchor="_Toc480563717" w:history="1">
            <w:r w:rsidRPr="00270AFE">
              <w:rPr>
                <w:rStyle w:val="Hyperlink"/>
              </w:rPr>
              <w:t>*+10.06</w:t>
            </w:r>
            <w:r>
              <w:rPr>
                <w:rFonts w:eastAsiaTheme="minorEastAsia"/>
                <w:smallCaps w:val="0"/>
                <w:sz w:val="24"/>
                <w:szCs w:val="24"/>
              </w:rPr>
              <w:tab/>
            </w:r>
            <w:r w:rsidRPr="00270AFE">
              <w:rPr>
                <w:rStyle w:val="Hyperlink"/>
              </w:rPr>
              <w:t>S17 Inclusion of Apprenticeship Faculty Minimum Qualifications in the</w:t>
            </w:r>
            <w:r w:rsidR="00984E98">
              <w:rPr>
                <w:webHidden/>
              </w:rPr>
              <w:t xml:space="preserve"> </w:t>
            </w:r>
          </w:hyperlink>
          <w:hyperlink w:anchor="_Toc480563718" w:history="1">
            <w:r w:rsidRPr="00270AFE">
              <w:rPr>
                <w:rStyle w:val="Hyperlink"/>
              </w:rPr>
              <w:t>Disciplines List</w:t>
            </w:r>
            <w:r>
              <w:rPr>
                <w:webHidden/>
              </w:rPr>
              <w:tab/>
            </w:r>
            <w:r>
              <w:rPr>
                <w:webHidden/>
              </w:rPr>
              <w:fldChar w:fldCharType="begin"/>
            </w:r>
            <w:r>
              <w:rPr>
                <w:webHidden/>
              </w:rPr>
              <w:instrText xml:space="preserve"> PAGEREF _Toc480563718 \h </w:instrText>
            </w:r>
            <w:r>
              <w:rPr>
                <w:webHidden/>
              </w:rPr>
            </w:r>
            <w:r>
              <w:rPr>
                <w:webHidden/>
              </w:rPr>
              <w:fldChar w:fldCharType="separate"/>
            </w:r>
            <w:r>
              <w:rPr>
                <w:webHidden/>
              </w:rPr>
              <w:t>19</w:t>
            </w:r>
            <w:r>
              <w:rPr>
                <w:webHidden/>
              </w:rPr>
              <w:fldChar w:fldCharType="end"/>
            </w:r>
          </w:hyperlink>
        </w:p>
        <w:p w14:paraId="4A610835" w14:textId="77777777" w:rsidR="00EE48E6" w:rsidRDefault="00EE48E6">
          <w:pPr>
            <w:pStyle w:val="TOC1"/>
            <w:tabs>
              <w:tab w:val="left" w:pos="720"/>
              <w:tab w:val="right" w:leader="dot" w:pos="9350"/>
            </w:tabs>
            <w:rPr>
              <w:rFonts w:eastAsiaTheme="minorEastAsia"/>
              <w:b w:val="0"/>
              <w:bCs w:val="0"/>
              <w:caps w:val="0"/>
              <w:noProof/>
              <w:sz w:val="24"/>
              <w:szCs w:val="24"/>
            </w:rPr>
          </w:pPr>
          <w:hyperlink w:anchor="_Toc480563719" w:history="1">
            <w:r w:rsidRPr="00270AFE">
              <w:rPr>
                <w:rStyle w:val="Hyperlink"/>
                <w:noProof/>
              </w:rPr>
              <w:t>11.0</w:t>
            </w:r>
            <w:r>
              <w:rPr>
                <w:rFonts w:eastAsiaTheme="minorEastAsia"/>
                <w:b w:val="0"/>
                <w:bCs w:val="0"/>
                <w:caps w:val="0"/>
                <w:noProof/>
                <w:sz w:val="24"/>
                <w:szCs w:val="24"/>
              </w:rPr>
              <w:tab/>
            </w:r>
            <w:r w:rsidRPr="00270AFE">
              <w:rPr>
                <w:rStyle w:val="Hyperlink"/>
                <w:noProof/>
              </w:rPr>
              <w:t>TECHNOLOGY</w:t>
            </w:r>
            <w:r>
              <w:rPr>
                <w:noProof/>
                <w:webHidden/>
              </w:rPr>
              <w:tab/>
            </w:r>
            <w:r>
              <w:rPr>
                <w:noProof/>
                <w:webHidden/>
              </w:rPr>
              <w:fldChar w:fldCharType="begin"/>
            </w:r>
            <w:r>
              <w:rPr>
                <w:noProof/>
                <w:webHidden/>
              </w:rPr>
              <w:instrText xml:space="preserve"> PAGEREF _Toc480563719 \h </w:instrText>
            </w:r>
            <w:r>
              <w:rPr>
                <w:noProof/>
                <w:webHidden/>
              </w:rPr>
            </w:r>
            <w:r>
              <w:rPr>
                <w:noProof/>
                <w:webHidden/>
              </w:rPr>
              <w:fldChar w:fldCharType="separate"/>
            </w:r>
            <w:r>
              <w:rPr>
                <w:noProof/>
                <w:webHidden/>
              </w:rPr>
              <w:t>20</w:t>
            </w:r>
            <w:r>
              <w:rPr>
                <w:noProof/>
                <w:webHidden/>
              </w:rPr>
              <w:fldChar w:fldCharType="end"/>
            </w:r>
          </w:hyperlink>
        </w:p>
        <w:p w14:paraId="0784AC21" w14:textId="77777777" w:rsidR="00EE48E6" w:rsidRDefault="00EE48E6">
          <w:pPr>
            <w:pStyle w:val="TOC2"/>
            <w:rPr>
              <w:rFonts w:eastAsiaTheme="minorEastAsia"/>
              <w:smallCaps w:val="0"/>
              <w:sz w:val="24"/>
              <w:szCs w:val="24"/>
            </w:rPr>
          </w:pPr>
          <w:hyperlink w:anchor="_Toc480563720" w:history="1">
            <w:r w:rsidRPr="00270AFE">
              <w:rPr>
                <w:rStyle w:val="Hyperlink"/>
              </w:rPr>
              <w:t>11.01</w:t>
            </w:r>
            <w:r>
              <w:rPr>
                <w:rFonts w:eastAsiaTheme="minorEastAsia"/>
                <w:smallCaps w:val="0"/>
                <w:sz w:val="24"/>
                <w:szCs w:val="24"/>
              </w:rPr>
              <w:tab/>
            </w:r>
            <w:r w:rsidRPr="00270AFE">
              <w:rPr>
                <w:rStyle w:val="Hyperlink"/>
              </w:rPr>
              <w:t>S17 Using Savings from Adopting Canvas</w:t>
            </w:r>
            <w:r>
              <w:rPr>
                <w:webHidden/>
              </w:rPr>
              <w:tab/>
            </w:r>
            <w:r>
              <w:rPr>
                <w:webHidden/>
              </w:rPr>
              <w:fldChar w:fldCharType="begin"/>
            </w:r>
            <w:r>
              <w:rPr>
                <w:webHidden/>
              </w:rPr>
              <w:instrText xml:space="preserve"> PAGEREF _Toc480563720 \h </w:instrText>
            </w:r>
            <w:r>
              <w:rPr>
                <w:webHidden/>
              </w:rPr>
            </w:r>
            <w:r>
              <w:rPr>
                <w:webHidden/>
              </w:rPr>
              <w:fldChar w:fldCharType="separate"/>
            </w:r>
            <w:r>
              <w:rPr>
                <w:webHidden/>
              </w:rPr>
              <w:t>20</w:t>
            </w:r>
            <w:r>
              <w:rPr>
                <w:webHidden/>
              </w:rPr>
              <w:fldChar w:fldCharType="end"/>
            </w:r>
          </w:hyperlink>
        </w:p>
        <w:p w14:paraId="07CC1D6C" w14:textId="77777777" w:rsidR="00EE48E6" w:rsidRDefault="00EE48E6">
          <w:pPr>
            <w:pStyle w:val="TOC2"/>
            <w:rPr>
              <w:rFonts w:eastAsiaTheme="minorEastAsia"/>
              <w:smallCaps w:val="0"/>
              <w:sz w:val="24"/>
              <w:szCs w:val="24"/>
            </w:rPr>
          </w:pPr>
          <w:hyperlink w:anchor="_Toc480563721" w:history="1">
            <w:r w:rsidRPr="00270AFE">
              <w:rPr>
                <w:rStyle w:val="Hyperlink"/>
              </w:rPr>
              <w:t>*+11.01.01</w:t>
            </w:r>
            <w:r>
              <w:rPr>
                <w:rFonts w:eastAsiaTheme="minorEastAsia"/>
                <w:smallCaps w:val="0"/>
                <w:sz w:val="24"/>
                <w:szCs w:val="24"/>
              </w:rPr>
              <w:tab/>
            </w:r>
            <w:r w:rsidRPr="00270AFE">
              <w:rPr>
                <w:rStyle w:val="Hyperlink"/>
              </w:rPr>
              <w:t>S17 Amend Resolution 11.01 S17</w:t>
            </w:r>
            <w:r>
              <w:rPr>
                <w:webHidden/>
              </w:rPr>
              <w:tab/>
            </w:r>
            <w:r>
              <w:rPr>
                <w:webHidden/>
              </w:rPr>
              <w:fldChar w:fldCharType="begin"/>
            </w:r>
            <w:r>
              <w:rPr>
                <w:webHidden/>
              </w:rPr>
              <w:instrText xml:space="preserve"> PAGEREF _Toc480563721 \h </w:instrText>
            </w:r>
            <w:r>
              <w:rPr>
                <w:webHidden/>
              </w:rPr>
            </w:r>
            <w:r>
              <w:rPr>
                <w:webHidden/>
              </w:rPr>
              <w:fldChar w:fldCharType="separate"/>
            </w:r>
            <w:r>
              <w:rPr>
                <w:webHidden/>
              </w:rPr>
              <w:t>21</w:t>
            </w:r>
            <w:r>
              <w:rPr>
                <w:webHidden/>
              </w:rPr>
              <w:fldChar w:fldCharType="end"/>
            </w:r>
          </w:hyperlink>
        </w:p>
        <w:p w14:paraId="3C916AE3" w14:textId="77777777" w:rsidR="00EE48E6" w:rsidRDefault="00EE48E6">
          <w:pPr>
            <w:pStyle w:val="TOC2"/>
            <w:rPr>
              <w:rFonts w:eastAsiaTheme="minorEastAsia"/>
              <w:smallCaps w:val="0"/>
              <w:sz w:val="24"/>
              <w:szCs w:val="24"/>
            </w:rPr>
          </w:pPr>
          <w:hyperlink w:anchor="_Toc480563722" w:history="1">
            <w:r w:rsidRPr="00270AFE">
              <w:rPr>
                <w:rStyle w:val="Hyperlink"/>
              </w:rPr>
              <w:t>*#11.01.02</w:t>
            </w:r>
            <w:r>
              <w:rPr>
                <w:rFonts w:eastAsiaTheme="minorEastAsia"/>
                <w:smallCaps w:val="0"/>
                <w:sz w:val="24"/>
                <w:szCs w:val="24"/>
              </w:rPr>
              <w:tab/>
            </w:r>
            <w:r w:rsidRPr="00270AFE">
              <w:rPr>
                <w:rStyle w:val="Hyperlink"/>
              </w:rPr>
              <w:t>S17 Amend Resolution 11.01 S17</w:t>
            </w:r>
            <w:r>
              <w:rPr>
                <w:webHidden/>
              </w:rPr>
              <w:tab/>
            </w:r>
            <w:r>
              <w:rPr>
                <w:webHidden/>
              </w:rPr>
              <w:fldChar w:fldCharType="begin"/>
            </w:r>
            <w:r>
              <w:rPr>
                <w:webHidden/>
              </w:rPr>
              <w:instrText xml:space="preserve"> PAGEREF _Toc480563722 \h </w:instrText>
            </w:r>
            <w:r>
              <w:rPr>
                <w:webHidden/>
              </w:rPr>
            </w:r>
            <w:r>
              <w:rPr>
                <w:webHidden/>
              </w:rPr>
              <w:fldChar w:fldCharType="separate"/>
            </w:r>
            <w:r>
              <w:rPr>
                <w:webHidden/>
              </w:rPr>
              <w:t>21</w:t>
            </w:r>
            <w:r>
              <w:rPr>
                <w:webHidden/>
              </w:rPr>
              <w:fldChar w:fldCharType="end"/>
            </w:r>
          </w:hyperlink>
        </w:p>
        <w:p w14:paraId="31BE5836" w14:textId="77777777" w:rsidR="00EE48E6" w:rsidRDefault="00EE48E6">
          <w:pPr>
            <w:pStyle w:val="TOC2"/>
            <w:rPr>
              <w:rFonts w:eastAsiaTheme="minorEastAsia"/>
              <w:smallCaps w:val="0"/>
              <w:sz w:val="24"/>
              <w:szCs w:val="24"/>
            </w:rPr>
          </w:pPr>
          <w:hyperlink w:anchor="_Toc480563723" w:history="1">
            <w:r w:rsidRPr="00270AFE">
              <w:rPr>
                <w:rStyle w:val="Hyperlink"/>
              </w:rPr>
              <w:t>11.02</w:t>
            </w:r>
            <w:r>
              <w:rPr>
                <w:rFonts w:eastAsiaTheme="minorEastAsia"/>
                <w:smallCaps w:val="0"/>
                <w:sz w:val="24"/>
                <w:szCs w:val="24"/>
              </w:rPr>
              <w:tab/>
            </w:r>
            <w:r w:rsidRPr="00270AFE">
              <w:rPr>
                <w:rStyle w:val="Hyperlink"/>
              </w:rPr>
              <w:t>S17 Expansion of the Online Course Exchange</w:t>
            </w:r>
            <w:r>
              <w:rPr>
                <w:webHidden/>
              </w:rPr>
              <w:tab/>
            </w:r>
            <w:r>
              <w:rPr>
                <w:webHidden/>
              </w:rPr>
              <w:fldChar w:fldCharType="begin"/>
            </w:r>
            <w:r>
              <w:rPr>
                <w:webHidden/>
              </w:rPr>
              <w:instrText xml:space="preserve"> PAGEREF _Toc480563723 \h </w:instrText>
            </w:r>
            <w:r>
              <w:rPr>
                <w:webHidden/>
              </w:rPr>
            </w:r>
            <w:r>
              <w:rPr>
                <w:webHidden/>
              </w:rPr>
              <w:fldChar w:fldCharType="separate"/>
            </w:r>
            <w:r>
              <w:rPr>
                <w:webHidden/>
              </w:rPr>
              <w:t>21</w:t>
            </w:r>
            <w:r>
              <w:rPr>
                <w:webHidden/>
              </w:rPr>
              <w:fldChar w:fldCharType="end"/>
            </w:r>
          </w:hyperlink>
        </w:p>
        <w:p w14:paraId="6E4AEFF9" w14:textId="77777777" w:rsidR="00EE48E6" w:rsidRDefault="00EE48E6">
          <w:pPr>
            <w:pStyle w:val="TOC2"/>
            <w:rPr>
              <w:rFonts w:eastAsiaTheme="minorEastAsia"/>
              <w:smallCaps w:val="0"/>
              <w:sz w:val="24"/>
              <w:szCs w:val="24"/>
            </w:rPr>
          </w:pPr>
          <w:hyperlink w:anchor="_Toc480563724" w:history="1">
            <w:r w:rsidRPr="00270AFE">
              <w:rPr>
                <w:rStyle w:val="Hyperlink"/>
              </w:rPr>
              <w:t>+11.02.01</w:t>
            </w:r>
            <w:r>
              <w:rPr>
                <w:rFonts w:eastAsiaTheme="minorEastAsia"/>
                <w:smallCaps w:val="0"/>
                <w:sz w:val="24"/>
                <w:szCs w:val="24"/>
              </w:rPr>
              <w:tab/>
            </w:r>
            <w:r w:rsidRPr="00270AFE">
              <w:rPr>
                <w:rStyle w:val="Hyperlink"/>
              </w:rPr>
              <w:t>S17 Amend Resolution 11.02 S17</w:t>
            </w:r>
            <w:r>
              <w:rPr>
                <w:webHidden/>
              </w:rPr>
              <w:tab/>
            </w:r>
            <w:r>
              <w:rPr>
                <w:webHidden/>
              </w:rPr>
              <w:fldChar w:fldCharType="begin"/>
            </w:r>
            <w:r>
              <w:rPr>
                <w:webHidden/>
              </w:rPr>
              <w:instrText xml:space="preserve"> PAGEREF _Toc480563724 \h </w:instrText>
            </w:r>
            <w:r>
              <w:rPr>
                <w:webHidden/>
              </w:rPr>
            </w:r>
            <w:r>
              <w:rPr>
                <w:webHidden/>
              </w:rPr>
              <w:fldChar w:fldCharType="separate"/>
            </w:r>
            <w:r>
              <w:rPr>
                <w:webHidden/>
              </w:rPr>
              <w:t>22</w:t>
            </w:r>
            <w:r>
              <w:rPr>
                <w:webHidden/>
              </w:rPr>
              <w:fldChar w:fldCharType="end"/>
            </w:r>
          </w:hyperlink>
        </w:p>
        <w:p w14:paraId="4BE513ED" w14:textId="77777777" w:rsidR="00EE48E6" w:rsidRDefault="00EE48E6">
          <w:pPr>
            <w:pStyle w:val="TOC2"/>
            <w:rPr>
              <w:rFonts w:eastAsiaTheme="minorEastAsia"/>
              <w:smallCaps w:val="0"/>
              <w:sz w:val="24"/>
              <w:szCs w:val="24"/>
            </w:rPr>
          </w:pPr>
          <w:hyperlink w:anchor="_Toc480563725" w:history="1">
            <w:r w:rsidRPr="00270AFE">
              <w:rPr>
                <w:rStyle w:val="Hyperlink"/>
              </w:rPr>
              <w:t>#11.02.02</w:t>
            </w:r>
            <w:r>
              <w:rPr>
                <w:rFonts w:eastAsiaTheme="minorEastAsia"/>
                <w:smallCaps w:val="0"/>
                <w:sz w:val="24"/>
                <w:szCs w:val="24"/>
              </w:rPr>
              <w:tab/>
            </w:r>
            <w:r w:rsidRPr="00270AFE">
              <w:rPr>
                <w:rStyle w:val="Hyperlink"/>
              </w:rPr>
              <w:t>S17 Amend Resolution 11.02 S17</w:t>
            </w:r>
            <w:r>
              <w:rPr>
                <w:webHidden/>
              </w:rPr>
              <w:tab/>
            </w:r>
            <w:r>
              <w:rPr>
                <w:webHidden/>
              </w:rPr>
              <w:fldChar w:fldCharType="begin"/>
            </w:r>
            <w:r>
              <w:rPr>
                <w:webHidden/>
              </w:rPr>
              <w:instrText xml:space="preserve"> PAGEREF _Toc480563725 \h </w:instrText>
            </w:r>
            <w:r>
              <w:rPr>
                <w:webHidden/>
              </w:rPr>
            </w:r>
            <w:r>
              <w:rPr>
                <w:webHidden/>
              </w:rPr>
              <w:fldChar w:fldCharType="separate"/>
            </w:r>
            <w:r>
              <w:rPr>
                <w:webHidden/>
              </w:rPr>
              <w:t>23</w:t>
            </w:r>
            <w:r>
              <w:rPr>
                <w:webHidden/>
              </w:rPr>
              <w:fldChar w:fldCharType="end"/>
            </w:r>
          </w:hyperlink>
        </w:p>
        <w:p w14:paraId="2E3A374D" w14:textId="77777777" w:rsidR="00EE48E6" w:rsidRDefault="00EE48E6">
          <w:pPr>
            <w:pStyle w:val="TOC1"/>
            <w:tabs>
              <w:tab w:val="left" w:pos="720"/>
              <w:tab w:val="right" w:leader="dot" w:pos="9350"/>
            </w:tabs>
            <w:rPr>
              <w:rFonts w:eastAsiaTheme="minorEastAsia"/>
              <w:b w:val="0"/>
              <w:bCs w:val="0"/>
              <w:caps w:val="0"/>
              <w:noProof/>
              <w:sz w:val="24"/>
              <w:szCs w:val="24"/>
            </w:rPr>
          </w:pPr>
          <w:hyperlink w:anchor="_Toc480563726" w:history="1">
            <w:r w:rsidRPr="00270AFE">
              <w:rPr>
                <w:rStyle w:val="Hyperlink"/>
                <w:noProof/>
              </w:rPr>
              <w:t>12.0</w:t>
            </w:r>
            <w:r>
              <w:rPr>
                <w:rFonts w:eastAsiaTheme="minorEastAsia"/>
                <w:b w:val="0"/>
                <w:bCs w:val="0"/>
                <w:caps w:val="0"/>
                <w:noProof/>
                <w:sz w:val="24"/>
                <w:szCs w:val="24"/>
              </w:rPr>
              <w:tab/>
            </w:r>
            <w:r w:rsidRPr="00270AFE">
              <w:rPr>
                <w:rStyle w:val="Hyperlink"/>
                <w:noProof/>
              </w:rPr>
              <w:t>FACULTY DEVELOPMENT</w:t>
            </w:r>
            <w:r>
              <w:rPr>
                <w:noProof/>
                <w:webHidden/>
              </w:rPr>
              <w:tab/>
            </w:r>
            <w:r>
              <w:rPr>
                <w:noProof/>
                <w:webHidden/>
              </w:rPr>
              <w:fldChar w:fldCharType="begin"/>
            </w:r>
            <w:r>
              <w:rPr>
                <w:noProof/>
                <w:webHidden/>
              </w:rPr>
              <w:instrText xml:space="preserve"> PAGEREF _Toc480563726 \h </w:instrText>
            </w:r>
            <w:r>
              <w:rPr>
                <w:noProof/>
                <w:webHidden/>
              </w:rPr>
            </w:r>
            <w:r>
              <w:rPr>
                <w:noProof/>
                <w:webHidden/>
              </w:rPr>
              <w:fldChar w:fldCharType="separate"/>
            </w:r>
            <w:r>
              <w:rPr>
                <w:noProof/>
                <w:webHidden/>
              </w:rPr>
              <w:t>24</w:t>
            </w:r>
            <w:r>
              <w:rPr>
                <w:noProof/>
                <w:webHidden/>
              </w:rPr>
              <w:fldChar w:fldCharType="end"/>
            </w:r>
          </w:hyperlink>
        </w:p>
        <w:p w14:paraId="0A685466" w14:textId="77777777" w:rsidR="00EE48E6" w:rsidRDefault="00EE48E6">
          <w:pPr>
            <w:pStyle w:val="TOC2"/>
            <w:rPr>
              <w:rFonts w:eastAsiaTheme="minorEastAsia"/>
              <w:smallCaps w:val="0"/>
              <w:sz w:val="24"/>
              <w:szCs w:val="24"/>
            </w:rPr>
          </w:pPr>
          <w:hyperlink w:anchor="_Toc480563727" w:history="1">
            <w:r w:rsidRPr="00270AFE">
              <w:rPr>
                <w:rStyle w:val="Hyperlink"/>
              </w:rPr>
              <w:t>*+12.01</w:t>
            </w:r>
            <w:r>
              <w:rPr>
                <w:rFonts w:eastAsiaTheme="minorEastAsia"/>
                <w:smallCaps w:val="0"/>
                <w:sz w:val="24"/>
                <w:szCs w:val="24"/>
              </w:rPr>
              <w:tab/>
            </w:r>
            <w:r w:rsidRPr="00270AFE">
              <w:rPr>
                <w:rStyle w:val="Hyperlink"/>
              </w:rPr>
              <w:t>S17 Professional Development College Modules on Noncredit</w:t>
            </w:r>
            <w:r>
              <w:rPr>
                <w:webHidden/>
              </w:rPr>
              <w:tab/>
            </w:r>
            <w:r>
              <w:rPr>
                <w:webHidden/>
              </w:rPr>
              <w:fldChar w:fldCharType="begin"/>
            </w:r>
            <w:r>
              <w:rPr>
                <w:webHidden/>
              </w:rPr>
              <w:instrText xml:space="preserve"> PAGEREF _Toc480563727 \h </w:instrText>
            </w:r>
            <w:r>
              <w:rPr>
                <w:webHidden/>
              </w:rPr>
            </w:r>
            <w:r>
              <w:rPr>
                <w:webHidden/>
              </w:rPr>
              <w:fldChar w:fldCharType="separate"/>
            </w:r>
            <w:r>
              <w:rPr>
                <w:webHidden/>
              </w:rPr>
              <w:t>24</w:t>
            </w:r>
            <w:r>
              <w:rPr>
                <w:webHidden/>
              </w:rPr>
              <w:fldChar w:fldCharType="end"/>
            </w:r>
          </w:hyperlink>
        </w:p>
        <w:p w14:paraId="5F7A9536" w14:textId="77777777" w:rsidR="00EE48E6" w:rsidRDefault="00EE48E6">
          <w:pPr>
            <w:pStyle w:val="TOC2"/>
            <w:rPr>
              <w:rFonts w:eastAsiaTheme="minorEastAsia"/>
              <w:smallCaps w:val="0"/>
              <w:sz w:val="24"/>
              <w:szCs w:val="24"/>
            </w:rPr>
          </w:pPr>
          <w:hyperlink w:anchor="_Toc480563728" w:history="1">
            <w:r w:rsidRPr="00270AFE">
              <w:rPr>
                <w:rStyle w:val="Hyperlink"/>
              </w:rPr>
              <w:t>+12.02</w:t>
            </w:r>
            <w:r>
              <w:rPr>
                <w:rFonts w:eastAsiaTheme="minorEastAsia"/>
                <w:smallCaps w:val="0"/>
                <w:sz w:val="24"/>
                <w:szCs w:val="24"/>
              </w:rPr>
              <w:tab/>
            </w:r>
            <w:r w:rsidRPr="00270AFE">
              <w:rPr>
                <w:rStyle w:val="Hyperlink"/>
              </w:rPr>
              <w:t>S17 Support Use of Sabbaticals and Other Professional Development for Open Educational Resources Development</w:t>
            </w:r>
            <w:r>
              <w:rPr>
                <w:webHidden/>
              </w:rPr>
              <w:tab/>
            </w:r>
            <w:r>
              <w:rPr>
                <w:webHidden/>
              </w:rPr>
              <w:fldChar w:fldCharType="begin"/>
            </w:r>
            <w:r>
              <w:rPr>
                <w:webHidden/>
              </w:rPr>
              <w:instrText xml:space="preserve"> PAGEREF _Toc480563728 \h </w:instrText>
            </w:r>
            <w:r>
              <w:rPr>
                <w:webHidden/>
              </w:rPr>
            </w:r>
            <w:r>
              <w:rPr>
                <w:webHidden/>
              </w:rPr>
              <w:fldChar w:fldCharType="separate"/>
            </w:r>
            <w:r>
              <w:rPr>
                <w:webHidden/>
              </w:rPr>
              <w:t>24</w:t>
            </w:r>
            <w:r>
              <w:rPr>
                <w:webHidden/>
              </w:rPr>
              <w:fldChar w:fldCharType="end"/>
            </w:r>
          </w:hyperlink>
        </w:p>
        <w:p w14:paraId="7CBB0F61" w14:textId="77777777" w:rsidR="00EE48E6" w:rsidRDefault="00EE48E6">
          <w:pPr>
            <w:pStyle w:val="TOC2"/>
            <w:rPr>
              <w:rFonts w:eastAsiaTheme="minorEastAsia"/>
              <w:smallCaps w:val="0"/>
              <w:sz w:val="24"/>
              <w:szCs w:val="24"/>
            </w:rPr>
          </w:pPr>
          <w:hyperlink w:anchor="_Toc480563729" w:history="1">
            <w:r w:rsidRPr="00270AFE">
              <w:rPr>
                <w:rStyle w:val="Hyperlink"/>
              </w:rPr>
              <w:t>*#12.02.01</w:t>
            </w:r>
            <w:r>
              <w:rPr>
                <w:rFonts w:eastAsiaTheme="minorEastAsia"/>
                <w:smallCaps w:val="0"/>
                <w:sz w:val="24"/>
                <w:szCs w:val="24"/>
              </w:rPr>
              <w:tab/>
            </w:r>
            <w:r w:rsidRPr="00270AFE">
              <w:rPr>
                <w:rStyle w:val="Hyperlink"/>
              </w:rPr>
              <w:t>S17 Amend Resolution 12.02 S17</w:t>
            </w:r>
            <w:r>
              <w:rPr>
                <w:webHidden/>
              </w:rPr>
              <w:tab/>
            </w:r>
            <w:r>
              <w:rPr>
                <w:webHidden/>
              </w:rPr>
              <w:fldChar w:fldCharType="begin"/>
            </w:r>
            <w:r>
              <w:rPr>
                <w:webHidden/>
              </w:rPr>
              <w:instrText xml:space="preserve"> PAGEREF _Toc480563729 \h </w:instrText>
            </w:r>
            <w:r>
              <w:rPr>
                <w:webHidden/>
              </w:rPr>
            </w:r>
            <w:r>
              <w:rPr>
                <w:webHidden/>
              </w:rPr>
              <w:fldChar w:fldCharType="separate"/>
            </w:r>
            <w:r>
              <w:rPr>
                <w:webHidden/>
              </w:rPr>
              <w:t>25</w:t>
            </w:r>
            <w:r>
              <w:rPr>
                <w:webHidden/>
              </w:rPr>
              <w:fldChar w:fldCharType="end"/>
            </w:r>
          </w:hyperlink>
        </w:p>
        <w:p w14:paraId="2F4A097B" w14:textId="77777777" w:rsidR="00EE48E6" w:rsidRDefault="00EE48E6">
          <w:pPr>
            <w:pStyle w:val="TOC1"/>
            <w:tabs>
              <w:tab w:val="left" w:pos="720"/>
              <w:tab w:val="right" w:leader="dot" w:pos="9350"/>
            </w:tabs>
            <w:rPr>
              <w:rFonts w:eastAsiaTheme="minorEastAsia"/>
              <w:b w:val="0"/>
              <w:bCs w:val="0"/>
              <w:caps w:val="0"/>
              <w:noProof/>
              <w:sz w:val="24"/>
              <w:szCs w:val="24"/>
            </w:rPr>
          </w:pPr>
          <w:hyperlink w:anchor="_Toc480563730" w:history="1">
            <w:r w:rsidRPr="00270AFE">
              <w:rPr>
                <w:rStyle w:val="Hyperlink"/>
                <w:noProof/>
              </w:rPr>
              <w:t>13.0</w:t>
            </w:r>
            <w:r>
              <w:rPr>
                <w:rFonts w:eastAsiaTheme="minorEastAsia"/>
                <w:b w:val="0"/>
                <w:bCs w:val="0"/>
                <w:caps w:val="0"/>
                <w:noProof/>
                <w:sz w:val="24"/>
                <w:szCs w:val="24"/>
              </w:rPr>
              <w:tab/>
            </w:r>
            <w:r w:rsidRPr="00270AFE">
              <w:rPr>
                <w:rStyle w:val="Hyperlink"/>
                <w:noProof/>
              </w:rPr>
              <w:t>GENERAL CONCERNS</w:t>
            </w:r>
            <w:r>
              <w:rPr>
                <w:noProof/>
                <w:webHidden/>
              </w:rPr>
              <w:tab/>
            </w:r>
            <w:r>
              <w:rPr>
                <w:noProof/>
                <w:webHidden/>
              </w:rPr>
              <w:fldChar w:fldCharType="begin"/>
            </w:r>
            <w:r>
              <w:rPr>
                <w:noProof/>
                <w:webHidden/>
              </w:rPr>
              <w:instrText xml:space="preserve"> PAGEREF _Toc480563730 \h </w:instrText>
            </w:r>
            <w:r>
              <w:rPr>
                <w:noProof/>
                <w:webHidden/>
              </w:rPr>
            </w:r>
            <w:r>
              <w:rPr>
                <w:noProof/>
                <w:webHidden/>
              </w:rPr>
              <w:fldChar w:fldCharType="separate"/>
            </w:r>
            <w:r>
              <w:rPr>
                <w:noProof/>
                <w:webHidden/>
              </w:rPr>
              <w:t>25</w:t>
            </w:r>
            <w:r>
              <w:rPr>
                <w:noProof/>
                <w:webHidden/>
              </w:rPr>
              <w:fldChar w:fldCharType="end"/>
            </w:r>
          </w:hyperlink>
        </w:p>
        <w:p w14:paraId="465A764B" w14:textId="77777777" w:rsidR="00EE48E6" w:rsidRDefault="00EE48E6">
          <w:pPr>
            <w:pStyle w:val="TOC2"/>
            <w:rPr>
              <w:rFonts w:eastAsiaTheme="minorEastAsia"/>
              <w:smallCaps w:val="0"/>
              <w:sz w:val="24"/>
              <w:szCs w:val="24"/>
            </w:rPr>
          </w:pPr>
          <w:hyperlink w:anchor="_Toc480563731" w:history="1">
            <w:r w:rsidRPr="00270AFE">
              <w:rPr>
                <w:rStyle w:val="Hyperlink"/>
              </w:rPr>
              <w:t>13.01   S17   Support for Federal Funding of Arts and Humanities Programs</w:t>
            </w:r>
            <w:r>
              <w:rPr>
                <w:webHidden/>
              </w:rPr>
              <w:tab/>
            </w:r>
            <w:r>
              <w:rPr>
                <w:webHidden/>
              </w:rPr>
              <w:fldChar w:fldCharType="begin"/>
            </w:r>
            <w:r>
              <w:rPr>
                <w:webHidden/>
              </w:rPr>
              <w:instrText xml:space="preserve"> PAGEREF _Toc480563731 \h </w:instrText>
            </w:r>
            <w:r>
              <w:rPr>
                <w:webHidden/>
              </w:rPr>
            </w:r>
            <w:r>
              <w:rPr>
                <w:webHidden/>
              </w:rPr>
              <w:fldChar w:fldCharType="separate"/>
            </w:r>
            <w:r>
              <w:rPr>
                <w:webHidden/>
              </w:rPr>
              <w:t>25</w:t>
            </w:r>
            <w:r>
              <w:rPr>
                <w:webHidden/>
              </w:rPr>
              <w:fldChar w:fldCharType="end"/>
            </w:r>
          </w:hyperlink>
        </w:p>
        <w:p w14:paraId="17790772" w14:textId="77777777" w:rsidR="00EE48E6" w:rsidRDefault="00EE48E6">
          <w:pPr>
            <w:pStyle w:val="TOC1"/>
            <w:tabs>
              <w:tab w:val="left" w:pos="720"/>
              <w:tab w:val="right" w:leader="dot" w:pos="9350"/>
            </w:tabs>
            <w:rPr>
              <w:rFonts w:eastAsiaTheme="minorEastAsia"/>
              <w:b w:val="0"/>
              <w:bCs w:val="0"/>
              <w:caps w:val="0"/>
              <w:noProof/>
              <w:sz w:val="24"/>
              <w:szCs w:val="24"/>
            </w:rPr>
          </w:pPr>
          <w:hyperlink w:anchor="_Toc480563732" w:history="1">
            <w:r w:rsidRPr="00270AFE">
              <w:rPr>
                <w:rStyle w:val="Hyperlink"/>
                <w:noProof/>
              </w:rPr>
              <w:t>17.0</w:t>
            </w:r>
            <w:r>
              <w:rPr>
                <w:rFonts w:eastAsiaTheme="minorEastAsia"/>
                <w:b w:val="0"/>
                <w:bCs w:val="0"/>
                <w:caps w:val="0"/>
                <w:noProof/>
                <w:sz w:val="24"/>
                <w:szCs w:val="24"/>
              </w:rPr>
              <w:tab/>
            </w:r>
            <w:r w:rsidRPr="00270AFE">
              <w:rPr>
                <w:rStyle w:val="Hyperlink"/>
                <w:noProof/>
              </w:rPr>
              <w:t>LOCAL SENATES</w:t>
            </w:r>
            <w:r>
              <w:rPr>
                <w:noProof/>
                <w:webHidden/>
              </w:rPr>
              <w:tab/>
            </w:r>
            <w:r>
              <w:rPr>
                <w:noProof/>
                <w:webHidden/>
              </w:rPr>
              <w:fldChar w:fldCharType="begin"/>
            </w:r>
            <w:r>
              <w:rPr>
                <w:noProof/>
                <w:webHidden/>
              </w:rPr>
              <w:instrText xml:space="preserve"> PAGEREF _Toc480563732 \h </w:instrText>
            </w:r>
            <w:r>
              <w:rPr>
                <w:noProof/>
                <w:webHidden/>
              </w:rPr>
            </w:r>
            <w:r>
              <w:rPr>
                <w:noProof/>
                <w:webHidden/>
              </w:rPr>
              <w:fldChar w:fldCharType="separate"/>
            </w:r>
            <w:r>
              <w:rPr>
                <w:noProof/>
                <w:webHidden/>
              </w:rPr>
              <w:t>26</w:t>
            </w:r>
            <w:r>
              <w:rPr>
                <w:noProof/>
                <w:webHidden/>
              </w:rPr>
              <w:fldChar w:fldCharType="end"/>
            </w:r>
          </w:hyperlink>
        </w:p>
        <w:p w14:paraId="191F5EFB" w14:textId="77777777" w:rsidR="00EE48E6" w:rsidRDefault="00EE48E6">
          <w:pPr>
            <w:pStyle w:val="TOC2"/>
            <w:rPr>
              <w:rFonts w:eastAsiaTheme="minorEastAsia"/>
              <w:smallCaps w:val="0"/>
              <w:sz w:val="24"/>
              <w:szCs w:val="24"/>
            </w:rPr>
          </w:pPr>
          <w:hyperlink w:anchor="_Toc480563733" w:history="1">
            <w:r w:rsidRPr="00270AFE">
              <w:rPr>
                <w:rStyle w:val="Hyperlink"/>
              </w:rPr>
              <w:t>17.01</w:t>
            </w:r>
            <w:r>
              <w:rPr>
                <w:rFonts w:eastAsiaTheme="minorEastAsia"/>
                <w:smallCaps w:val="0"/>
                <w:sz w:val="24"/>
                <w:szCs w:val="24"/>
              </w:rPr>
              <w:tab/>
            </w:r>
            <w:r w:rsidRPr="00270AFE">
              <w:rPr>
                <w:rStyle w:val="Hyperlink"/>
              </w:rPr>
              <w:t>S17 Academic Senate Involvement in and Sign-off on Grants and Initiative Plans</w:t>
            </w:r>
            <w:r>
              <w:rPr>
                <w:webHidden/>
              </w:rPr>
              <w:tab/>
            </w:r>
            <w:r>
              <w:rPr>
                <w:webHidden/>
              </w:rPr>
              <w:fldChar w:fldCharType="begin"/>
            </w:r>
            <w:r>
              <w:rPr>
                <w:webHidden/>
              </w:rPr>
              <w:instrText xml:space="preserve"> PAGEREF _Toc480563733 \h </w:instrText>
            </w:r>
            <w:r>
              <w:rPr>
                <w:webHidden/>
              </w:rPr>
            </w:r>
            <w:r>
              <w:rPr>
                <w:webHidden/>
              </w:rPr>
              <w:fldChar w:fldCharType="separate"/>
            </w:r>
            <w:r>
              <w:rPr>
                <w:webHidden/>
              </w:rPr>
              <w:t>26</w:t>
            </w:r>
            <w:r>
              <w:rPr>
                <w:webHidden/>
              </w:rPr>
              <w:fldChar w:fldCharType="end"/>
            </w:r>
          </w:hyperlink>
        </w:p>
        <w:p w14:paraId="638B905C" w14:textId="4A472A13" w:rsidR="00EE48E6" w:rsidRDefault="00EE48E6">
          <w:pPr>
            <w:pStyle w:val="TOC2"/>
            <w:rPr>
              <w:rFonts w:eastAsiaTheme="minorEastAsia"/>
              <w:smallCaps w:val="0"/>
              <w:sz w:val="24"/>
              <w:szCs w:val="24"/>
            </w:rPr>
          </w:pPr>
          <w:hyperlink w:anchor="_Toc480563734" w:history="1">
            <w:r w:rsidRPr="00270AFE">
              <w:rPr>
                <w:rStyle w:val="Hyperlink"/>
              </w:rPr>
              <w:t>17.02</w:t>
            </w:r>
            <w:r>
              <w:rPr>
                <w:rFonts w:eastAsiaTheme="minorEastAsia"/>
                <w:smallCaps w:val="0"/>
                <w:sz w:val="24"/>
                <w:szCs w:val="24"/>
              </w:rPr>
              <w:tab/>
            </w:r>
            <w:r w:rsidRPr="00270AFE">
              <w:rPr>
                <w:rStyle w:val="Hyperlink"/>
              </w:rPr>
              <w:t>S17  Adequate Support and a Designated Point Pers</w:t>
            </w:r>
            <w:r w:rsidR="00F67735">
              <w:rPr>
                <w:rStyle w:val="Hyperlink"/>
              </w:rPr>
              <w:t xml:space="preserve">on for Formerly Incarcerated </w:t>
            </w:r>
            <w:r w:rsidRPr="00270AFE">
              <w:rPr>
                <w:rStyle w:val="Hyperlink"/>
              </w:rPr>
              <w:t>Students</w:t>
            </w:r>
            <w:r>
              <w:rPr>
                <w:webHidden/>
              </w:rPr>
              <w:tab/>
            </w:r>
            <w:r>
              <w:rPr>
                <w:webHidden/>
              </w:rPr>
              <w:fldChar w:fldCharType="begin"/>
            </w:r>
            <w:r>
              <w:rPr>
                <w:webHidden/>
              </w:rPr>
              <w:instrText xml:space="preserve"> PAGEREF _Toc480563734 \h </w:instrText>
            </w:r>
            <w:r>
              <w:rPr>
                <w:webHidden/>
              </w:rPr>
            </w:r>
            <w:r>
              <w:rPr>
                <w:webHidden/>
              </w:rPr>
              <w:fldChar w:fldCharType="separate"/>
            </w:r>
            <w:r>
              <w:rPr>
                <w:webHidden/>
              </w:rPr>
              <w:t>26</w:t>
            </w:r>
            <w:r>
              <w:rPr>
                <w:webHidden/>
              </w:rPr>
              <w:fldChar w:fldCharType="end"/>
            </w:r>
          </w:hyperlink>
        </w:p>
        <w:p w14:paraId="7C2DF6B4" w14:textId="77777777" w:rsidR="00EE48E6" w:rsidRDefault="00EE48E6">
          <w:pPr>
            <w:pStyle w:val="TOC2"/>
            <w:rPr>
              <w:rFonts w:eastAsiaTheme="minorEastAsia"/>
              <w:smallCaps w:val="0"/>
              <w:sz w:val="24"/>
              <w:szCs w:val="24"/>
            </w:rPr>
          </w:pPr>
          <w:hyperlink w:anchor="_Toc480563735" w:history="1">
            <w:r w:rsidRPr="00270AFE">
              <w:rPr>
                <w:rStyle w:val="Hyperlink"/>
              </w:rPr>
              <w:t>*#17.02.01</w:t>
            </w:r>
            <w:r>
              <w:rPr>
                <w:rFonts w:eastAsiaTheme="minorEastAsia"/>
                <w:smallCaps w:val="0"/>
                <w:sz w:val="24"/>
                <w:szCs w:val="24"/>
              </w:rPr>
              <w:tab/>
            </w:r>
            <w:r w:rsidRPr="00270AFE">
              <w:rPr>
                <w:rStyle w:val="Hyperlink"/>
              </w:rPr>
              <w:t>S17 Amend Resolution 17.02 S17</w:t>
            </w:r>
            <w:r>
              <w:rPr>
                <w:webHidden/>
              </w:rPr>
              <w:tab/>
            </w:r>
            <w:bookmarkStart w:id="1" w:name="_GoBack"/>
            <w:bookmarkEnd w:id="1"/>
            <w:r>
              <w:rPr>
                <w:webHidden/>
              </w:rPr>
              <w:fldChar w:fldCharType="begin"/>
            </w:r>
            <w:r>
              <w:rPr>
                <w:webHidden/>
              </w:rPr>
              <w:instrText xml:space="preserve"> PAGEREF _Toc480563735 \h </w:instrText>
            </w:r>
            <w:r>
              <w:rPr>
                <w:webHidden/>
              </w:rPr>
            </w:r>
            <w:r>
              <w:rPr>
                <w:webHidden/>
              </w:rPr>
              <w:fldChar w:fldCharType="separate"/>
            </w:r>
            <w:r>
              <w:rPr>
                <w:webHidden/>
              </w:rPr>
              <w:t>27</w:t>
            </w:r>
            <w:r>
              <w:rPr>
                <w:webHidden/>
              </w:rPr>
              <w:fldChar w:fldCharType="end"/>
            </w:r>
          </w:hyperlink>
        </w:p>
        <w:p w14:paraId="0A5E5D11" w14:textId="77777777" w:rsidR="00EE48E6" w:rsidRDefault="00EE48E6">
          <w:pPr>
            <w:pStyle w:val="TOC2"/>
            <w:rPr>
              <w:rFonts w:eastAsiaTheme="minorEastAsia"/>
              <w:smallCaps w:val="0"/>
              <w:sz w:val="24"/>
              <w:szCs w:val="24"/>
            </w:rPr>
          </w:pPr>
          <w:hyperlink w:anchor="_Toc480563736" w:history="1">
            <w:r w:rsidRPr="00270AFE">
              <w:rPr>
                <w:rStyle w:val="Hyperlink"/>
              </w:rPr>
              <w:t>*+17.03</w:t>
            </w:r>
            <w:r>
              <w:rPr>
                <w:rFonts w:eastAsiaTheme="minorEastAsia"/>
                <w:smallCaps w:val="0"/>
                <w:sz w:val="24"/>
                <w:szCs w:val="24"/>
              </w:rPr>
              <w:tab/>
            </w:r>
            <w:r w:rsidRPr="00270AFE">
              <w:rPr>
                <w:rStyle w:val="Hyperlink"/>
              </w:rPr>
              <w:t>S17 Local Senate Purview and Apprenticeship Programs</w:t>
            </w:r>
            <w:r>
              <w:rPr>
                <w:webHidden/>
              </w:rPr>
              <w:tab/>
            </w:r>
            <w:r>
              <w:rPr>
                <w:webHidden/>
              </w:rPr>
              <w:fldChar w:fldCharType="begin"/>
            </w:r>
            <w:r>
              <w:rPr>
                <w:webHidden/>
              </w:rPr>
              <w:instrText xml:space="preserve"> PAGEREF _Toc480563736 \h </w:instrText>
            </w:r>
            <w:r>
              <w:rPr>
                <w:webHidden/>
              </w:rPr>
            </w:r>
            <w:r>
              <w:rPr>
                <w:webHidden/>
              </w:rPr>
              <w:fldChar w:fldCharType="separate"/>
            </w:r>
            <w:r>
              <w:rPr>
                <w:webHidden/>
              </w:rPr>
              <w:t>27</w:t>
            </w:r>
            <w:r>
              <w:rPr>
                <w:webHidden/>
              </w:rPr>
              <w:fldChar w:fldCharType="end"/>
            </w:r>
          </w:hyperlink>
        </w:p>
        <w:p w14:paraId="70AD9094" w14:textId="102168EB" w:rsidR="00A53151" w:rsidRPr="008156C9" w:rsidRDefault="00A53151">
          <w:pPr>
            <w:rPr>
              <w:rFonts w:ascii="Times New Roman" w:hAnsi="Times New Roman" w:cs="Times New Roman"/>
            </w:rPr>
          </w:pPr>
          <w:r w:rsidRPr="008156C9">
            <w:rPr>
              <w:rFonts w:ascii="Times New Roman" w:hAnsi="Times New Roman" w:cs="Times New Roman"/>
              <w:b/>
              <w:bCs/>
              <w:noProof/>
            </w:rPr>
            <w:fldChar w:fldCharType="end"/>
          </w:r>
        </w:p>
      </w:sdtContent>
    </w:sdt>
    <w:p w14:paraId="041D7082" w14:textId="77777777" w:rsidR="00A8713A" w:rsidRPr="008156C9" w:rsidRDefault="00A8713A" w:rsidP="00C25C90">
      <w:pPr>
        <w:rPr>
          <w:rFonts w:ascii="Times New Roman" w:hAnsi="Times New Roman" w:cs="Times New Roman"/>
        </w:rPr>
      </w:pPr>
    </w:p>
    <w:p w14:paraId="3EE989D7" w14:textId="77777777" w:rsidR="00035A2F" w:rsidRPr="008156C9" w:rsidRDefault="00035A2F" w:rsidP="00E00C12">
      <w:pPr>
        <w:pStyle w:val="Heading1"/>
        <w:sectPr w:rsidR="00035A2F" w:rsidRPr="008156C9" w:rsidSect="00082D03">
          <w:footerReference w:type="default" r:id="rId16"/>
          <w:pgSz w:w="12240" w:h="15840"/>
          <w:pgMar w:top="1440" w:right="1440" w:bottom="1440" w:left="1440" w:header="720" w:footer="720" w:gutter="0"/>
          <w:pgNumType w:fmt="lowerRoman" w:start="1"/>
          <w:cols w:space="720"/>
          <w:docGrid w:linePitch="360"/>
        </w:sectPr>
      </w:pPr>
    </w:p>
    <w:p w14:paraId="691CC03D" w14:textId="6562CC96" w:rsidR="00007DC7" w:rsidRPr="008156C9" w:rsidRDefault="00A77D7B" w:rsidP="00A77D7B">
      <w:pPr>
        <w:pStyle w:val="Heading1"/>
      </w:pPr>
      <w:bookmarkStart w:id="2" w:name="_Toc480563683"/>
      <w:r w:rsidRPr="008156C9">
        <w:lastRenderedPageBreak/>
        <w:t>3.0</w:t>
      </w:r>
      <w:r w:rsidRPr="008156C9">
        <w:tab/>
        <w:t>EQUITY AND DIVERSITY</w:t>
      </w:r>
      <w:bookmarkEnd w:id="2"/>
    </w:p>
    <w:p w14:paraId="6398139A" w14:textId="6D723196" w:rsidR="00A8713A" w:rsidRPr="008156C9" w:rsidRDefault="00C571A1" w:rsidP="00BB378D">
      <w:pPr>
        <w:pStyle w:val="Heading2"/>
      </w:pPr>
      <w:bookmarkStart w:id="3" w:name="_Toc480563684"/>
      <w:r w:rsidRPr="008156C9">
        <w:t>*</w:t>
      </w:r>
      <w:r w:rsidR="00A77D7B" w:rsidRPr="008156C9">
        <w:t>3.0</w:t>
      </w:r>
      <w:r w:rsidR="004D4637" w:rsidRPr="008156C9">
        <w:t>1</w:t>
      </w:r>
      <w:r w:rsidR="00A77D7B" w:rsidRPr="008156C9">
        <w:tab/>
        <w:t>S17</w:t>
      </w:r>
      <w:r w:rsidR="00A77D7B" w:rsidRPr="008156C9">
        <w:tab/>
      </w:r>
      <w:r w:rsidR="00A8713A" w:rsidRPr="008156C9">
        <w:t xml:space="preserve">Revise the Paper </w:t>
      </w:r>
      <w:proofErr w:type="gramStart"/>
      <w:r w:rsidR="00A8713A" w:rsidRPr="008156C9">
        <w:rPr>
          <w:i/>
        </w:rPr>
        <w:t>A</w:t>
      </w:r>
      <w:proofErr w:type="gramEnd"/>
      <w:r w:rsidR="00A8713A" w:rsidRPr="008156C9">
        <w:rPr>
          <w:i/>
        </w:rPr>
        <w:t xml:space="preserve"> Re-examination of Faculty Hiring Processes and </w:t>
      </w:r>
      <w:r w:rsidR="00181403">
        <w:rPr>
          <w:i/>
        </w:rPr>
        <w:tab/>
      </w:r>
      <w:r w:rsidR="00181403">
        <w:rPr>
          <w:i/>
        </w:rPr>
        <w:tab/>
      </w:r>
      <w:r w:rsidR="00181403">
        <w:rPr>
          <w:i/>
        </w:rPr>
        <w:tab/>
      </w:r>
      <w:r w:rsidR="00181403">
        <w:rPr>
          <w:i/>
        </w:rPr>
        <w:tab/>
      </w:r>
      <w:r w:rsidR="00A8713A" w:rsidRPr="008156C9">
        <w:rPr>
          <w:i/>
        </w:rPr>
        <w:t>Procedures</w:t>
      </w:r>
      <w:bookmarkEnd w:id="3"/>
    </w:p>
    <w:p w14:paraId="5C34ED96" w14:textId="57D03E94"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Whereas, </w:t>
      </w:r>
      <w:proofErr w:type="gramStart"/>
      <w:r w:rsidRPr="008156C9">
        <w:rPr>
          <w:rFonts w:ascii="Times New Roman" w:hAnsi="Times New Roman" w:cs="Times New Roman"/>
        </w:rPr>
        <w:t>The</w:t>
      </w:r>
      <w:proofErr w:type="gramEnd"/>
      <w:r w:rsidRPr="008156C9">
        <w:rPr>
          <w:rFonts w:ascii="Times New Roman" w:hAnsi="Times New Roman" w:cs="Times New Roman"/>
        </w:rPr>
        <w:t xml:space="preserve"> most recent </w:t>
      </w:r>
      <w:r w:rsidR="00181403" w:rsidRPr="008156C9">
        <w:rPr>
          <w:rFonts w:ascii="Times New Roman" w:hAnsi="Times New Roman" w:cs="Times New Roman"/>
        </w:rPr>
        <w:t xml:space="preserve">Academic Senate for California Community Colleges </w:t>
      </w:r>
      <w:r w:rsidRPr="008156C9">
        <w:rPr>
          <w:rFonts w:ascii="Times New Roman" w:hAnsi="Times New Roman" w:cs="Times New Roman"/>
        </w:rPr>
        <w:t xml:space="preserve">paper on faculty hiring, </w:t>
      </w:r>
      <w:r w:rsidRPr="008156C9">
        <w:rPr>
          <w:rFonts w:ascii="Times New Roman" w:hAnsi="Times New Roman" w:cs="Times New Roman"/>
          <w:i/>
        </w:rPr>
        <w:t>A Re-examination of Faculty Hiring Processes and Procedures</w:t>
      </w:r>
      <w:r w:rsidR="00763DD1" w:rsidRPr="008156C9">
        <w:rPr>
          <w:rStyle w:val="FootnoteReference"/>
          <w:rFonts w:ascii="Times New Roman" w:hAnsi="Times New Roman" w:cs="Times New Roman"/>
          <w:i/>
        </w:rPr>
        <w:footnoteReference w:id="1"/>
      </w:r>
      <w:r w:rsidRPr="008156C9">
        <w:rPr>
          <w:rFonts w:ascii="Times New Roman" w:hAnsi="Times New Roman" w:cs="Times New Roman"/>
        </w:rPr>
        <w:t xml:space="preserve">, was adopted in </w:t>
      </w:r>
      <w:r w:rsidR="00205F95" w:rsidRPr="008156C9">
        <w:rPr>
          <w:rFonts w:ascii="Times New Roman" w:hAnsi="Times New Roman" w:cs="Times New Roman"/>
        </w:rPr>
        <w:t xml:space="preserve">Fall </w:t>
      </w:r>
      <w:r w:rsidRPr="008156C9">
        <w:rPr>
          <w:rFonts w:ascii="Times New Roman" w:hAnsi="Times New Roman" w:cs="Times New Roman"/>
        </w:rPr>
        <w:t xml:space="preserve">2000, and </w:t>
      </w:r>
      <w:r w:rsidR="00A4049A" w:rsidRPr="008156C9">
        <w:rPr>
          <w:rFonts w:ascii="Times New Roman" w:hAnsi="Times New Roman" w:cs="Times New Roman"/>
        </w:rPr>
        <w:t xml:space="preserve">it is good practice to regularly review and reevaluate </w:t>
      </w:r>
      <w:r w:rsidRPr="008156C9">
        <w:rPr>
          <w:rFonts w:ascii="Times New Roman" w:hAnsi="Times New Roman" w:cs="Times New Roman"/>
        </w:rPr>
        <w:t>professional standards regarding the hiring processes and procedures for all faculty;</w:t>
      </w:r>
    </w:p>
    <w:p w14:paraId="758B69E2" w14:textId="77777777" w:rsidR="00A8713A" w:rsidRPr="008156C9" w:rsidRDefault="00A8713A" w:rsidP="00C25C90">
      <w:pPr>
        <w:rPr>
          <w:rFonts w:ascii="Times New Roman" w:hAnsi="Times New Roman" w:cs="Times New Roman"/>
        </w:rPr>
      </w:pPr>
    </w:p>
    <w:p w14:paraId="0069ED81" w14:textId="0FBA968D" w:rsidR="00A8713A" w:rsidRPr="008156C9" w:rsidRDefault="00A8713A" w:rsidP="00C25C90">
      <w:pPr>
        <w:rPr>
          <w:rFonts w:ascii="Times New Roman" w:hAnsi="Times New Roman" w:cs="Times New Roman"/>
        </w:rPr>
      </w:pPr>
      <w:r w:rsidRPr="008156C9">
        <w:rPr>
          <w:rFonts w:ascii="Times New Roman" w:hAnsi="Times New Roman" w:cs="Times New Roman"/>
        </w:rPr>
        <w:t>Whereas, Awareness of the importance of developing faculty hiring processes to increase the diversity of candidates applying and being interviewed for full</w:t>
      </w:r>
      <w:r w:rsidR="00205F95" w:rsidRPr="008156C9">
        <w:rPr>
          <w:rFonts w:ascii="Times New Roman" w:hAnsi="Times New Roman" w:cs="Times New Roman"/>
        </w:rPr>
        <w:t>-</w:t>
      </w:r>
      <w:r w:rsidRPr="008156C9">
        <w:rPr>
          <w:rFonts w:ascii="Times New Roman" w:hAnsi="Times New Roman" w:cs="Times New Roman"/>
        </w:rPr>
        <w:t xml:space="preserve">time faculty positions has become more significant throughout the system, including the drafting and recent release by the Chancellor’s Office of the </w:t>
      </w:r>
      <w:r w:rsidRPr="008156C9">
        <w:rPr>
          <w:rFonts w:ascii="Times New Roman" w:hAnsi="Times New Roman" w:cs="Times New Roman"/>
          <w:i/>
        </w:rPr>
        <w:t>E</w:t>
      </w:r>
      <w:r w:rsidR="008C4400" w:rsidRPr="008156C9">
        <w:rPr>
          <w:rFonts w:ascii="Times New Roman" w:hAnsi="Times New Roman" w:cs="Times New Roman"/>
          <w:i/>
        </w:rPr>
        <w:t xml:space="preserve">qual </w:t>
      </w:r>
      <w:r w:rsidRPr="008156C9">
        <w:rPr>
          <w:rFonts w:ascii="Times New Roman" w:hAnsi="Times New Roman" w:cs="Times New Roman"/>
          <w:i/>
        </w:rPr>
        <w:t>E</w:t>
      </w:r>
      <w:r w:rsidR="008C4400" w:rsidRPr="008156C9">
        <w:rPr>
          <w:rFonts w:ascii="Times New Roman" w:hAnsi="Times New Roman" w:cs="Times New Roman"/>
          <w:i/>
        </w:rPr>
        <w:t xml:space="preserve">mployment </w:t>
      </w:r>
      <w:r w:rsidRPr="008156C9">
        <w:rPr>
          <w:rFonts w:ascii="Times New Roman" w:hAnsi="Times New Roman" w:cs="Times New Roman"/>
          <w:i/>
        </w:rPr>
        <w:t>O</w:t>
      </w:r>
      <w:r w:rsidR="008C4400" w:rsidRPr="008156C9">
        <w:rPr>
          <w:rFonts w:ascii="Times New Roman" w:hAnsi="Times New Roman" w:cs="Times New Roman"/>
          <w:i/>
        </w:rPr>
        <w:t>pportunity (EEO)</w:t>
      </w:r>
      <w:r w:rsidRPr="008156C9">
        <w:rPr>
          <w:rFonts w:ascii="Times New Roman" w:hAnsi="Times New Roman" w:cs="Times New Roman"/>
          <w:i/>
        </w:rPr>
        <w:t xml:space="preserve"> and Diversity Best Practices Handbook</w:t>
      </w:r>
      <w:r w:rsidR="004919AA">
        <w:rPr>
          <w:rFonts w:ascii="Times New Roman" w:hAnsi="Times New Roman" w:cs="Times New Roman"/>
          <w:i/>
        </w:rPr>
        <w:t>,</w:t>
      </w:r>
      <w:r w:rsidR="00885907" w:rsidRPr="008156C9">
        <w:rPr>
          <w:rStyle w:val="FootnoteReference"/>
          <w:rFonts w:ascii="Times New Roman" w:hAnsi="Times New Roman" w:cs="Times New Roman"/>
          <w:i/>
        </w:rPr>
        <w:footnoteReference w:id="2"/>
      </w:r>
      <w:r w:rsidRPr="008156C9">
        <w:rPr>
          <w:rFonts w:ascii="Times New Roman" w:hAnsi="Times New Roman" w:cs="Times New Roman"/>
        </w:rPr>
        <w:t xml:space="preserve"> which provides an explanation of the recently-adopted, multiple methods allocation model for </w:t>
      </w:r>
      <w:r w:rsidR="008C4400" w:rsidRPr="008156C9">
        <w:rPr>
          <w:rFonts w:ascii="Times New Roman" w:hAnsi="Times New Roman" w:cs="Times New Roman"/>
        </w:rPr>
        <w:t>EEO</w:t>
      </w:r>
      <w:r w:rsidRPr="008156C9">
        <w:rPr>
          <w:rFonts w:ascii="Times New Roman" w:hAnsi="Times New Roman" w:cs="Times New Roman"/>
        </w:rPr>
        <w:t xml:space="preserve"> funding and model practices for addressing the nine multiple methods described in the allocation model; and</w:t>
      </w:r>
    </w:p>
    <w:p w14:paraId="7AC91EA3" w14:textId="77777777" w:rsidR="00A8713A" w:rsidRPr="008156C9" w:rsidRDefault="00A8713A" w:rsidP="00C25C90">
      <w:pPr>
        <w:rPr>
          <w:rFonts w:ascii="Times New Roman" w:hAnsi="Times New Roman" w:cs="Times New Roman"/>
        </w:rPr>
      </w:pPr>
    </w:p>
    <w:p w14:paraId="10A95CF0" w14:textId="1F7C5270"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Whereas, </w:t>
      </w:r>
      <w:proofErr w:type="gramStart"/>
      <w:r w:rsidRPr="008156C9">
        <w:rPr>
          <w:rFonts w:ascii="Times New Roman" w:hAnsi="Times New Roman" w:cs="Times New Roman"/>
        </w:rPr>
        <w:t>The</w:t>
      </w:r>
      <w:proofErr w:type="gramEnd"/>
      <w:r w:rsidRPr="008156C9">
        <w:rPr>
          <w:rFonts w:ascii="Times New Roman" w:hAnsi="Times New Roman" w:cs="Times New Roman"/>
        </w:rPr>
        <w:t xml:space="preserve"> report from the Board </w:t>
      </w:r>
      <w:r w:rsidR="008C4400" w:rsidRPr="008156C9">
        <w:rPr>
          <w:rFonts w:ascii="Times New Roman" w:hAnsi="Times New Roman" w:cs="Times New Roman"/>
        </w:rPr>
        <w:t xml:space="preserve">of </w:t>
      </w:r>
      <w:r w:rsidRPr="008156C9">
        <w:rPr>
          <w:rFonts w:ascii="Times New Roman" w:hAnsi="Times New Roman" w:cs="Times New Roman"/>
        </w:rPr>
        <w:t xml:space="preserve">Governors’ Task Force on Workforce, Job Creation, and a Strong Economy included recommendations </w:t>
      </w:r>
      <w:r w:rsidR="009403CC" w:rsidRPr="008156C9">
        <w:rPr>
          <w:rFonts w:ascii="Times New Roman" w:hAnsi="Times New Roman" w:cs="Times New Roman"/>
        </w:rPr>
        <w:t xml:space="preserve">to </w:t>
      </w:r>
      <w:r w:rsidRPr="008156C9">
        <w:rPr>
          <w:rFonts w:ascii="Times New Roman" w:hAnsi="Times New Roman" w:cs="Times New Roman"/>
        </w:rPr>
        <w:t xml:space="preserve">expand the pool of potential </w:t>
      </w:r>
      <w:r w:rsidR="009403CC" w:rsidRPr="008156C9">
        <w:rPr>
          <w:rFonts w:ascii="Times New Roman" w:hAnsi="Times New Roman" w:cs="Times New Roman"/>
        </w:rPr>
        <w:t xml:space="preserve">career </w:t>
      </w:r>
      <w:r w:rsidRPr="008156C9">
        <w:rPr>
          <w:rFonts w:ascii="Times New Roman" w:hAnsi="Times New Roman" w:cs="Times New Roman"/>
        </w:rPr>
        <w:t xml:space="preserve">and </w:t>
      </w:r>
      <w:r w:rsidR="009403CC" w:rsidRPr="008156C9">
        <w:rPr>
          <w:rFonts w:ascii="Times New Roman" w:hAnsi="Times New Roman" w:cs="Times New Roman"/>
        </w:rPr>
        <w:t xml:space="preserve">technical education </w:t>
      </w:r>
      <w:r w:rsidRPr="008156C9">
        <w:rPr>
          <w:rFonts w:ascii="Times New Roman" w:hAnsi="Times New Roman" w:cs="Times New Roman"/>
        </w:rPr>
        <w:t>(CTE) facult</w:t>
      </w:r>
      <w:r w:rsidR="004B7C70" w:rsidRPr="008156C9">
        <w:rPr>
          <w:rFonts w:ascii="Times New Roman" w:hAnsi="Times New Roman" w:cs="Times New Roman"/>
        </w:rPr>
        <w:t>y with industry experience</w:t>
      </w:r>
      <w:r w:rsidR="000C56E0" w:rsidRPr="008156C9">
        <w:rPr>
          <w:rFonts w:ascii="Times New Roman" w:hAnsi="Times New Roman" w:cs="Times New Roman"/>
        </w:rPr>
        <w:t>,</w:t>
      </w:r>
      <w:r w:rsidR="004B7C70" w:rsidRPr="008156C9">
        <w:rPr>
          <w:rFonts w:ascii="Times New Roman" w:hAnsi="Times New Roman" w:cs="Times New Roman"/>
        </w:rPr>
        <w:t xml:space="preserve"> and</w:t>
      </w:r>
      <w:r w:rsidRPr="008156C9">
        <w:rPr>
          <w:rFonts w:ascii="Times New Roman" w:hAnsi="Times New Roman" w:cs="Times New Roman"/>
        </w:rPr>
        <w:t xml:space="preserve"> subsequent efforts by the ASCCC and the Chancellor’s Office CTE Minimum Qualifications Task Force </w:t>
      </w:r>
      <w:r w:rsidR="00282726" w:rsidRPr="008156C9">
        <w:rPr>
          <w:rFonts w:ascii="Times New Roman" w:hAnsi="Times New Roman" w:cs="Times New Roman"/>
        </w:rPr>
        <w:t>have been made to</w:t>
      </w:r>
      <w:r w:rsidR="00A4049A" w:rsidRPr="008156C9">
        <w:rPr>
          <w:rFonts w:ascii="Times New Roman" w:hAnsi="Times New Roman" w:cs="Times New Roman"/>
        </w:rPr>
        <w:t xml:space="preserve"> assist</w:t>
      </w:r>
      <w:r w:rsidRPr="008156C9">
        <w:rPr>
          <w:rFonts w:ascii="Times New Roman" w:hAnsi="Times New Roman" w:cs="Times New Roman"/>
        </w:rPr>
        <w:t xml:space="preserve"> colleges </w:t>
      </w:r>
      <w:r w:rsidR="00282726" w:rsidRPr="008156C9">
        <w:rPr>
          <w:rFonts w:ascii="Times New Roman" w:hAnsi="Times New Roman" w:cs="Times New Roman"/>
        </w:rPr>
        <w:t>to be more flexible when</w:t>
      </w:r>
      <w:r w:rsidRPr="008156C9">
        <w:rPr>
          <w:rFonts w:ascii="Times New Roman" w:hAnsi="Times New Roman" w:cs="Times New Roman"/>
        </w:rPr>
        <w:t xml:space="preserve"> hiring CTE faculty while maintaining high academic and professional standards; </w:t>
      </w:r>
    </w:p>
    <w:p w14:paraId="4C5F1F81" w14:textId="77777777" w:rsidR="00A8713A" w:rsidRPr="008156C9" w:rsidRDefault="00A8713A" w:rsidP="00C25C90">
      <w:pPr>
        <w:rPr>
          <w:rFonts w:ascii="Times New Roman" w:hAnsi="Times New Roman" w:cs="Times New Roman"/>
        </w:rPr>
      </w:pPr>
    </w:p>
    <w:p w14:paraId="78487A2B" w14:textId="44F37541"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update the paper </w:t>
      </w:r>
      <w:r w:rsidRPr="008156C9">
        <w:rPr>
          <w:rFonts w:ascii="Times New Roman" w:hAnsi="Times New Roman" w:cs="Times New Roman"/>
          <w:i/>
        </w:rPr>
        <w:t xml:space="preserve">A Re-examination of Faculty Hiring Processes and Procedures </w:t>
      </w:r>
      <w:r w:rsidRPr="008156C9">
        <w:rPr>
          <w:rFonts w:ascii="Times New Roman" w:hAnsi="Times New Roman" w:cs="Times New Roman"/>
        </w:rPr>
        <w:t xml:space="preserve">and bring it to the </w:t>
      </w:r>
      <w:r w:rsidR="009403CC" w:rsidRPr="008156C9">
        <w:rPr>
          <w:rFonts w:ascii="Times New Roman" w:hAnsi="Times New Roman" w:cs="Times New Roman"/>
        </w:rPr>
        <w:t xml:space="preserve">Spring </w:t>
      </w:r>
      <w:r w:rsidRPr="008156C9">
        <w:rPr>
          <w:rFonts w:ascii="Times New Roman" w:hAnsi="Times New Roman" w:cs="Times New Roman"/>
        </w:rPr>
        <w:t xml:space="preserve">2018 </w:t>
      </w:r>
      <w:r w:rsidR="009403CC" w:rsidRPr="008156C9">
        <w:rPr>
          <w:rFonts w:ascii="Times New Roman" w:hAnsi="Times New Roman" w:cs="Times New Roman"/>
        </w:rPr>
        <w:t xml:space="preserve">Plenary Session </w:t>
      </w:r>
      <w:r w:rsidRPr="008156C9">
        <w:rPr>
          <w:rFonts w:ascii="Times New Roman" w:hAnsi="Times New Roman" w:cs="Times New Roman"/>
        </w:rPr>
        <w:t xml:space="preserve">for </w:t>
      </w:r>
      <w:r w:rsidR="009403CC" w:rsidRPr="008156C9">
        <w:rPr>
          <w:rFonts w:ascii="Times New Roman" w:hAnsi="Times New Roman" w:cs="Times New Roman"/>
        </w:rPr>
        <w:t xml:space="preserve">discussion and possible </w:t>
      </w:r>
      <w:r w:rsidRPr="008156C9">
        <w:rPr>
          <w:rFonts w:ascii="Times New Roman" w:hAnsi="Times New Roman" w:cs="Times New Roman"/>
        </w:rPr>
        <w:t xml:space="preserve">adoption. </w:t>
      </w:r>
    </w:p>
    <w:p w14:paraId="0F83A974" w14:textId="77777777" w:rsidR="00A8713A" w:rsidRPr="008156C9" w:rsidRDefault="00A8713A" w:rsidP="00C25C90">
      <w:pPr>
        <w:rPr>
          <w:rFonts w:ascii="Times New Roman" w:hAnsi="Times New Roman" w:cs="Times New Roman"/>
        </w:rPr>
      </w:pPr>
    </w:p>
    <w:p w14:paraId="490874EC" w14:textId="4AE626EA"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Contact:  Randy Beach, </w:t>
      </w:r>
      <w:r w:rsidR="000439EA" w:rsidRPr="008156C9">
        <w:rPr>
          <w:rFonts w:ascii="Times New Roman" w:eastAsia="Calibri" w:hAnsi="Times New Roman" w:cs="Times New Roman"/>
        </w:rPr>
        <w:t>Equity and Diversity Action</w:t>
      </w:r>
      <w:r w:rsidRPr="008156C9">
        <w:rPr>
          <w:rFonts w:ascii="Times New Roman" w:hAnsi="Times New Roman" w:cs="Times New Roman"/>
        </w:rPr>
        <w:t xml:space="preserve">, and John Freitas, Standards and Practices  </w:t>
      </w:r>
    </w:p>
    <w:p w14:paraId="55AF522E" w14:textId="77777777" w:rsidR="00FC49EF" w:rsidRPr="008156C9" w:rsidRDefault="00FC49EF" w:rsidP="001536F9">
      <w:pPr>
        <w:rPr>
          <w:rFonts w:ascii="Times New Roman" w:eastAsia="Calibri" w:hAnsi="Times New Roman" w:cs="Times New Roman"/>
        </w:rPr>
      </w:pPr>
    </w:p>
    <w:p w14:paraId="77654338" w14:textId="36C04970" w:rsidR="00AF069A" w:rsidRPr="008156C9" w:rsidRDefault="0028795F" w:rsidP="00AF069A">
      <w:pPr>
        <w:pStyle w:val="Heading2"/>
      </w:pPr>
      <w:bookmarkStart w:id="4" w:name="_Toc480563685"/>
      <w:r w:rsidRPr="008156C9">
        <w:t>3.02</w:t>
      </w:r>
      <w:r w:rsidR="00AF069A" w:rsidRPr="008156C9">
        <w:tab/>
        <w:t>S17</w:t>
      </w:r>
      <w:r w:rsidR="00AF069A" w:rsidRPr="008156C9">
        <w:tab/>
        <w:t>Support for Marginalized Students</w:t>
      </w:r>
      <w:bookmarkEnd w:id="4"/>
      <w:r w:rsidR="00AF069A" w:rsidRPr="008156C9">
        <w:t xml:space="preserve"> </w:t>
      </w:r>
    </w:p>
    <w:p w14:paraId="4B3EE3E8" w14:textId="48BAC251" w:rsidR="00AF069A" w:rsidRPr="008156C9" w:rsidRDefault="00AF069A" w:rsidP="00AF069A">
      <w:pPr>
        <w:rPr>
          <w:rFonts w:ascii="Times New Roman" w:hAnsi="Times New Roman" w:cs="Times New Roman"/>
        </w:rPr>
      </w:pPr>
      <w:r w:rsidRPr="008156C9">
        <w:rPr>
          <w:rFonts w:ascii="Times New Roman" w:hAnsi="Times New Roman" w:cs="Times New Roman"/>
        </w:rPr>
        <w:t>Whereas, The Academic Senate for California Community Colleges (ASCCC) embraces equity principles for all in its Values Statement</w:t>
      </w:r>
      <w:r w:rsidRPr="008156C9">
        <w:rPr>
          <w:rStyle w:val="FootnoteReference"/>
          <w:rFonts w:ascii="Times New Roman" w:hAnsi="Times New Roman" w:cs="Times New Roman"/>
        </w:rPr>
        <w:footnoteReference w:id="3"/>
      </w:r>
      <w:r w:rsidRPr="008156C9">
        <w:rPr>
          <w:rFonts w:ascii="Times New Roman" w:hAnsi="Times New Roman" w:cs="Times New Roman"/>
        </w:rPr>
        <w:t xml:space="preserve"> which states </w:t>
      </w:r>
      <w:r w:rsidR="000D4829" w:rsidRPr="008156C9">
        <w:rPr>
          <w:rFonts w:ascii="Times New Roman" w:hAnsi="Times New Roman" w:cs="Times New Roman"/>
        </w:rPr>
        <w:t xml:space="preserve">that </w:t>
      </w:r>
      <w:r w:rsidRPr="008156C9">
        <w:rPr>
          <w:rFonts w:ascii="Times New Roman" w:hAnsi="Times New Roman" w:cs="Times New Roman"/>
        </w:rPr>
        <w:t xml:space="preserve">the ASCCC “works to empower faculty from diverse backgrounds and experiences in order to promote inclusiveness and equity in all of their forms” and supports this same principle as applied to all students and staff; </w:t>
      </w:r>
    </w:p>
    <w:p w14:paraId="46BA1425" w14:textId="77777777" w:rsidR="00AF069A" w:rsidRPr="008156C9" w:rsidRDefault="00AF069A" w:rsidP="00AF069A">
      <w:pPr>
        <w:rPr>
          <w:rFonts w:ascii="Times New Roman" w:hAnsi="Times New Roman" w:cs="Times New Roman"/>
        </w:rPr>
      </w:pPr>
    </w:p>
    <w:p w14:paraId="6BA3B99D" w14:textId="7FA6218E" w:rsidR="00AF069A" w:rsidRPr="008156C9" w:rsidRDefault="00AF069A" w:rsidP="00AF069A">
      <w:pPr>
        <w:rPr>
          <w:rFonts w:ascii="Times New Roman" w:hAnsi="Times New Roman" w:cs="Times New Roman"/>
        </w:rPr>
      </w:pPr>
      <w:r w:rsidRPr="008156C9">
        <w:rPr>
          <w:rFonts w:ascii="Times New Roman" w:hAnsi="Times New Roman" w:cs="Times New Roman"/>
        </w:rPr>
        <w:t xml:space="preserve">Whereas, Recent actions and rhetoric by federal government officials and the </w:t>
      </w:r>
      <w:r w:rsidR="000D4829" w:rsidRPr="008156C9">
        <w:rPr>
          <w:rFonts w:ascii="Times New Roman" w:hAnsi="Times New Roman" w:cs="Times New Roman"/>
        </w:rPr>
        <w:t xml:space="preserve">president </w:t>
      </w:r>
      <w:r w:rsidRPr="008156C9">
        <w:rPr>
          <w:rFonts w:ascii="Times New Roman" w:hAnsi="Times New Roman" w:cs="Times New Roman"/>
        </w:rPr>
        <w:t xml:space="preserve">of the United States have resulted in escalating concerns and fears on the part of students who identify with traditionally marginalized identities including, but not limited to, </w:t>
      </w:r>
      <w:r w:rsidR="00181403" w:rsidRPr="008156C9">
        <w:rPr>
          <w:rFonts w:ascii="Times New Roman" w:hAnsi="Times New Roman" w:cs="Times New Roman"/>
        </w:rPr>
        <w:t>LGBTQIA+</w:t>
      </w:r>
      <w:r w:rsidRPr="008156C9">
        <w:rPr>
          <w:rFonts w:ascii="Times New Roman" w:hAnsi="Times New Roman" w:cs="Times New Roman"/>
        </w:rPr>
        <w:t xml:space="preserve"> students</w:t>
      </w:r>
      <w:r w:rsidR="000C56E0" w:rsidRPr="008156C9">
        <w:rPr>
          <w:rFonts w:ascii="Times New Roman" w:hAnsi="Times New Roman" w:cs="Times New Roman"/>
        </w:rPr>
        <w:t xml:space="preserve">, students </w:t>
      </w:r>
      <w:r w:rsidR="000D4829" w:rsidRPr="008156C9">
        <w:rPr>
          <w:rFonts w:ascii="Times New Roman" w:hAnsi="Times New Roman" w:cs="Times New Roman"/>
        </w:rPr>
        <w:t xml:space="preserve">who may </w:t>
      </w:r>
      <w:r w:rsidRPr="008156C9">
        <w:rPr>
          <w:rFonts w:ascii="Times New Roman" w:hAnsi="Times New Roman" w:cs="Times New Roman"/>
        </w:rPr>
        <w:t xml:space="preserve">belong to targeted religious groups, undocumented immigrant students, </w:t>
      </w:r>
      <w:r w:rsidR="000D4829" w:rsidRPr="008156C9">
        <w:rPr>
          <w:rFonts w:ascii="Times New Roman" w:hAnsi="Times New Roman" w:cs="Times New Roman"/>
        </w:rPr>
        <w:t xml:space="preserve">or </w:t>
      </w:r>
      <w:r w:rsidR="000C56E0" w:rsidRPr="008156C9">
        <w:rPr>
          <w:rFonts w:ascii="Times New Roman" w:hAnsi="Times New Roman" w:cs="Times New Roman"/>
        </w:rPr>
        <w:t xml:space="preserve">students with </w:t>
      </w:r>
      <w:r w:rsidRPr="008156C9">
        <w:rPr>
          <w:rFonts w:ascii="Times New Roman" w:hAnsi="Times New Roman" w:cs="Times New Roman"/>
        </w:rPr>
        <w:t xml:space="preserve">Deferred Action for Childhood Arrivals (DACA) </w:t>
      </w:r>
      <w:r w:rsidR="000C56E0" w:rsidRPr="008156C9">
        <w:rPr>
          <w:rFonts w:ascii="Times New Roman" w:hAnsi="Times New Roman" w:cs="Times New Roman"/>
        </w:rPr>
        <w:t>status</w:t>
      </w:r>
      <w:r w:rsidRPr="008156C9">
        <w:rPr>
          <w:rFonts w:ascii="Times New Roman" w:hAnsi="Times New Roman" w:cs="Times New Roman"/>
        </w:rPr>
        <w:t xml:space="preserve">; and </w:t>
      </w:r>
    </w:p>
    <w:p w14:paraId="0314A4A4" w14:textId="77777777" w:rsidR="00AF069A" w:rsidRPr="008156C9" w:rsidRDefault="00AF069A" w:rsidP="00AF069A">
      <w:pPr>
        <w:rPr>
          <w:rFonts w:ascii="Times New Roman" w:hAnsi="Times New Roman" w:cs="Times New Roman"/>
        </w:rPr>
      </w:pPr>
    </w:p>
    <w:p w14:paraId="49FCCA92" w14:textId="0E047BEE" w:rsidR="00AF069A" w:rsidRPr="008156C9" w:rsidRDefault="00AF069A" w:rsidP="00AF069A">
      <w:pPr>
        <w:rPr>
          <w:rFonts w:ascii="Times New Roman" w:hAnsi="Times New Roman" w:cs="Times New Roman"/>
        </w:rPr>
      </w:pPr>
      <w:r w:rsidRPr="008156C9">
        <w:rPr>
          <w:rFonts w:ascii="Times New Roman" w:hAnsi="Times New Roman" w:cs="Times New Roman"/>
        </w:rPr>
        <w:lastRenderedPageBreak/>
        <w:t xml:space="preserve">Whereas, College and local senate leaders who wish to address the concerns of students but are uncertain as to the impact of passing local resolutions declaring their campuses to be “sanctuary” campuses </w:t>
      </w:r>
      <w:r w:rsidR="000D4829" w:rsidRPr="008156C9">
        <w:rPr>
          <w:rFonts w:ascii="Times New Roman" w:hAnsi="Times New Roman" w:cs="Times New Roman"/>
        </w:rPr>
        <w:t xml:space="preserve">including consideration of the </w:t>
      </w:r>
      <w:r w:rsidRPr="008156C9">
        <w:rPr>
          <w:rFonts w:ascii="Times New Roman" w:hAnsi="Times New Roman" w:cs="Times New Roman"/>
        </w:rPr>
        <w:t xml:space="preserve">liabilities and restrictions that self-designation may cause; </w:t>
      </w:r>
    </w:p>
    <w:p w14:paraId="01F41637" w14:textId="77777777" w:rsidR="00AF069A" w:rsidRPr="008156C9" w:rsidRDefault="00AF069A" w:rsidP="00AF069A">
      <w:pPr>
        <w:rPr>
          <w:rFonts w:ascii="Times New Roman" w:hAnsi="Times New Roman" w:cs="Times New Roman"/>
        </w:rPr>
      </w:pPr>
    </w:p>
    <w:p w14:paraId="0C04F7ED" w14:textId="720A806B" w:rsidR="00AF069A" w:rsidRPr="008156C9" w:rsidRDefault="00AF069A" w:rsidP="00AF069A">
      <w:pPr>
        <w:rPr>
          <w:rFonts w:ascii="Times New Roman" w:hAnsi="Times New Roman" w:cs="Times New Roman"/>
        </w:rPr>
      </w:pPr>
      <w:r w:rsidRPr="008156C9">
        <w:rPr>
          <w:rFonts w:ascii="Times New Roman" w:hAnsi="Times New Roman" w:cs="Times New Roman"/>
        </w:rPr>
        <w:t>Resolved, That the Academic Senate for California Community Colleges support the guiding principles set forth by Chancellor Eloy Ortiz Oakley in the December 6, 2016</w:t>
      </w:r>
      <w:r w:rsidR="000D4829" w:rsidRPr="008156C9">
        <w:rPr>
          <w:rFonts w:ascii="Times New Roman" w:hAnsi="Times New Roman" w:cs="Times New Roman"/>
        </w:rPr>
        <w:t>,</w:t>
      </w:r>
      <w:r w:rsidRPr="008156C9">
        <w:rPr>
          <w:rFonts w:ascii="Times New Roman" w:hAnsi="Times New Roman" w:cs="Times New Roman"/>
        </w:rPr>
        <w:t xml:space="preserve"> press release “California Community Colleges Chancellor’s Office Provides Guidance Related to Undocumented Students”</w:t>
      </w:r>
      <w:r w:rsidRPr="008156C9">
        <w:rPr>
          <w:rStyle w:val="FootnoteReference"/>
          <w:rFonts w:ascii="Times New Roman" w:hAnsi="Times New Roman" w:cs="Times New Roman"/>
        </w:rPr>
        <w:footnoteReference w:id="4"/>
      </w:r>
      <w:r w:rsidRPr="008156C9">
        <w:rPr>
          <w:rFonts w:ascii="Times New Roman" w:hAnsi="Times New Roman" w:cs="Times New Roman"/>
        </w:rPr>
        <w:t xml:space="preserve"> </w:t>
      </w:r>
      <w:r w:rsidR="004919AA">
        <w:rPr>
          <w:rFonts w:ascii="Times New Roman" w:hAnsi="Times New Roman" w:cs="Times New Roman"/>
        </w:rPr>
        <w:t>that</w:t>
      </w:r>
      <w:r w:rsidRPr="008156C9">
        <w:rPr>
          <w:rFonts w:ascii="Times New Roman" w:hAnsi="Times New Roman" w:cs="Times New Roman"/>
        </w:rPr>
        <w:t xml:space="preserve"> states that “California Community Colleges are open to all students who meet the minimum requirements for admission, regardless of immigration status”;</w:t>
      </w:r>
    </w:p>
    <w:p w14:paraId="35A7FE91" w14:textId="77777777" w:rsidR="00AF069A" w:rsidRPr="008156C9" w:rsidRDefault="00AF069A" w:rsidP="00AF069A">
      <w:pPr>
        <w:rPr>
          <w:rFonts w:ascii="Times New Roman" w:hAnsi="Times New Roman" w:cs="Times New Roman"/>
        </w:rPr>
      </w:pPr>
    </w:p>
    <w:p w14:paraId="08DDC561" w14:textId="1BEF07D4" w:rsidR="00AF069A" w:rsidRPr="008156C9" w:rsidRDefault="00AF069A" w:rsidP="00AF069A">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work with the Chancellor’s </w:t>
      </w:r>
      <w:r w:rsidR="00181403">
        <w:rPr>
          <w:rFonts w:ascii="Times New Roman" w:hAnsi="Times New Roman" w:cs="Times New Roman"/>
        </w:rPr>
        <w:t>O</w:t>
      </w:r>
      <w:r w:rsidRPr="008156C9">
        <w:rPr>
          <w:rFonts w:ascii="Times New Roman" w:hAnsi="Times New Roman" w:cs="Times New Roman"/>
        </w:rPr>
        <w:t>ffice to provide legal guidance to colleges considering passing resolutions expressing support for marginalized student populations including, but not limited to, LGBTQ</w:t>
      </w:r>
      <w:r w:rsidR="009034C4" w:rsidRPr="008156C9">
        <w:rPr>
          <w:rFonts w:ascii="Times New Roman" w:hAnsi="Times New Roman" w:cs="Times New Roman"/>
        </w:rPr>
        <w:t>IA+</w:t>
      </w:r>
      <w:r w:rsidRPr="008156C9">
        <w:rPr>
          <w:rFonts w:ascii="Times New Roman" w:hAnsi="Times New Roman" w:cs="Times New Roman"/>
        </w:rPr>
        <w:t xml:space="preserve"> students, students belonging to targeted religious groups, undocumented immigrant students, and Deferred Action for Childhood Arrivals (DACA) students; and </w:t>
      </w:r>
    </w:p>
    <w:p w14:paraId="3EE9D415" w14:textId="77777777" w:rsidR="00AF069A" w:rsidRPr="008156C9" w:rsidRDefault="00AF069A" w:rsidP="00AF069A">
      <w:pPr>
        <w:rPr>
          <w:rFonts w:ascii="Times New Roman" w:hAnsi="Times New Roman" w:cs="Times New Roman"/>
        </w:rPr>
      </w:pPr>
    </w:p>
    <w:p w14:paraId="2EFF328F" w14:textId="17ED83FB" w:rsidR="001536F9" w:rsidRPr="008156C9" w:rsidRDefault="00AF069A" w:rsidP="00C25C90">
      <w:pPr>
        <w:rPr>
          <w:rFonts w:ascii="Times New Roman" w:hAnsi="Times New Roman" w:cs="Times New Roman"/>
        </w:rPr>
      </w:pPr>
      <w:r w:rsidRPr="008156C9">
        <w:rPr>
          <w:rFonts w:ascii="Times New Roman" w:hAnsi="Times New Roman" w:cs="Times New Roman"/>
        </w:rPr>
        <w:t>Resolved, That the Academic Senate for California Community Colleges encourage local senates to engage in dialog with other constituent groups in order to best show support for all students and to promote the ASCCC goals of inclusiveness and equity by supporting equal opportunities and equal human dignity for all.</w:t>
      </w:r>
    </w:p>
    <w:p w14:paraId="3F65E418" w14:textId="77777777" w:rsidR="004D4637" w:rsidRPr="008156C9" w:rsidRDefault="004D4637" w:rsidP="00C25C90">
      <w:pPr>
        <w:rPr>
          <w:rFonts w:ascii="Times New Roman" w:hAnsi="Times New Roman" w:cs="Times New Roman"/>
        </w:rPr>
      </w:pPr>
    </w:p>
    <w:p w14:paraId="4BB9BE8A" w14:textId="7974F3AC" w:rsidR="0010116B" w:rsidRPr="008156C9" w:rsidRDefault="0010116B" w:rsidP="00C25C90">
      <w:pPr>
        <w:rPr>
          <w:rFonts w:ascii="Times New Roman" w:hAnsi="Times New Roman" w:cs="Times New Roman"/>
        </w:rPr>
      </w:pPr>
      <w:r w:rsidRPr="008156C9">
        <w:rPr>
          <w:rFonts w:ascii="Times New Roman" w:hAnsi="Times New Roman" w:cs="Times New Roman"/>
        </w:rPr>
        <w:t>Contact:</w:t>
      </w:r>
      <w:r w:rsidR="009A199F" w:rsidRPr="008156C9">
        <w:rPr>
          <w:rFonts w:ascii="Times New Roman" w:hAnsi="Times New Roman" w:cs="Times New Roman"/>
        </w:rPr>
        <w:t xml:space="preserve"> </w:t>
      </w:r>
      <w:r w:rsidR="006B0CCA" w:rsidRPr="008156C9">
        <w:rPr>
          <w:rFonts w:ascii="Times New Roman" w:hAnsi="Times New Roman" w:cs="Times New Roman"/>
        </w:rPr>
        <w:t>Martin Ramey</w:t>
      </w:r>
      <w:r w:rsidR="009A199F" w:rsidRPr="008156C9">
        <w:rPr>
          <w:rFonts w:ascii="Times New Roman" w:hAnsi="Times New Roman" w:cs="Times New Roman"/>
        </w:rPr>
        <w:t xml:space="preserve">, </w:t>
      </w:r>
      <w:r w:rsidR="00D04C22">
        <w:rPr>
          <w:rFonts w:ascii="Times New Roman" w:hAnsi="Times New Roman" w:cs="Times New Roman"/>
        </w:rPr>
        <w:t xml:space="preserve">Mt. San Antonio College, </w:t>
      </w:r>
      <w:r w:rsidR="009A199F" w:rsidRPr="008156C9">
        <w:rPr>
          <w:rFonts w:ascii="Times New Roman" w:hAnsi="Times New Roman" w:cs="Times New Roman"/>
        </w:rPr>
        <w:t xml:space="preserve">Equity and Diversity Action </w:t>
      </w:r>
    </w:p>
    <w:p w14:paraId="59BD600A" w14:textId="77777777" w:rsidR="00193784" w:rsidRPr="008156C9" w:rsidRDefault="00193784" w:rsidP="00C25C90">
      <w:pPr>
        <w:rPr>
          <w:rFonts w:ascii="Times New Roman" w:hAnsi="Times New Roman" w:cs="Times New Roman"/>
        </w:rPr>
      </w:pPr>
    </w:p>
    <w:p w14:paraId="76C820DE" w14:textId="02C13413" w:rsidR="00193784" w:rsidRPr="008156C9" w:rsidRDefault="0028795F" w:rsidP="00193784">
      <w:pPr>
        <w:pStyle w:val="Heading2"/>
      </w:pPr>
      <w:bookmarkStart w:id="5" w:name="_Toc480563686"/>
      <w:r w:rsidRPr="008156C9">
        <w:t>3.03</w:t>
      </w:r>
      <w:r w:rsidR="00193784" w:rsidRPr="008156C9">
        <w:tab/>
        <w:t>S17</w:t>
      </w:r>
      <w:r w:rsidR="00193784" w:rsidRPr="008156C9">
        <w:tab/>
        <w:t xml:space="preserve">Support for Students with Deferred Action for Childhood Arrivals (DACA) </w:t>
      </w:r>
      <w:r w:rsidR="00181403">
        <w:tab/>
      </w:r>
      <w:r w:rsidR="00181403">
        <w:tab/>
      </w:r>
      <w:r w:rsidR="00181403">
        <w:tab/>
      </w:r>
      <w:r w:rsidR="00193784" w:rsidRPr="008156C9">
        <w:t>Status</w:t>
      </w:r>
      <w:bookmarkEnd w:id="5"/>
    </w:p>
    <w:p w14:paraId="3934AF35" w14:textId="77777777" w:rsidR="00193784" w:rsidRPr="008156C9" w:rsidRDefault="00193784" w:rsidP="00193784">
      <w:pPr>
        <w:rPr>
          <w:rFonts w:ascii="Times New Roman" w:eastAsia="ＭＳ 明朝" w:hAnsi="Times New Roman" w:cs="Times New Roman"/>
        </w:rPr>
      </w:pPr>
      <w:r w:rsidRPr="008156C9">
        <w:rPr>
          <w:rFonts w:ascii="Times New Roman" w:eastAsia="ＭＳ 明朝" w:hAnsi="Times New Roman" w:cs="Times New Roman"/>
        </w:rPr>
        <w:t xml:space="preserve">Whereas, Faculty throughout the country are concerned about the reported potential ending of the Deferred Action for Childhood Arrivals (DACA) program, which has allowed undocumented immigrants who were brought to the United States before their 16th birthday prior to June 2007 to remain in the United States under specific conditions and to apply for renewal of this program every two years; </w:t>
      </w:r>
    </w:p>
    <w:p w14:paraId="35324392" w14:textId="77777777" w:rsidR="00193784" w:rsidRPr="008156C9" w:rsidRDefault="00193784" w:rsidP="00193784">
      <w:pPr>
        <w:rPr>
          <w:rFonts w:ascii="Times New Roman" w:eastAsia="ＭＳ 明朝" w:hAnsi="Times New Roman" w:cs="Times New Roman"/>
        </w:rPr>
      </w:pPr>
    </w:p>
    <w:p w14:paraId="6456FE2C" w14:textId="77777777" w:rsidR="00193784" w:rsidRPr="008156C9" w:rsidRDefault="00193784" w:rsidP="00193784">
      <w:pPr>
        <w:rPr>
          <w:rFonts w:ascii="Times New Roman" w:eastAsia="ＭＳ 明朝" w:hAnsi="Times New Roman" w:cs="Times New Roman"/>
        </w:rPr>
      </w:pPr>
      <w:r w:rsidRPr="008156C9">
        <w:rPr>
          <w:rFonts w:ascii="Times New Roman" w:eastAsia="ＭＳ 明朝" w:hAnsi="Times New Roman" w:cs="Times New Roman"/>
        </w:rPr>
        <w:t xml:space="preserve">Whereas, </w:t>
      </w:r>
      <w:proofErr w:type="gramStart"/>
      <w:r w:rsidRPr="008156C9">
        <w:rPr>
          <w:rFonts w:ascii="Times New Roman" w:eastAsia="ＭＳ 明朝" w:hAnsi="Times New Roman" w:cs="Times New Roman"/>
        </w:rPr>
        <w:t>To</w:t>
      </w:r>
      <w:proofErr w:type="gramEnd"/>
      <w:r w:rsidRPr="008156C9">
        <w:rPr>
          <w:rFonts w:ascii="Times New Roman" w:eastAsia="ＭＳ 明朝" w:hAnsi="Times New Roman" w:cs="Times New Roman"/>
        </w:rPr>
        <w:t xml:space="preserve"> be eligible for the DACA program, applicants must have demonstrated lawful conduct, and must be either currently enrolled in school, be a high school graduate, or be honorably discharged from the military</w:t>
      </w:r>
      <w:r w:rsidRPr="008156C9">
        <w:rPr>
          <w:rFonts w:ascii="Times New Roman" w:eastAsia="ＭＳ 明朝" w:hAnsi="Times New Roman" w:cs="Times New Roman"/>
          <w:vertAlign w:val="superscript"/>
        </w:rPr>
        <w:footnoteReference w:id="5"/>
      </w:r>
      <w:r w:rsidRPr="008156C9">
        <w:rPr>
          <w:rFonts w:ascii="Times New Roman" w:eastAsia="ＭＳ 明朝" w:hAnsi="Times New Roman" w:cs="Times New Roman"/>
        </w:rPr>
        <w:t xml:space="preserve">; </w:t>
      </w:r>
    </w:p>
    <w:p w14:paraId="7861B86B" w14:textId="77777777" w:rsidR="00193784" w:rsidRPr="008156C9" w:rsidRDefault="00193784" w:rsidP="00193784">
      <w:pPr>
        <w:rPr>
          <w:rFonts w:ascii="Times New Roman" w:eastAsia="ＭＳ 明朝" w:hAnsi="Times New Roman" w:cs="Times New Roman"/>
        </w:rPr>
      </w:pPr>
    </w:p>
    <w:p w14:paraId="57ECEA4A" w14:textId="77777777" w:rsidR="00193784" w:rsidRPr="008156C9" w:rsidRDefault="00193784" w:rsidP="00193784">
      <w:pPr>
        <w:rPr>
          <w:rFonts w:ascii="Times New Roman" w:eastAsia="ＭＳ 明朝" w:hAnsi="Times New Roman" w:cs="Times New Roman"/>
        </w:rPr>
      </w:pPr>
      <w:r w:rsidRPr="008156C9">
        <w:rPr>
          <w:rFonts w:ascii="Times New Roman" w:eastAsia="ＭＳ 明朝" w:hAnsi="Times New Roman" w:cs="Times New Roman"/>
        </w:rPr>
        <w:t xml:space="preserve">Whereas, Significant numbers of DACA students have attended and continue to attend California community colleges; and </w:t>
      </w:r>
    </w:p>
    <w:p w14:paraId="1C675DFE" w14:textId="77777777" w:rsidR="00FE01D6" w:rsidRDefault="00FE01D6" w:rsidP="00193784">
      <w:pPr>
        <w:rPr>
          <w:rFonts w:ascii="Times New Roman" w:eastAsia="ＭＳ 明朝" w:hAnsi="Times New Roman" w:cs="Times New Roman"/>
        </w:rPr>
      </w:pPr>
    </w:p>
    <w:p w14:paraId="0903EC17" w14:textId="32257625" w:rsidR="00193784" w:rsidRPr="008156C9" w:rsidRDefault="00193784" w:rsidP="00193784">
      <w:pPr>
        <w:rPr>
          <w:rFonts w:ascii="Times New Roman" w:eastAsia="ＭＳ 明朝" w:hAnsi="Times New Roman" w:cs="Times New Roman"/>
        </w:rPr>
      </w:pPr>
      <w:r w:rsidRPr="008156C9">
        <w:rPr>
          <w:rFonts w:ascii="Times New Roman" w:eastAsia="ＭＳ 明朝" w:hAnsi="Times New Roman" w:cs="Times New Roman"/>
        </w:rPr>
        <w:lastRenderedPageBreak/>
        <w:t xml:space="preserve">Whereas, DACA students are representative of the students on whom the future of the </w:t>
      </w:r>
      <w:r w:rsidR="00181403">
        <w:rPr>
          <w:rFonts w:ascii="Times New Roman" w:eastAsia="ＭＳ 明朝" w:hAnsi="Times New Roman" w:cs="Times New Roman"/>
        </w:rPr>
        <w:t>S</w:t>
      </w:r>
      <w:r w:rsidRPr="008156C9">
        <w:rPr>
          <w:rFonts w:ascii="Times New Roman" w:eastAsia="ＭＳ 明朝" w:hAnsi="Times New Roman" w:cs="Times New Roman"/>
        </w:rPr>
        <w:t xml:space="preserve">tate of California depends, and their removal from California and the United States would be a devastating loss; </w:t>
      </w:r>
    </w:p>
    <w:p w14:paraId="7684D5B1" w14:textId="77777777" w:rsidR="00193784" w:rsidRPr="008156C9" w:rsidRDefault="00193784" w:rsidP="00193784">
      <w:pPr>
        <w:rPr>
          <w:rFonts w:ascii="Times New Roman" w:eastAsia="ＭＳ 明朝" w:hAnsi="Times New Roman" w:cs="Times New Roman"/>
        </w:rPr>
      </w:pPr>
    </w:p>
    <w:p w14:paraId="7F784BE9" w14:textId="06C4D2F6" w:rsidR="00193784" w:rsidRPr="008156C9" w:rsidRDefault="00193784" w:rsidP="00193784">
      <w:pPr>
        <w:rPr>
          <w:rFonts w:ascii="Times New Roman" w:eastAsia="ＭＳ 明朝" w:hAnsi="Times New Roman" w:cs="Times New Roman"/>
        </w:rPr>
      </w:pPr>
      <w:r w:rsidRPr="008156C9">
        <w:rPr>
          <w:rFonts w:ascii="Times New Roman" w:eastAsia="ＭＳ 明朝" w:hAnsi="Times New Roman" w:cs="Times New Roman"/>
        </w:rPr>
        <w:t>Resolved, That the Academic Senate for California Community Colleges affirm its support for students with Deferred Action for Childhood Arrivals status in the California community college system, the other segments of education in Cal</w:t>
      </w:r>
      <w:r w:rsidR="006B0CCA" w:rsidRPr="008156C9">
        <w:rPr>
          <w:rFonts w:ascii="Times New Roman" w:eastAsia="ＭＳ 明朝" w:hAnsi="Times New Roman" w:cs="Times New Roman"/>
        </w:rPr>
        <w:t xml:space="preserve">ifornia, and across the nation and </w:t>
      </w:r>
      <w:r w:rsidRPr="008156C9">
        <w:rPr>
          <w:rFonts w:ascii="Times New Roman" w:eastAsia="ＭＳ 明朝" w:hAnsi="Times New Roman" w:cs="Times New Roman"/>
        </w:rPr>
        <w:t xml:space="preserve">convey this affirmation to </w:t>
      </w:r>
      <w:r w:rsidR="006A17ED" w:rsidRPr="008156C9">
        <w:rPr>
          <w:rFonts w:ascii="Times New Roman" w:eastAsia="ＭＳ 明朝" w:hAnsi="Times New Roman" w:cs="Times New Roman"/>
        </w:rPr>
        <w:t xml:space="preserve">the </w:t>
      </w:r>
      <w:r w:rsidRPr="008156C9">
        <w:rPr>
          <w:rFonts w:ascii="Times New Roman" w:eastAsia="ＭＳ 明朝" w:hAnsi="Times New Roman" w:cs="Times New Roman"/>
        </w:rPr>
        <w:t xml:space="preserve">Chancellor </w:t>
      </w:r>
      <w:r w:rsidR="006A17ED" w:rsidRPr="008156C9">
        <w:rPr>
          <w:rFonts w:ascii="Times New Roman" w:eastAsia="ＭＳ 明朝" w:hAnsi="Times New Roman" w:cs="Times New Roman"/>
        </w:rPr>
        <w:t>of the California Community Colleges,</w:t>
      </w:r>
      <w:r w:rsidRPr="008156C9">
        <w:rPr>
          <w:rFonts w:ascii="Times New Roman" w:eastAsia="ＭＳ 明朝" w:hAnsi="Times New Roman" w:cs="Times New Roman"/>
        </w:rPr>
        <w:t xml:space="preserve"> the Board of Governors, and other interested stakeholders both in the </w:t>
      </w:r>
      <w:r w:rsidR="00181403">
        <w:rPr>
          <w:rFonts w:ascii="Times New Roman" w:eastAsia="ＭＳ 明朝" w:hAnsi="Times New Roman" w:cs="Times New Roman"/>
        </w:rPr>
        <w:t>S</w:t>
      </w:r>
      <w:r w:rsidRPr="008156C9">
        <w:rPr>
          <w:rFonts w:ascii="Times New Roman" w:eastAsia="ＭＳ 明朝" w:hAnsi="Times New Roman" w:cs="Times New Roman"/>
        </w:rPr>
        <w:t>tate of California and nationally.</w:t>
      </w:r>
    </w:p>
    <w:p w14:paraId="450516D1" w14:textId="77777777" w:rsidR="00193784" w:rsidRPr="008156C9" w:rsidRDefault="00193784" w:rsidP="00193784">
      <w:pPr>
        <w:rPr>
          <w:rFonts w:ascii="Times New Roman" w:eastAsia="ＭＳ 明朝" w:hAnsi="Times New Roman" w:cs="Times New Roman"/>
        </w:rPr>
      </w:pPr>
    </w:p>
    <w:p w14:paraId="6F491C6D" w14:textId="1C52B3B0" w:rsidR="00193784" w:rsidRPr="008156C9" w:rsidRDefault="00193784" w:rsidP="00193784">
      <w:pPr>
        <w:rPr>
          <w:rFonts w:ascii="Times New Roman" w:eastAsia="ＭＳ 明朝" w:hAnsi="Times New Roman" w:cs="Times New Roman"/>
        </w:rPr>
      </w:pPr>
      <w:r w:rsidRPr="008156C9">
        <w:rPr>
          <w:rFonts w:ascii="Times New Roman" w:eastAsia="ＭＳ 明朝" w:hAnsi="Times New Roman" w:cs="Times New Roman"/>
        </w:rPr>
        <w:t>Contact: Executive Committee</w:t>
      </w:r>
    </w:p>
    <w:p w14:paraId="62D46CE5" w14:textId="77777777" w:rsidR="00193784" w:rsidRPr="008156C9" w:rsidRDefault="00193784" w:rsidP="00193784">
      <w:pPr>
        <w:rPr>
          <w:rFonts w:ascii="Times New Roman" w:eastAsia="ＭＳ 明朝" w:hAnsi="Times New Roman" w:cs="Times New Roman"/>
        </w:rPr>
      </w:pPr>
    </w:p>
    <w:p w14:paraId="0C32FE3F" w14:textId="6A7B9E5C" w:rsidR="003222E9" w:rsidRPr="008156C9" w:rsidRDefault="003222E9" w:rsidP="003222E9">
      <w:pPr>
        <w:pStyle w:val="Heading1"/>
      </w:pPr>
      <w:bookmarkStart w:id="6" w:name="_Toc480563687"/>
      <w:r w:rsidRPr="008156C9">
        <w:t>5.0</w:t>
      </w:r>
      <w:r w:rsidRPr="008156C9">
        <w:tab/>
        <w:t>BUDGET AND FINANCE</w:t>
      </w:r>
      <w:bookmarkEnd w:id="6"/>
    </w:p>
    <w:p w14:paraId="2086A8BB" w14:textId="74824546" w:rsidR="003222E9" w:rsidRPr="008156C9" w:rsidRDefault="003222E9" w:rsidP="003222E9">
      <w:pPr>
        <w:pStyle w:val="Heading2"/>
      </w:pPr>
      <w:bookmarkStart w:id="7" w:name="_Toc480563688"/>
      <w:r w:rsidRPr="008156C9">
        <w:t>5.01</w:t>
      </w:r>
      <w:r w:rsidRPr="008156C9">
        <w:tab/>
        <w:t>S17</w:t>
      </w:r>
      <w:r w:rsidRPr="008156C9">
        <w:tab/>
        <w:t xml:space="preserve"> Sustainable Funding for Inmate Education Programs</w:t>
      </w:r>
      <w:bookmarkEnd w:id="7"/>
    </w:p>
    <w:p w14:paraId="4FE34D88" w14:textId="364A5849"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Whereas, SB1391 (2014, Hancock) waives the open course requirement for community college courses offered in state correctional facilities;</w:t>
      </w:r>
    </w:p>
    <w:p w14:paraId="5E223D9C" w14:textId="77777777" w:rsidR="003222E9" w:rsidRPr="008156C9" w:rsidRDefault="003222E9" w:rsidP="003222E9">
      <w:pPr>
        <w:rPr>
          <w:rFonts w:ascii="Times New Roman" w:eastAsia="Calibri" w:hAnsi="Times New Roman" w:cs="Times New Roman"/>
        </w:rPr>
      </w:pPr>
    </w:p>
    <w:p w14:paraId="62A27664"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Whereas, As of Academic Year 2016-17, 16 pilot colleges began delivering face-to-face courses inside 32 of the state’s 35 correctional facilities;</w:t>
      </w:r>
    </w:p>
    <w:p w14:paraId="0DA4C9AD" w14:textId="77777777" w:rsidR="003222E9" w:rsidRPr="008156C9" w:rsidRDefault="003222E9" w:rsidP="003222E9">
      <w:pPr>
        <w:rPr>
          <w:rFonts w:ascii="Times New Roman" w:eastAsia="Calibri" w:hAnsi="Times New Roman" w:cs="Times New Roman"/>
        </w:rPr>
      </w:pPr>
    </w:p>
    <w:p w14:paraId="05D9A22E"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Whereas, Pilot colleges that are delivering instruction in support of academic programs in state correctional facilities express concern that the courses they are offering might be vulnerable during budgetary cuts or when the colleges are at or exceeding growth caps; and</w:t>
      </w:r>
    </w:p>
    <w:p w14:paraId="092F7842" w14:textId="77777777" w:rsidR="003222E9" w:rsidRPr="008156C9" w:rsidRDefault="003222E9" w:rsidP="003222E9">
      <w:pPr>
        <w:rPr>
          <w:rFonts w:ascii="Times New Roman" w:eastAsia="Calibri" w:hAnsi="Times New Roman" w:cs="Times New Roman"/>
        </w:rPr>
      </w:pPr>
    </w:p>
    <w:p w14:paraId="7D2542A1"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 xml:space="preserve">Whereas, </w:t>
      </w:r>
      <w:proofErr w:type="gramStart"/>
      <w:r w:rsidRPr="008156C9">
        <w:rPr>
          <w:rFonts w:ascii="Times New Roman" w:eastAsia="Calibri" w:hAnsi="Times New Roman" w:cs="Times New Roman"/>
        </w:rPr>
        <w:t>The</w:t>
      </w:r>
      <w:proofErr w:type="gramEnd"/>
      <w:r w:rsidRPr="008156C9">
        <w:rPr>
          <w:rFonts w:ascii="Times New Roman" w:eastAsia="Calibri" w:hAnsi="Times New Roman" w:cs="Times New Roman"/>
        </w:rPr>
        <w:t xml:space="preserve"> current practice of categorically funded programs mitigates the impact of budget cuts and local budgetary decisions on the most vulnerable special populations of students;</w:t>
      </w:r>
    </w:p>
    <w:p w14:paraId="197A25B5" w14:textId="77777777" w:rsidR="003222E9" w:rsidRPr="008156C9" w:rsidRDefault="003222E9" w:rsidP="003222E9">
      <w:pPr>
        <w:rPr>
          <w:rFonts w:ascii="Times New Roman" w:eastAsia="Calibri" w:hAnsi="Times New Roman" w:cs="Times New Roman"/>
        </w:rPr>
      </w:pPr>
    </w:p>
    <w:p w14:paraId="7E05571C" w14:textId="0D34AF96"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Resolved, That the Academic Senate for California Community Colleges urge local academic senates to recognize that serving incarcerated students within the college’s service area is a part of the college’s mission</w:t>
      </w:r>
      <w:r w:rsidR="00CD3DB9" w:rsidRPr="008156C9">
        <w:rPr>
          <w:rFonts w:ascii="Times New Roman" w:eastAsia="Calibri" w:hAnsi="Times New Roman" w:cs="Times New Roman"/>
        </w:rPr>
        <w:t xml:space="preserve"> </w:t>
      </w:r>
      <w:r w:rsidR="00500B9F" w:rsidRPr="008156C9">
        <w:rPr>
          <w:rFonts w:ascii="Times New Roman" w:eastAsia="Calibri" w:hAnsi="Times New Roman" w:cs="Times New Roman"/>
        </w:rPr>
        <w:t xml:space="preserve">and </w:t>
      </w:r>
      <w:r w:rsidR="00CD3DB9" w:rsidRPr="008156C9">
        <w:rPr>
          <w:rFonts w:ascii="Times New Roman" w:eastAsia="Calibri" w:hAnsi="Times New Roman" w:cs="Times New Roman"/>
        </w:rPr>
        <w:t>should be valued and prioritized as other student populations</w:t>
      </w:r>
      <w:r w:rsidRPr="008156C9">
        <w:rPr>
          <w:rFonts w:ascii="Times New Roman" w:eastAsia="Calibri" w:hAnsi="Times New Roman" w:cs="Times New Roman"/>
        </w:rPr>
        <w:t xml:space="preserve">; </w:t>
      </w:r>
    </w:p>
    <w:p w14:paraId="2DEBBC84" w14:textId="77777777" w:rsidR="003222E9" w:rsidRPr="008156C9" w:rsidRDefault="003222E9" w:rsidP="003222E9">
      <w:pPr>
        <w:rPr>
          <w:rFonts w:ascii="Times New Roman" w:eastAsia="Calibri" w:hAnsi="Times New Roman" w:cs="Times New Roman"/>
        </w:rPr>
      </w:pPr>
    </w:p>
    <w:p w14:paraId="47ABEACB" w14:textId="5D29B6F8"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acknowledge that incarcerated students are among the most disenfranchised of the </w:t>
      </w:r>
      <w:r w:rsidR="00181403">
        <w:rPr>
          <w:rFonts w:ascii="Times New Roman" w:eastAsia="Calibri" w:hAnsi="Times New Roman" w:cs="Times New Roman"/>
        </w:rPr>
        <w:t xml:space="preserve">California </w:t>
      </w:r>
      <w:r w:rsidRPr="008156C9">
        <w:rPr>
          <w:rFonts w:ascii="Times New Roman" w:eastAsia="Calibri" w:hAnsi="Times New Roman" w:cs="Times New Roman"/>
        </w:rPr>
        <w:t>community college student population</w:t>
      </w:r>
      <w:r w:rsidR="00500B9F" w:rsidRPr="008156C9">
        <w:rPr>
          <w:rFonts w:ascii="Times New Roman" w:eastAsia="Calibri" w:hAnsi="Times New Roman" w:cs="Times New Roman"/>
        </w:rPr>
        <w:t>s</w:t>
      </w:r>
      <w:r w:rsidRPr="008156C9">
        <w:rPr>
          <w:rFonts w:ascii="Times New Roman" w:eastAsia="Calibri" w:hAnsi="Times New Roman" w:cs="Times New Roman"/>
        </w:rPr>
        <w:t xml:space="preserve">; and </w:t>
      </w:r>
    </w:p>
    <w:p w14:paraId="295B5B98" w14:textId="77777777" w:rsidR="003222E9" w:rsidRPr="008156C9" w:rsidRDefault="003222E9" w:rsidP="003222E9">
      <w:pPr>
        <w:rPr>
          <w:rFonts w:ascii="Times New Roman" w:eastAsia="Calibri" w:hAnsi="Times New Roman" w:cs="Times New Roman"/>
        </w:rPr>
      </w:pPr>
    </w:p>
    <w:p w14:paraId="30D594A3" w14:textId="3E4EE153"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work with the Chancellor’s Office to establish a plan for sustaining the provision of in-person community college courses inside the state’s correctional facilities </w:t>
      </w:r>
      <w:r w:rsidR="00697494" w:rsidRPr="00697494">
        <w:rPr>
          <w:rFonts w:ascii="Times New Roman" w:eastAsia="Calibri" w:hAnsi="Times New Roman" w:cs="Times New Roman"/>
        </w:rPr>
        <w:t>independent of economic fluctuation.</w:t>
      </w:r>
      <w:r w:rsidR="00697494" w:rsidRPr="008156C9" w:rsidDel="00697494">
        <w:rPr>
          <w:rFonts w:ascii="Times New Roman" w:eastAsia="Calibri" w:hAnsi="Times New Roman" w:cs="Times New Roman"/>
        </w:rPr>
        <w:t xml:space="preserve"> </w:t>
      </w:r>
    </w:p>
    <w:p w14:paraId="0CB3F075" w14:textId="77777777" w:rsidR="003222E9" w:rsidRPr="008156C9" w:rsidRDefault="003222E9" w:rsidP="003222E9">
      <w:pPr>
        <w:rPr>
          <w:rFonts w:ascii="Times New Roman" w:eastAsia="Calibri" w:hAnsi="Times New Roman" w:cs="Times New Roman"/>
        </w:rPr>
      </w:pPr>
    </w:p>
    <w:p w14:paraId="6E1C77AA"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Contact: Cleavon Smith, Equity and Diversity Action, Executive Committee</w:t>
      </w:r>
    </w:p>
    <w:p w14:paraId="6A1AC865" w14:textId="77777777" w:rsidR="003222E9" w:rsidRPr="008156C9" w:rsidRDefault="003222E9" w:rsidP="00193784">
      <w:pPr>
        <w:rPr>
          <w:rFonts w:ascii="Times New Roman" w:eastAsia="ＭＳ 明朝" w:hAnsi="Times New Roman" w:cs="Times New Roman"/>
        </w:rPr>
      </w:pPr>
    </w:p>
    <w:p w14:paraId="7BDA7EF3" w14:textId="434BEEE3" w:rsidR="004D4637" w:rsidRPr="008156C9" w:rsidRDefault="004D4637" w:rsidP="004D4637">
      <w:pPr>
        <w:pStyle w:val="Heading1"/>
      </w:pPr>
      <w:bookmarkStart w:id="8" w:name="_Toc480563689"/>
      <w:r w:rsidRPr="008156C9">
        <w:t>6.0</w:t>
      </w:r>
      <w:r w:rsidRPr="008156C9">
        <w:tab/>
        <w:t>STATE AND LEGISLATIVE ISSUES</w:t>
      </w:r>
      <w:bookmarkEnd w:id="8"/>
    </w:p>
    <w:p w14:paraId="084518CE" w14:textId="119588D1" w:rsidR="004D4637" w:rsidRPr="008156C9" w:rsidRDefault="00C571A1" w:rsidP="004D4637">
      <w:pPr>
        <w:pStyle w:val="Heading2"/>
      </w:pPr>
      <w:bookmarkStart w:id="9" w:name="_Toc480563690"/>
      <w:r w:rsidRPr="008156C9">
        <w:t>*</w:t>
      </w:r>
      <w:r w:rsidR="004D4637" w:rsidRPr="008156C9">
        <w:t>6.01</w:t>
      </w:r>
      <w:r w:rsidR="004D4637" w:rsidRPr="008156C9">
        <w:tab/>
        <w:t>S17</w:t>
      </w:r>
      <w:r w:rsidR="004D4637" w:rsidRPr="008156C9">
        <w:tab/>
        <w:t>Support for AB</w:t>
      </w:r>
      <w:r w:rsidR="00F53997">
        <w:t xml:space="preserve"> </w:t>
      </w:r>
      <w:r w:rsidR="004D4637" w:rsidRPr="008156C9">
        <w:t>204 (Medina</w:t>
      </w:r>
      <w:r w:rsidR="005C4083" w:rsidRPr="008156C9">
        <w:t xml:space="preserve">, </w:t>
      </w:r>
      <w:r w:rsidR="00B57CC0" w:rsidRPr="008156C9">
        <w:t xml:space="preserve">January 23, </w:t>
      </w:r>
      <w:r w:rsidR="005C4083" w:rsidRPr="008156C9">
        <w:t>2017</w:t>
      </w:r>
      <w:r w:rsidR="004D4637" w:rsidRPr="008156C9">
        <w:t>)</w:t>
      </w:r>
      <w:bookmarkEnd w:id="9"/>
    </w:p>
    <w:p w14:paraId="5DD5594C" w14:textId="547EFDFE"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Whereas, </w:t>
      </w:r>
      <w:proofErr w:type="gramStart"/>
      <w:r w:rsidRPr="008156C9">
        <w:rPr>
          <w:rFonts w:ascii="Times New Roman" w:hAnsi="Times New Roman" w:cs="Times New Roman"/>
        </w:rPr>
        <w:t>The</w:t>
      </w:r>
      <w:proofErr w:type="gramEnd"/>
      <w:r w:rsidRPr="008156C9">
        <w:rPr>
          <w:rFonts w:ascii="Times New Roman" w:hAnsi="Times New Roman" w:cs="Times New Roman"/>
        </w:rPr>
        <w:t xml:space="preserve"> implementation of the Seymour-Campbell Student Success Act in 2012, enshrined in California Education Code </w:t>
      </w:r>
      <w:r w:rsidR="005C4083" w:rsidRPr="008156C9">
        <w:rPr>
          <w:rFonts w:ascii="Times New Roman" w:hAnsi="Times New Roman" w:cs="Times New Roman"/>
        </w:rPr>
        <w:t>§</w:t>
      </w:r>
      <w:r w:rsidRPr="008156C9">
        <w:rPr>
          <w:rFonts w:ascii="Times New Roman" w:hAnsi="Times New Roman" w:cs="Times New Roman"/>
        </w:rPr>
        <w:t xml:space="preserve">76300, called for a process that revokes a student’s Board of Governors fee waiver in certain instances where the student fails to meet adequate markers of </w:t>
      </w:r>
      <w:r w:rsidRPr="008156C9">
        <w:rPr>
          <w:rFonts w:ascii="Times New Roman" w:hAnsi="Times New Roman" w:cs="Times New Roman"/>
        </w:rPr>
        <w:lastRenderedPageBreak/>
        <w:t xml:space="preserve">progress toward completion; </w:t>
      </w:r>
    </w:p>
    <w:p w14:paraId="5CCF96DE" w14:textId="77777777" w:rsidR="004D4637" w:rsidRPr="008156C9" w:rsidRDefault="004D4637" w:rsidP="004D4637">
      <w:pPr>
        <w:widowControl w:val="0"/>
        <w:autoSpaceDE w:val="0"/>
        <w:autoSpaceDN w:val="0"/>
        <w:adjustRightInd w:val="0"/>
        <w:rPr>
          <w:rFonts w:ascii="Times New Roman" w:hAnsi="Times New Roman" w:cs="Times New Roman"/>
        </w:rPr>
      </w:pPr>
    </w:p>
    <w:p w14:paraId="22DBAFD2" w14:textId="73271394"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The Se</w:t>
      </w:r>
      <w:r w:rsidR="00885907" w:rsidRPr="008156C9">
        <w:rPr>
          <w:rFonts w:ascii="Times New Roman" w:hAnsi="Times New Roman" w:cs="Times New Roman"/>
        </w:rPr>
        <w:t>ymour-Campbell Student Success A</w:t>
      </w:r>
      <w:r w:rsidRPr="008156C9">
        <w:rPr>
          <w:rFonts w:ascii="Times New Roman" w:hAnsi="Times New Roman" w:cs="Times New Roman"/>
        </w:rPr>
        <w:t xml:space="preserve">ct of 2012 requires colleges to </w:t>
      </w:r>
      <w:r w:rsidR="00B57CC0" w:rsidRPr="008156C9">
        <w:rPr>
          <w:rFonts w:ascii="Times New Roman" w:hAnsi="Times New Roman" w:cs="Times New Roman"/>
        </w:rPr>
        <w:t xml:space="preserve">afford </w:t>
      </w:r>
      <w:r w:rsidRPr="008156C9">
        <w:rPr>
          <w:rFonts w:ascii="Times New Roman" w:hAnsi="Times New Roman" w:cs="Times New Roman"/>
        </w:rPr>
        <w:t>students an appeals process when the fee waiver is revoked but the due process procedures of colleges var</w:t>
      </w:r>
      <w:r w:rsidR="004919AA">
        <w:rPr>
          <w:rFonts w:ascii="Times New Roman" w:hAnsi="Times New Roman" w:cs="Times New Roman"/>
        </w:rPr>
        <w:t>y</w:t>
      </w:r>
      <w:r w:rsidRPr="008156C9">
        <w:rPr>
          <w:rFonts w:ascii="Times New Roman" w:hAnsi="Times New Roman" w:cs="Times New Roman"/>
        </w:rPr>
        <w:t xml:space="preserve"> widely across the state; </w:t>
      </w:r>
    </w:p>
    <w:p w14:paraId="60F4D7B7" w14:textId="77777777" w:rsidR="004D4637" w:rsidRPr="008156C9" w:rsidRDefault="004D4637" w:rsidP="004D4637">
      <w:pPr>
        <w:widowControl w:val="0"/>
        <w:autoSpaceDE w:val="0"/>
        <w:autoSpaceDN w:val="0"/>
        <w:adjustRightInd w:val="0"/>
        <w:rPr>
          <w:rFonts w:ascii="Times New Roman" w:hAnsi="Times New Roman" w:cs="Times New Roman"/>
        </w:rPr>
      </w:pPr>
    </w:p>
    <w:p w14:paraId="2C046BD0" w14:textId="1B5A0E16"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Students in urban centers of the state may elect to enroll at a different community college district and re-apply for a fee waiver to start anew</w:t>
      </w:r>
      <w:r w:rsidR="008A0C40">
        <w:rPr>
          <w:rFonts w:ascii="Times New Roman" w:hAnsi="Times New Roman" w:cs="Times New Roman"/>
        </w:rPr>
        <w:t xml:space="preserve">, an </w:t>
      </w:r>
      <w:r w:rsidRPr="008156C9">
        <w:rPr>
          <w:rFonts w:ascii="Times New Roman" w:hAnsi="Times New Roman" w:cs="Times New Roman"/>
        </w:rPr>
        <w:t xml:space="preserve">opportunity </w:t>
      </w:r>
      <w:r w:rsidR="008A0C40">
        <w:rPr>
          <w:rFonts w:ascii="Times New Roman" w:hAnsi="Times New Roman" w:cs="Times New Roman"/>
        </w:rPr>
        <w:t xml:space="preserve">that </w:t>
      </w:r>
      <w:r w:rsidRPr="008156C9">
        <w:rPr>
          <w:rFonts w:ascii="Times New Roman" w:hAnsi="Times New Roman" w:cs="Times New Roman"/>
        </w:rPr>
        <w:t xml:space="preserve">is not readily available to students in rural areas of the state; </w:t>
      </w:r>
      <w:r w:rsidR="005C4083" w:rsidRPr="008156C9">
        <w:rPr>
          <w:rFonts w:ascii="Times New Roman" w:hAnsi="Times New Roman" w:cs="Times New Roman"/>
        </w:rPr>
        <w:t>and</w:t>
      </w:r>
    </w:p>
    <w:p w14:paraId="40A8C65B" w14:textId="77777777" w:rsidR="004D4637" w:rsidRPr="008156C9" w:rsidRDefault="004D4637" w:rsidP="004D4637">
      <w:pPr>
        <w:widowControl w:val="0"/>
        <w:autoSpaceDE w:val="0"/>
        <w:autoSpaceDN w:val="0"/>
        <w:adjustRightInd w:val="0"/>
        <w:rPr>
          <w:rFonts w:ascii="Times New Roman" w:hAnsi="Times New Roman" w:cs="Times New Roman"/>
        </w:rPr>
      </w:pPr>
    </w:p>
    <w:p w14:paraId="25CE68F4" w14:textId="698D0C40"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AB</w:t>
      </w:r>
      <w:r w:rsidR="00F53997">
        <w:rPr>
          <w:rFonts w:ascii="Times New Roman" w:hAnsi="Times New Roman" w:cs="Times New Roman"/>
        </w:rPr>
        <w:t xml:space="preserve"> </w:t>
      </w:r>
      <w:r w:rsidRPr="008156C9">
        <w:rPr>
          <w:rFonts w:ascii="Times New Roman" w:hAnsi="Times New Roman" w:cs="Times New Roman"/>
        </w:rPr>
        <w:t>204 (Medina</w:t>
      </w:r>
      <w:r w:rsidR="005C4083" w:rsidRPr="008156C9">
        <w:rPr>
          <w:rFonts w:ascii="Times New Roman" w:hAnsi="Times New Roman" w:cs="Times New Roman"/>
        </w:rPr>
        <w:t xml:space="preserve">, </w:t>
      </w:r>
      <w:r w:rsidR="00B57CC0" w:rsidRPr="008156C9">
        <w:rPr>
          <w:rFonts w:ascii="Times New Roman" w:hAnsi="Times New Roman" w:cs="Times New Roman"/>
        </w:rPr>
        <w:t xml:space="preserve">January 23, </w:t>
      </w:r>
      <w:r w:rsidR="005C4083" w:rsidRPr="008156C9">
        <w:rPr>
          <w:rFonts w:ascii="Times New Roman" w:hAnsi="Times New Roman" w:cs="Times New Roman"/>
        </w:rPr>
        <w:t>2017</w:t>
      </w:r>
      <w:r w:rsidRPr="008156C9">
        <w:rPr>
          <w:rFonts w:ascii="Times New Roman" w:hAnsi="Times New Roman" w:cs="Times New Roman"/>
        </w:rPr>
        <w:t xml:space="preserve">) seeks to amend California Education Code </w:t>
      </w:r>
      <w:r w:rsidR="005C4083" w:rsidRPr="008156C9">
        <w:rPr>
          <w:rFonts w:ascii="Times New Roman" w:hAnsi="Times New Roman" w:cs="Times New Roman"/>
        </w:rPr>
        <w:t>§</w:t>
      </w:r>
      <w:r w:rsidRPr="008156C9">
        <w:rPr>
          <w:rFonts w:ascii="Times New Roman" w:hAnsi="Times New Roman" w:cs="Times New Roman"/>
        </w:rPr>
        <w:t>76300 that defines the due process considerations when a Board of Governors fee waiver is revoked as:</w:t>
      </w:r>
    </w:p>
    <w:p w14:paraId="7A9D0E96" w14:textId="77777777" w:rsidR="004D4637" w:rsidRPr="008156C9" w:rsidRDefault="004D4637" w:rsidP="004D4637">
      <w:pPr>
        <w:widowControl w:val="0"/>
        <w:autoSpaceDE w:val="0"/>
        <w:autoSpaceDN w:val="0"/>
        <w:adjustRightInd w:val="0"/>
        <w:ind w:left="720"/>
        <w:rPr>
          <w:rFonts w:ascii="Times New Roman" w:hAnsi="Times New Roman" w:cs="Times New Roman"/>
          <w:i/>
          <w:iCs/>
          <w:color w:val="000000" w:themeColor="text1"/>
        </w:rPr>
      </w:pPr>
      <w:r w:rsidRPr="008156C9">
        <w:rPr>
          <w:rFonts w:ascii="Times New Roman" w:hAnsi="Times New Roman" w:cs="Times New Roman"/>
          <w:i/>
          <w:iCs/>
          <w:color w:val="000000" w:themeColor="text1"/>
        </w:rPr>
        <w:t>(C) To ensure that students are not unfairly impacted by the requirements of subparagraph (A) of paragraph (1):</w:t>
      </w:r>
    </w:p>
    <w:p w14:paraId="7645884D" w14:textId="77777777" w:rsidR="004D4637" w:rsidRPr="008156C9" w:rsidRDefault="004D4637" w:rsidP="004D4637">
      <w:pPr>
        <w:widowControl w:val="0"/>
        <w:autoSpaceDE w:val="0"/>
        <w:autoSpaceDN w:val="0"/>
        <w:adjustRightInd w:val="0"/>
        <w:ind w:left="720"/>
        <w:rPr>
          <w:rFonts w:ascii="Times New Roman" w:hAnsi="Times New Roman" w:cs="Times New Roman"/>
          <w:i/>
          <w:iCs/>
          <w:color w:val="000000" w:themeColor="text1"/>
        </w:rPr>
      </w:pPr>
      <w:r w:rsidRPr="008156C9">
        <w:rPr>
          <w:rFonts w:ascii="Times New Roman" w:hAnsi="Times New Roman" w:cs="Times New Roman"/>
          <w:i/>
          <w:iCs/>
          <w:color w:val="000000" w:themeColor="text1"/>
        </w:rPr>
        <w:t>(</w:t>
      </w:r>
      <w:proofErr w:type="spellStart"/>
      <w:r w:rsidRPr="008156C9">
        <w:rPr>
          <w:rFonts w:ascii="Times New Roman" w:hAnsi="Times New Roman" w:cs="Times New Roman"/>
          <w:i/>
          <w:iCs/>
          <w:color w:val="000000" w:themeColor="text1"/>
        </w:rPr>
        <w:t>i</w:t>
      </w:r>
      <w:proofErr w:type="spellEnd"/>
      <w:r w:rsidRPr="008156C9">
        <w:rPr>
          <w:rFonts w:ascii="Times New Roman" w:hAnsi="Times New Roman" w:cs="Times New Roman"/>
          <w:i/>
          <w:iCs/>
          <w:color w:val="000000" w:themeColor="text1"/>
        </w:rPr>
        <w:t>) At least once every three years, the board of governors shall review and approve any due process standards adopted to appeal the loss of a fee waiver under this section.</w:t>
      </w:r>
    </w:p>
    <w:p w14:paraId="648ADCE5" w14:textId="77777777" w:rsidR="004D4637" w:rsidRPr="008156C9" w:rsidRDefault="004D4637" w:rsidP="004D4637">
      <w:pPr>
        <w:widowControl w:val="0"/>
        <w:autoSpaceDE w:val="0"/>
        <w:autoSpaceDN w:val="0"/>
        <w:adjustRightInd w:val="0"/>
        <w:ind w:left="720"/>
        <w:rPr>
          <w:rFonts w:ascii="Times New Roman" w:hAnsi="Times New Roman" w:cs="Times New Roman"/>
          <w:i/>
          <w:iCs/>
          <w:color w:val="000000" w:themeColor="text1"/>
        </w:rPr>
      </w:pPr>
      <w:r w:rsidRPr="008156C9">
        <w:rPr>
          <w:rFonts w:ascii="Times New Roman" w:hAnsi="Times New Roman" w:cs="Times New Roman"/>
          <w:i/>
          <w:iCs/>
          <w:color w:val="000000" w:themeColor="text1"/>
        </w:rPr>
        <w:t>(ii) At least once every three years, each community college district shall examine the impact of the requirements of subparagraph (A) of paragraph (1) and determine whether they have had a disproportionate impact on a specific class of students. If a disproportionate effect is found, the community college district shall include steps to address that impact in a student equity plan.</w:t>
      </w:r>
    </w:p>
    <w:p w14:paraId="3E491ED3" w14:textId="77777777" w:rsidR="004D4637" w:rsidRPr="008156C9" w:rsidRDefault="004D4637" w:rsidP="004D4637">
      <w:pPr>
        <w:widowControl w:val="0"/>
        <w:autoSpaceDE w:val="0"/>
        <w:autoSpaceDN w:val="0"/>
        <w:adjustRightInd w:val="0"/>
        <w:ind w:left="720"/>
        <w:rPr>
          <w:rFonts w:ascii="Times New Roman" w:hAnsi="Times New Roman" w:cs="Times New Roman"/>
          <w:color w:val="000000" w:themeColor="text1"/>
        </w:rPr>
      </w:pPr>
      <w:r w:rsidRPr="008156C9">
        <w:rPr>
          <w:rFonts w:ascii="Times New Roman" w:hAnsi="Times New Roman" w:cs="Times New Roman"/>
          <w:i/>
          <w:iCs/>
          <w:color w:val="000000" w:themeColor="text1"/>
        </w:rPr>
        <w:t>(iii) If the board of governors adopt any due process standards to appeal the loss of a fee waiver under this section, those standards shall also require a community college district to allow for an appeal due to hardship based on geographic distance from an alternative community college at which the student would be eligible for a fee waiver,</w:t>
      </w:r>
    </w:p>
    <w:p w14:paraId="16305222" w14:textId="77777777" w:rsidR="004D4637" w:rsidRPr="008156C9" w:rsidRDefault="004D4637" w:rsidP="004D4637">
      <w:pPr>
        <w:widowControl w:val="0"/>
        <w:autoSpaceDE w:val="0"/>
        <w:autoSpaceDN w:val="0"/>
        <w:adjustRightInd w:val="0"/>
        <w:rPr>
          <w:rFonts w:ascii="Times New Roman" w:hAnsi="Times New Roman" w:cs="Times New Roman"/>
        </w:rPr>
      </w:pPr>
    </w:p>
    <w:p w14:paraId="56CB8EC8" w14:textId="08BD8467"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Resolved, That the Academic Senate for California Community Colleges support AB</w:t>
      </w:r>
      <w:r w:rsidR="00F53997">
        <w:rPr>
          <w:rFonts w:ascii="Times New Roman" w:hAnsi="Times New Roman" w:cs="Times New Roman"/>
        </w:rPr>
        <w:t xml:space="preserve"> </w:t>
      </w:r>
      <w:r w:rsidRPr="008156C9">
        <w:rPr>
          <w:rFonts w:ascii="Times New Roman" w:hAnsi="Times New Roman" w:cs="Times New Roman"/>
        </w:rPr>
        <w:t>204 (Medina</w:t>
      </w:r>
      <w:r w:rsidR="005C4083" w:rsidRPr="008156C9">
        <w:rPr>
          <w:rFonts w:ascii="Times New Roman" w:hAnsi="Times New Roman" w:cs="Times New Roman"/>
        </w:rPr>
        <w:t xml:space="preserve">, </w:t>
      </w:r>
      <w:r w:rsidR="00B57CC0" w:rsidRPr="008156C9">
        <w:rPr>
          <w:rFonts w:ascii="Times New Roman" w:hAnsi="Times New Roman" w:cs="Times New Roman"/>
        </w:rPr>
        <w:t xml:space="preserve">January 23, </w:t>
      </w:r>
      <w:r w:rsidR="005C4083" w:rsidRPr="008156C9">
        <w:rPr>
          <w:rFonts w:ascii="Times New Roman" w:hAnsi="Times New Roman" w:cs="Times New Roman"/>
        </w:rPr>
        <w:t>2017</w:t>
      </w:r>
      <w:r w:rsidRPr="008156C9">
        <w:rPr>
          <w:rFonts w:ascii="Times New Roman" w:hAnsi="Times New Roman" w:cs="Times New Roman"/>
        </w:rPr>
        <w:t xml:space="preserve">) and communicate that support to the legislature and </w:t>
      </w:r>
      <w:r w:rsidR="005C4083" w:rsidRPr="008156C9">
        <w:rPr>
          <w:rFonts w:ascii="Times New Roman" w:hAnsi="Times New Roman" w:cs="Times New Roman"/>
        </w:rPr>
        <w:t xml:space="preserve">other constituents </w:t>
      </w:r>
      <w:r w:rsidRPr="008156C9">
        <w:rPr>
          <w:rFonts w:ascii="Times New Roman" w:hAnsi="Times New Roman" w:cs="Times New Roman"/>
        </w:rPr>
        <w:t xml:space="preserve">as appropriate.  </w:t>
      </w:r>
    </w:p>
    <w:p w14:paraId="5A3183D8" w14:textId="77777777"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42EC3C84" w14:textId="4AFF7164" w:rsidR="004D4637" w:rsidRDefault="004D4637" w:rsidP="00830E50">
      <w:pPr>
        <w:widowControl w:val="0"/>
        <w:autoSpaceDE w:val="0"/>
        <w:autoSpaceDN w:val="0"/>
        <w:adjustRightInd w:val="0"/>
        <w:rPr>
          <w:rFonts w:ascii="Times New Roman" w:hAnsi="Times New Roman" w:cs="Times New Roman"/>
        </w:rPr>
      </w:pPr>
      <w:r w:rsidRPr="008156C9">
        <w:rPr>
          <w:rFonts w:ascii="Times New Roman" w:hAnsi="Times New Roman" w:cs="Times New Roman"/>
        </w:rPr>
        <w:t>Contact:  Wendy Brill-</w:t>
      </w:r>
      <w:proofErr w:type="spellStart"/>
      <w:r w:rsidRPr="008156C9">
        <w:rPr>
          <w:rFonts w:ascii="Times New Roman" w:hAnsi="Times New Roman" w:cs="Times New Roman"/>
        </w:rPr>
        <w:t>Wynkoop</w:t>
      </w:r>
      <w:proofErr w:type="spellEnd"/>
      <w:r w:rsidR="00D04C22" w:rsidRPr="008156C9">
        <w:rPr>
          <w:rFonts w:ascii="Times New Roman" w:hAnsi="Times New Roman" w:cs="Times New Roman"/>
        </w:rPr>
        <w:t xml:space="preserve">, </w:t>
      </w:r>
      <w:r w:rsidR="00D04C22">
        <w:rPr>
          <w:rFonts w:ascii="Times New Roman" w:hAnsi="Times New Roman" w:cs="Times New Roman"/>
        </w:rPr>
        <w:t xml:space="preserve">College of the Canyons, </w:t>
      </w:r>
      <w:r w:rsidR="00D04C22" w:rsidRPr="008156C9">
        <w:rPr>
          <w:rFonts w:ascii="Times New Roman" w:hAnsi="Times New Roman" w:cs="Times New Roman"/>
        </w:rPr>
        <w:t>Legislative and Advocacy</w:t>
      </w:r>
    </w:p>
    <w:p w14:paraId="0B14C67A" w14:textId="77777777" w:rsidR="00DE2B01" w:rsidRDefault="00DE2B01" w:rsidP="00830E50">
      <w:pPr>
        <w:widowControl w:val="0"/>
        <w:autoSpaceDE w:val="0"/>
        <w:autoSpaceDN w:val="0"/>
        <w:adjustRightInd w:val="0"/>
        <w:rPr>
          <w:rFonts w:ascii="Times New Roman" w:hAnsi="Times New Roman" w:cs="Times New Roman"/>
        </w:rPr>
      </w:pPr>
    </w:p>
    <w:p w14:paraId="54317180" w14:textId="3B78114B" w:rsidR="00DE2B01" w:rsidRPr="00DE2B01" w:rsidRDefault="00DE2B01" w:rsidP="00DE2B01">
      <w:pPr>
        <w:pStyle w:val="Heading2"/>
      </w:pPr>
      <w:bookmarkStart w:id="10" w:name="_Toc480563691"/>
      <w:r w:rsidRPr="00DE2B01">
        <w:t>*+6.01.01</w:t>
      </w:r>
      <w:r w:rsidR="00E52C9F">
        <w:tab/>
        <w:t>S17</w:t>
      </w:r>
      <w:r w:rsidRPr="00DE2B01">
        <w:tab/>
        <w:t xml:space="preserve">Amend Resolution </w:t>
      </w:r>
      <w:r>
        <w:t>6.01 S17</w:t>
      </w:r>
      <w:bookmarkEnd w:id="10"/>
    </w:p>
    <w:p w14:paraId="07DC2E5E" w14:textId="2D4D4B7B" w:rsidR="00DE2B01" w:rsidRPr="00DE2B01" w:rsidRDefault="00DE2B01" w:rsidP="00DE2B01">
      <w:pPr>
        <w:widowControl w:val="0"/>
        <w:autoSpaceDE w:val="0"/>
        <w:autoSpaceDN w:val="0"/>
        <w:adjustRightInd w:val="0"/>
        <w:rPr>
          <w:rFonts w:ascii="Times New Roman" w:hAnsi="Times New Roman" w:cs="Times New Roman"/>
        </w:rPr>
      </w:pPr>
      <w:r w:rsidRPr="00DE2B01">
        <w:rPr>
          <w:rFonts w:ascii="Times New Roman" w:hAnsi="Times New Roman" w:cs="Times New Roman"/>
        </w:rPr>
        <w:t>Amend the fourth whereas</w:t>
      </w:r>
      <w:r w:rsidR="006A4A2C">
        <w:rPr>
          <w:rFonts w:ascii="Times New Roman" w:hAnsi="Times New Roman" w:cs="Times New Roman"/>
        </w:rPr>
        <w:t>:</w:t>
      </w:r>
    </w:p>
    <w:p w14:paraId="24EB9116" w14:textId="77777777" w:rsidR="00DE2B01" w:rsidRPr="00DE2B01" w:rsidRDefault="00DE2B01" w:rsidP="00DE2B01">
      <w:pPr>
        <w:widowControl w:val="0"/>
        <w:autoSpaceDE w:val="0"/>
        <w:autoSpaceDN w:val="0"/>
        <w:adjustRightInd w:val="0"/>
        <w:rPr>
          <w:rFonts w:ascii="Times New Roman" w:hAnsi="Times New Roman" w:cs="Times New Roman"/>
        </w:rPr>
      </w:pPr>
    </w:p>
    <w:p w14:paraId="7C29B0A9" w14:textId="4B8D60BC" w:rsidR="00DE2B01" w:rsidRPr="00DE2B01" w:rsidRDefault="00DE2B01" w:rsidP="00DE2B01">
      <w:pPr>
        <w:widowControl w:val="0"/>
        <w:autoSpaceDE w:val="0"/>
        <w:autoSpaceDN w:val="0"/>
        <w:adjustRightInd w:val="0"/>
        <w:rPr>
          <w:rFonts w:ascii="Times New Roman" w:hAnsi="Times New Roman" w:cs="Times New Roman"/>
          <w:strike/>
        </w:rPr>
      </w:pPr>
      <w:r w:rsidRPr="00DE2B01">
        <w:rPr>
          <w:rFonts w:ascii="Times New Roman" w:hAnsi="Times New Roman" w:cs="Times New Roman"/>
        </w:rPr>
        <w:t xml:space="preserve">Whereas, AB 204 (Medina, January 23, 2017) seeks to amend California Education Code §76300 </w:t>
      </w:r>
      <w:r w:rsidRPr="00DE2B01">
        <w:rPr>
          <w:rFonts w:ascii="Times New Roman" w:hAnsi="Times New Roman" w:cs="Times New Roman"/>
          <w:u w:val="single"/>
        </w:rPr>
        <w:t xml:space="preserve">to require each community college district to, at least once every 3 years, examine the impact of specified minimum academic and progress standards and determine whether those standards have a </w:t>
      </w:r>
      <w:r w:rsidR="004F7366">
        <w:rPr>
          <w:rFonts w:ascii="Times New Roman" w:hAnsi="Times New Roman" w:cs="Times New Roman"/>
          <w:u w:val="single"/>
        </w:rPr>
        <w:t>disproportionate impact;</w:t>
      </w:r>
      <w:r w:rsidRPr="00DE2B01">
        <w:rPr>
          <w:rFonts w:ascii="Times New Roman" w:hAnsi="Times New Roman" w:cs="Times New Roman"/>
          <w:u w:val="single"/>
        </w:rPr>
        <w:t xml:space="preserve"> </w:t>
      </w:r>
      <w:r w:rsidRPr="00DE2B01">
        <w:rPr>
          <w:rFonts w:ascii="Times New Roman" w:hAnsi="Times New Roman" w:cs="Times New Roman"/>
          <w:strike/>
        </w:rPr>
        <w:t>that defines the due process considerations when a Board of Governors fee waiver is revoked as:</w:t>
      </w:r>
    </w:p>
    <w:p w14:paraId="666B4205" w14:textId="77777777" w:rsidR="00DE2B01" w:rsidRPr="00DE2B01" w:rsidRDefault="00DE2B01" w:rsidP="00DE2B01">
      <w:pPr>
        <w:widowControl w:val="0"/>
        <w:autoSpaceDE w:val="0"/>
        <w:autoSpaceDN w:val="0"/>
        <w:adjustRightInd w:val="0"/>
        <w:rPr>
          <w:rFonts w:ascii="Times New Roman" w:hAnsi="Times New Roman" w:cs="Times New Roman"/>
          <w:i/>
          <w:iCs/>
          <w:strike/>
        </w:rPr>
      </w:pPr>
      <w:r w:rsidRPr="00DE2B01">
        <w:rPr>
          <w:rFonts w:ascii="Times New Roman" w:hAnsi="Times New Roman" w:cs="Times New Roman"/>
          <w:i/>
          <w:iCs/>
          <w:strike/>
        </w:rPr>
        <w:t>(C) To ensure that students are not unfairly impacted by the requirements of subparagraph (A) of paragraph (1):</w:t>
      </w:r>
    </w:p>
    <w:p w14:paraId="3BD0B91F" w14:textId="77777777" w:rsidR="00DE2B01" w:rsidRPr="00DE2B01" w:rsidRDefault="00DE2B01" w:rsidP="00DE2B01">
      <w:pPr>
        <w:widowControl w:val="0"/>
        <w:autoSpaceDE w:val="0"/>
        <w:autoSpaceDN w:val="0"/>
        <w:adjustRightInd w:val="0"/>
        <w:rPr>
          <w:rFonts w:ascii="Times New Roman" w:hAnsi="Times New Roman" w:cs="Times New Roman"/>
          <w:i/>
          <w:iCs/>
          <w:strike/>
        </w:rPr>
      </w:pPr>
      <w:r w:rsidRPr="00DE2B01">
        <w:rPr>
          <w:rFonts w:ascii="Times New Roman" w:hAnsi="Times New Roman" w:cs="Times New Roman"/>
          <w:i/>
          <w:iCs/>
          <w:strike/>
        </w:rPr>
        <w:t>(</w:t>
      </w:r>
      <w:proofErr w:type="spellStart"/>
      <w:r w:rsidRPr="00DE2B01">
        <w:rPr>
          <w:rFonts w:ascii="Times New Roman" w:hAnsi="Times New Roman" w:cs="Times New Roman"/>
          <w:i/>
          <w:iCs/>
          <w:strike/>
        </w:rPr>
        <w:t>i</w:t>
      </w:r>
      <w:proofErr w:type="spellEnd"/>
      <w:r w:rsidRPr="00DE2B01">
        <w:rPr>
          <w:rFonts w:ascii="Times New Roman" w:hAnsi="Times New Roman" w:cs="Times New Roman"/>
          <w:i/>
          <w:iCs/>
          <w:strike/>
        </w:rPr>
        <w:t>) At least once every three years, the board of governors shall review and approve any due process standards adopted to appeal the loss of a fee waiver under this section.</w:t>
      </w:r>
    </w:p>
    <w:p w14:paraId="515AA50A" w14:textId="77777777" w:rsidR="00DE2B01" w:rsidRPr="00DE2B01" w:rsidRDefault="00DE2B01" w:rsidP="00DE2B01">
      <w:pPr>
        <w:widowControl w:val="0"/>
        <w:autoSpaceDE w:val="0"/>
        <w:autoSpaceDN w:val="0"/>
        <w:adjustRightInd w:val="0"/>
        <w:rPr>
          <w:rFonts w:ascii="Times New Roman" w:hAnsi="Times New Roman" w:cs="Times New Roman"/>
          <w:i/>
          <w:iCs/>
          <w:strike/>
        </w:rPr>
      </w:pPr>
      <w:r w:rsidRPr="00DE2B01">
        <w:rPr>
          <w:rFonts w:ascii="Times New Roman" w:hAnsi="Times New Roman" w:cs="Times New Roman"/>
          <w:i/>
          <w:iCs/>
          <w:strike/>
        </w:rPr>
        <w:t xml:space="preserve">(ii) At least once every three years, each community college district shall examine the impact of </w:t>
      </w:r>
      <w:r w:rsidRPr="00DE2B01">
        <w:rPr>
          <w:rFonts w:ascii="Times New Roman" w:hAnsi="Times New Roman" w:cs="Times New Roman"/>
          <w:i/>
          <w:iCs/>
          <w:strike/>
        </w:rPr>
        <w:lastRenderedPageBreak/>
        <w:t>the requirements of subparagraph (A) of paragraph (1) and determine whether they have had a disproportionate impact on a specific class of students. If a disproportionate effect is found, the community college district shall include steps to address that impact in a student equity plan.</w:t>
      </w:r>
    </w:p>
    <w:p w14:paraId="1D7A551D" w14:textId="77777777" w:rsidR="00DE2B01" w:rsidRPr="00DE2B01" w:rsidRDefault="00DE2B01" w:rsidP="00DE2B01">
      <w:pPr>
        <w:widowControl w:val="0"/>
        <w:autoSpaceDE w:val="0"/>
        <w:autoSpaceDN w:val="0"/>
        <w:adjustRightInd w:val="0"/>
        <w:rPr>
          <w:rFonts w:ascii="Times New Roman" w:hAnsi="Times New Roman" w:cs="Times New Roman"/>
          <w:strike/>
        </w:rPr>
      </w:pPr>
      <w:r w:rsidRPr="00DE2B01">
        <w:rPr>
          <w:rFonts w:ascii="Times New Roman" w:hAnsi="Times New Roman" w:cs="Times New Roman"/>
          <w:i/>
          <w:iCs/>
          <w:strike/>
        </w:rPr>
        <w:t>(iii) If the board of governors adopt any due process standards to appeal the loss of a fee waiver under this section, those standards shall also require a community college district to allow for an appeal due to hardship based on geographic distance from an alternative community college at which the student would be eligible for a fee waiver,</w:t>
      </w:r>
    </w:p>
    <w:p w14:paraId="79200343" w14:textId="77777777" w:rsidR="00DE2B01" w:rsidRPr="00DE2B01" w:rsidRDefault="00DE2B01" w:rsidP="00DE2B01">
      <w:pPr>
        <w:widowControl w:val="0"/>
        <w:autoSpaceDE w:val="0"/>
        <w:autoSpaceDN w:val="0"/>
        <w:adjustRightInd w:val="0"/>
        <w:rPr>
          <w:rFonts w:ascii="Times New Roman" w:hAnsi="Times New Roman" w:cs="Times New Roman"/>
        </w:rPr>
      </w:pPr>
    </w:p>
    <w:p w14:paraId="5C2A175A" w14:textId="77777777" w:rsidR="00DE2B01" w:rsidRPr="00DE2B01" w:rsidRDefault="00DE2B01" w:rsidP="00DE2B01">
      <w:pPr>
        <w:widowControl w:val="0"/>
        <w:autoSpaceDE w:val="0"/>
        <w:autoSpaceDN w:val="0"/>
        <w:adjustRightInd w:val="0"/>
        <w:rPr>
          <w:rFonts w:ascii="Times New Roman" w:hAnsi="Times New Roman" w:cs="Times New Roman"/>
        </w:rPr>
      </w:pPr>
      <w:r w:rsidRPr="00DE2B01">
        <w:rPr>
          <w:rFonts w:ascii="Times New Roman" w:hAnsi="Times New Roman" w:cs="Times New Roman"/>
        </w:rPr>
        <w:t>Contact:  Wendy Brill-</w:t>
      </w:r>
      <w:proofErr w:type="spellStart"/>
      <w:r w:rsidRPr="00DE2B01">
        <w:rPr>
          <w:rFonts w:ascii="Times New Roman" w:hAnsi="Times New Roman" w:cs="Times New Roman"/>
        </w:rPr>
        <w:t>Wynkoop</w:t>
      </w:r>
      <w:proofErr w:type="spellEnd"/>
      <w:r w:rsidRPr="00DE2B01">
        <w:rPr>
          <w:rFonts w:ascii="Times New Roman" w:hAnsi="Times New Roman" w:cs="Times New Roman"/>
        </w:rPr>
        <w:t>, College of the Canyons, Legislative and Advocacy</w:t>
      </w:r>
    </w:p>
    <w:p w14:paraId="0B9CBC50" w14:textId="77777777" w:rsidR="005A52C2" w:rsidRDefault="005A52C2" w:rsidP="00830E50">
      <w:pPr>
        <w:widowControl w:val="0"/>
        <w:autoSpaceDE w:val="0"/>
        <w:autoSpaceDN w:val="0"/>
        <w:adjustRightInd w:val="0"/>
        <w:rPr>
          <w:rFonts w:ascii="Times New Roman" w:hAnsi="Times New Roman" w:cs="Times New Roman"/>
        </w:rPr>
      </w:pPr>
    </w:p>
    <w:p w14:paraId="729C39B5" w14:textId="32FA1F42" w:rsidR="005A52C2" w:rsidRPr="005A52C2" w:rsidRDefault="005A52C2" w:rsidP="005A52C2">
      <w:pPr>
        <w:pStyle w:val="Heading2"/>
      </w:pPr>
      <w:bookmarkStart w:id="11" w:name="_Toc480563692"/>
      <w:r>
        <w:t>+</w:t>
      </w:r>
      <w:r w:rsidR="00462FAA">
        <w:t>6.02</w:t>
      </w:r>
      <w:r w:rsidR="00462FAA">
        <w:tab/>
        <w:t>S17</w:t>
      </w:r>
      <w:r w:rsidR="00462FAA">
        <w:tab/>
      </w:r>
      <w:r w:rsidRPr="005A52C2">
        <w:t>Opposition to AB 387 (Thurmond, February 9, 2017)</w:t>
      </w:r>
      <w:bookmarkEnd w:id="11"/>
      <w:r w:rsidRPr="005A52C2">
        <w:t xml:space="preserve"> </w:t>
      </w:r>
    </w:p>
    <w:p w14:paraId="6E5ECEF6" w14:textId="77777777" w:rsidR="005A52C2" w:rsidRPr="005A52C2" w:rsidRDefault="005A52C2" w:rsidP="005A52C2">
      <w:pPr>
        <w:widowControl w:val="0"/>
        <w:autoSpaceDE w:val="0"/>
        <w:autoSpaceDN w:val="0"/>
        <w:adjustRightInd w:val="0"/>
        <w:rPr>
          <w:rFonts w:ascii="Times New Roman" w:hAnsi="Times New Roman" w:cs="Times New Roman"/>
        </w:rPr>
      </w:pPr>
      <w:r w:rsidRPr="005A52C2">
        <w:rPr>
          <w:rFonts w:ascii="Times New Roman" w:hAnsi="Times New Roman" w:cs="Times New Roman"/>
        </w:rPr>
        <w:t>Whereas, AB 387 (Thurmond as of February 09, 2017) would require health care entities (e.g. hospitals) to pay allied health students minimum wage for time spent completing the clinical training hours that are mandated by the state laws governing each discipline and that are required in order to obtain California and national licensure and/or certification;</w:t>
      </w:r>
    </w:p>
    <w:p w14:paraId="46369719" w14:textId="77777777" w:rsidR="005A52C2" w:rsidRPr="005A52C2" w:rsidRDefault="005A52C2" w:rsidP="005A52C2">
      <w:pPr>
        <w:widowControl w:val="0"/>
        <w:autoSpaceDE w:val="0"/>
        <w:autoSpaceDN w:val="0"/>
        <w:adjustRightInd w:val="0"/>
        <w:rPr>
          <w:rFonts w:ascii="Times New Roman" w:hAnsi="Times New Roman" w:cs="Times New Roman"/>
        </w:rPr>
      </w:pPr>
    </w:p>
    <w:p w14:paraId="374F6AEE" w14:textId="74E028BE" w:rsidR="005A52C2" w:rsidRPr="005A52C2" w:rsidRDefault="0037621A" w:rsidP="005A52C2">
      <w:pPr>
        <w:widowControl w:val="0"/>
        <w:autoSpaceDE w:val="0"/>
        <w:autoSpaceDN w:val="0"/>
        <w:adjustRightInd w:val="0"/>
        <w:rPr>
          <w:rFonts w:ascii="Times New Roman" w:hAnsi="Times New Roman" w:cs="Times New Roman"/>
        </w:rPr>
      </w:pPr>
      <w:r>
        <w:rPr>
          <w:rFonts w:ascii="Times New Roman" w:hAnsi="Times New Roman" w:cs="Times New Roman"/>
        </w:rPr>
        <w:t>Whereas, S</w:t>
      </w:r>
      <w:r w:rsidR="005A52C2" w:rsidRPr="005A52C2">
        <w:rPr>
          <w:rFonts w:ascii="Times New Roman" w:hAnsi="Times New Roman" w:cs="Times New Roman"/>
        </w:rPr>
        <w:t>tudents are not employees and the cost of treating them as such would impose a prohibitive financial burden on our clinical education sites, causing many to opt out of providing clinical education opportunities to students;</w:t>
      </w:r>
    </w:p>
    <w:p w14:paraId="7CC605EC" w14:textId="77777777" w:rsidR="005A52C2" w:rsidRPr="005A52C2" w:rsidRDefault="005A52C2" w:rsidP="005A52C2">
      <w:pPr>
        <w:widowControl w:val="0"/>
        <w:autoSpaceDE w:val="0"/>
        <w:autoSpaceDN w:val="0"/>
        <w:adjustRightInd w:val="0"/>
        <w:rPr>
          <w:rFonts w:ascii="Times New Roman" w:hAnsi="Times New Roman" w:cs="Times New Roman"/>
        </w:rPr>
      </w:pPr>
    </w:p>
    <w:p w14:paraId="53DE2A4A" w14:textId="37680510" w:rsidR="005A52C2" w:rsidRPr="005A52C2" w:rsidRDefault="0037621A" w:rsidP="005A52C2">
      <w:pPr>
        <w:widowControl w:val="0"/>
        <w:autoSpaceDE w:val="0"/>
        <w:autoSpaceDN w:val="0"/>
        <w:adjustRightInd w:val="0"/>
        <w:rPr>
          <w:rFonts w:ascii="Times New Roman" w:hAnsi="Times New Roman" w:cs="Times New Roman"/>
        </w:rPr>
      </w:pPr>
      <w:r>
        <w:rPr>
          <w:rFonts w:ascii="Times New Roman" w:hAnsi="Times New Roman" w:cs="Times New Roman"/>
        </w:rPr>
        <w:t>Whereas, I</w:t>
      </w:r>
      <w:r w:rsidR="005A52C2" w:rsidRPr="005A52C2">
        <w:rPr>
          <w:rFonts w:ascii="Times New Roman" w:hAnsi="Times New Roman" w:cs="Times New Roman"/>
        </w:rPr>
        <w:t xml:space="preserve">nability to form clinical experience partnerships with local clinical sites would reduce the capacity of, and in some </w:t>
      </w:r>
      <w:proofErr w:type="gramStart"/>
      <w:r w:rsidR="005A52C2" w:rsidRPr="005A52C2">
        <w:rPr>
          <w:rFonts w:ascii="Times New Roman" w:hAnsi="Times New Roman" w:cs="Times New Roman"/>
        </w:rPr>
        <w:t>cases</w:t>
      </w:r>
      <w:proofErr w:type="gramEnd"/>
      <w:r w:rsidR="005A52C2" w:rsidRPr="005A52C2">
        <w:rPr>
          <w:rFonts w:ascii="Times New Roman" w:hAnsi="Times New Roman" w:cs="Times New Roman"/>
        </w:rPr>
        <w:t xml:space="preserve"> eliminate, many California Community College allied health career programs; and</w:t>
      </w:r>
    </w:p>
    <w:p w14:paraId="0D0946F5" w14:textId="77777777" w:rsidR="005A52C2" w:rsidRPr="005A52C2" w:rsidRDefault="005A52C2" w:rsidP="005A52C2">
      <w:pPr>
        <w:widowControl w:val="0"/>
        <w:autoSpaceDE w:val="0"/>
        <w:autoSpaceDN w:val="0"/>
        <w:adjustRightInd w:val="0"/>
        <w:rPr>
          <w:rFonts w:ascii="Times New Roman" w:hAnsi="Times New Roman" w:cs="Times New Roman"/>
        </w:rPr>
      </w:pPr>
    </w:p>
    <w:p w14:paraId="37F3D1F6" w14:textId="3B04C13A" w:rsidR="005A52C2" w:rsidRPr="005A52C2" w:rsidRDefault="0037621A" w:rsidP="005A52C2">
      <w:pPr>
        <w:widowControl w:val="0"/>
        <w:autoSpaceDE w:val="0"/>
        <w:autoSpaceDN w:val="0"/>
        <w:adjustRightInd w:val="0"/>
        <w:rPr>
          <w:rFonts w:ascii="Times New Roman" w:hAnsi="Times New Roman" w:cs="Times New Roman"/>
        </w:rPr>
      </w:pPr>
      <w:r>
        <w:rPr>
          <w:rFonts w:ascii="Times New Roman" w:hAnsi="Times New Roman" w:cs="Times New Roman"/>
        </w:rPr>
        <w:t xml:space="preserve">Whereas, </w:t>
      </w:r>
      <w:proofErr w:type="gramStart"/>
      <w:r>
        <w:rPr>
          <w:rFonts w:ascii="Times New Roman" w:hAnsi="Times New Roman" w:cs="Times New Roman"/>
        </w:rPr>
        <w:t>S</w:t>
      </w:r>
      <w:r w:rsidR="005A52C2" w:rsidRPr="005A52C2">
        <w:rPr>
          <w:rFonts w:ascii="Times New Roman" w:hAnsi="Times New Roman" w:cs="Times New Roman"/>
        </w:rPr>
        <w:t>uch</w:t>
      </w:r>
      <w:proofErr w:type="gramEnd"/>
      <w:r w:rsidR="005A52C2" w:rsidRPr="005A52C2">
        <w:rPr>
          <w:rFonts w:ascii="Times New Roman" w:hAnsi="Times New Roman" w:cs="Times New Roman"/>
        </w:rPr>
        <w:t xml:space="preserve"> loss of clinical education opportunities would drastically reduce the number of certified and licensed graduates from California Community Colleges, exacerbate existing allied health care workforce shortages, and block student access to high demand living-wage jobs;</w:t>
      </w:r>
    </w:p>
    <w:p w14:paraId="1FCAA39C" w14:textId="77777777" w:rsidR="005A52C2" w:rsidRPr="005A52C2" w:rsidRDefault="005A52C2" w:rsidP="005A52C2">
      <w:pPr>
        <w:widowControl w:val="0"/>
        <w:autoSpaceDE w:val="0"/>
        <w:autoSpaceDN w:val="0"/>
        <w:adjustRightInd w:val="0"/>
        <w:rPr>
          <w:rFonts w:ascii="Times New Roman" w:hAnsi="Times New Roman" w:cs="Times New Roman"/>
        </w:rPr>
      </w:pPr>
      <w:r w:rsidRPr="005A52C2">
        <w:rPr>
          <w:rFonts w:ascii="Times New Roman" w:hAnsi="Times New Roman" w:cs="Times New Roman"/>
        </w:rPr>
        <w:t xml:space="preserve"> </w:t>
      </w:r>
    </w:p>
    <w:p w14:paraId="3BF357F6" w14:textId="3A6076B7" w:rsidR="005A52C2" w:rsidRPr="005A52C2" w:rsidRDefault="0037621A" w:rsidP="005A52C2">
      <w:pPr>
        <w:widowControl w:val="0"/>
        <w:autoSpaceDE w:val="0"/>
        <w:autoSpaceDN w:val="0"/>
        <w:adjustRightInd w:val="0"/>
        <w:rPr>
          <w:rFonts w:ascii="Times New Roman" w:hAnsi="Times New Roman" w:cs="Times New Roman"/>
        </w:rPr>
      </w:pPr>
      <w:r>
        <w:rPr>
          <w:rFonts w:ascii="Times New Roman" w:hAnsi="Times New Roman" w:cs="Times New Roman"/>
        </w:rPr>
        <w:t>Resolved, T</w:t>
      </w:r>
      <w:r w:rsidR="00976F79">
        <w:rPr>
          <w:rFonts w:ascii="Times New Roman" w:hAnsi="Times New Roman" w:cs="Times New Roman"/>
        </w:rPr>
        <w:t>hat t</w:t>
      </w:r>
      <w:r w:rsidR="005A52C2" w:rsidRPr="005A52C2">
        <w:rPr>
          <w:rFonts w:ascii="Times New Roman" w:hAnsi="Times New Roman" w:cs="Times New Roman"/>
        </w:rPr>
        <w:t>he Academic Senate for California Community Colleges oppose AB 387 (Thurmond, February 9, 2017) and communicate this opposition to the California Stat</w:t>
      </w:r>
      <w:r w:rsidR="00D223EE">
        <w:rPr>
          <w:rFonts w:ascii="Times New Roman" w:hAnsi="Times New Roman" w:cs="Times New Roman"/>
        </w:rPr>
        <w:t>e L</w:t>
      </w:r>
      <w:r w:rsidR="005A52C2" w:rsidRPr="005A52C2">
        <w:rPr>
          <w:rFonts w:ascii="Times New Roman" w:hAnsi="Times New Roman" w:cs="Times New Roman"/>
        </w:rPr>
        <w:t>egislature.</w:t>
      </w:r>
    </w:p>
    <w:p w14:paraId="01824C5E" w14:textId="77777777" w:rsidR="005A52C2" w:rsidRPr="005A52C2" w:rsidRDefault="005A52C2" w:rsidP="005A52C2">
      <w:pPr>
        <w:widowControl w:val="0"/>
        <w:autoSpaceDE w:val="0"/>
        <w:autoSpaceDN w:val="0"/>
        <w:adjustRightInd w:val="0"/>
        <w:rPr>
          <w:rFonts w:ascii="Times New Roman" w:hAnsi="Times New Roman" w:cs="Times New Roman"/>
        </w:rPr>
      </w:pPr>
    </w:p>
    <w:p w14:paraId="7EB85702" w14:textId="77777777" w:rsidR="005A52C2" w:rsidRDefault="005A52C2" w:rsidP="005A52C2">
      <w:pPr>
        <w:widowControl w:val="0"/>
        <w:autoSpaceDE w:val="0"/>
        <w:autoSpaceDN w:val="0"/>
        <w:adjustRightInd w:val="0"/>
        <w:rPr>
          <w:rFonts w:ascii="Times New Roman" w:hAnsi="Times New Roman" w:cs="Times New Roman"/>
        </w:rPr>
      </w:pPr>
      <w:r w:rsidRPr="005A52C2">
        <w:rPr>
          <w:rFonts w:ascii="Times New Roman" w:hAnsi="Times New Roman" w:cs="Times New Roman"/>
        </w:rPr>
        <w:t>Contact: Greg Kemble, Yuba College</w:t>
      </w:r>
    </w:p>
    <w:p w14:paraId="10EF5699" w14:textId="77777777" w:rsidR="009515AF" w:rsidRDefault="009515AF" w:rsidP="005A52C2">
      <w:pPr>
        <w:widowControl w:val="0"/>
        <w:autoSpaceDE w:val="0"/>
        <w:autoSpaceDN w:val="0"/>
        <w:adjustRightInd w:val="0"/>
        <w:rPr>
          <w:rFonts w:ascii="Times New Roman" w:hAnsi="Times New Roman" w:cs="Times New Roman"/>
        </w:rPr>
      </w:pPr>
    </w:p>
    <w:p w14:paraId="6854FF5F" w14:textId="77777777" w:rsidR="009515AF" w:rsidRPr="00DE2B01" w:rsidRDefault="009515AF" w:rsidP="009515AF">
      <w:pPr>
        <w:pStyle w:val="Heading2"/>
      </w:pPr>
      <w:bookmarkStart w:id="12" w:name="_Toc480563693"/>
      <w:r>
        <w:t>*#6.02.01</w:t>
      </w:r>
      <w:r>
        <w:tab/>
        <w:t>S17</w:t>
      </w:r>
      <w:r w:rsidRPr="00DE2B01">
        <w:tab/>
        <w:t xml:space="preserve">Amend Resolution </w:t>
      </w:r>
      <w:r>
        <w:t>6.02 S17</w:t>
      </w:r>
      <w:bookmarkEnd w:id="12"/>
    </w:p>
    <w:p w14:paraId="1FD5C62A" w14:textId="77777777" w:rsidR="009515AF" w:rsidRPr="00B529F1" w:rsidRDefault="009515AF" w:rsidP="009515AF">
      <w:pPr>
        <w:widowControl w:val="0"/>
        <w:autoSpaceDE w:val="0"/>
        <w:autoSpaceDN w:val="0"/>
        <w:adjustRightInd w:val="0"/>
        <w:rPr>
          <w:rFonts w:ascii="Times New Roman" w:hAnsi="Times New Roman" w:cs="Times New Roman"/>
        </w:rPr>
      </w:pPr>
      <w:r w:rsidRPr="00B529F1">
        <w:rPr>
          <w:rFonts w:ascii="Times New Roman" w:hAnsi="Times New Roman" w:cs="Times New Roman"/>
        </w:rPr>
        <w:t>Amend the second whereas:</w:t>
      </w:r>
    </w:p>
    <w:p w14:paraId="67200D40" w14:textId="77777777" w:rsidR="009515AF" w:rsidRPr="00B529F1" w:rsidRDefault="009515AF" w:rsidP="009515AF">
      <w:pPr>
        <w:widowControl w:val="0"/>
        <w:autoSpaceDE w:val="0"/>
        <w:autoSpaceDN w:val="0"/>
        <w:adjustRightInd w:val="0"/>
        <w:rPr>
          <w:rFonts w:ascii="Times New Roman" w:hAnsi="Times New Roman" w:cs="Times New Roman"/>
        </w:rPr>
      </w:pPr>
    </w:p>
    <w:p w14:paraId="53A941D7" w14:textId="77777777" w:rsidR="009515AF" w:rsidRPr="00B529F1" w:rsidRDefault="009515AF" w:rsidP="009515AF">
      <w:pPr>
        <w:widowControl w:val="0"/>
        <w:autoSpaceDE w:val="0"/>
        <w:autoSpaceDN w:val="0"/>
        <w:adjustRightInd w:val="0"/>
        <w:rPr>
          <w:rFonts w:ascii="Times New Roman" w:hAnsi="Times New Roman" w:cs="Times New Roman"/>
        </w:rPr>
      </w:pPr>
      <w:r w:rsidRPr="00B529F1">
        <w:rPr>
          <w:rFonts w:ascii="Times New Roman" w:hAnsi="Times New Roman" w:cs="Times New Roman"/>
        </w:rPr>
        <w:t xml:space="preserve">Whereas, </w:t>
      </w:r>
      <w:r w:rsidRPr="00B529F1">
        <w:rPr>
          <w:rFonts w:ascii="Times New Roman" w:hAnsi="Times New Roman" w:cs="Times New Roman"/>
          <w:u w:val="single"/>
        </w:rPr>
        <w:t xml:space="preserve">the ASCCC recognizes that the intent of AB 387 is to provide some useful financial assistance to our allied health students; however, </w:t>
      </w:r>
      <w:r w:rsidRPr="00B529F1">
        <w:rPr>
          <w:rFonts w:ascii="Times New Roman" w:hAnsi="Times New Roman" w:cs="Times New Roman"/>
        </w:rPr>
        <w:t>students are not employees and the cost of treating them as such would impose a prohibitive financial burden on our clinical education sites, causing many to opt out of providing clinical education opportunities to students;</w:t>
      </w:r>
    </w:p>
    <w:p w14:paraId="1F4FBD09" w14:textId="77777777" w:rsidR="009515AF" w:rsidRPr="00B529F1" w:rsidRDefault="009515AF" w:rsidP="009515AF">
      <w:pPr>
        <w:widowControl w:val="0"/>
        <w:autoSpaceDE w:val="0"/>
        <w:autoSpaceDN w:val="0"/>
        <w:adjustRightInd w:val="0"/>
        <w:rPr>
          <w:rFonts w:ascii="Times New Roman" w:hAnsi="Times New Roman" w:cs="Times New Roman"/>
        </w:rPr>
      </w:pPr>
    </w:p>
    <w:p w14:paraId="48D9D88A" w14:textId="78F0ED90" w:rsidR="009515AF" w:rsidRDefault="009515AF" w:rsidP="005A52C2">
      <w:pPr>
        <w:widowControl w:val="0"/>
        <w:autoSpaceDE w:val="0"/>
        <w:autoSpaceDN w:val="0"/>
        <w:adjustRightInd w:val="0"/>
        <w:rPr>
          <w:rFonts w:ascii="Times New Roman" w:hAnsi="Times New Roman" w:cs="Times New Roman"/>
        </w:rPr>
      </w:pPr>
      <w:r w:rsidRPr="00B529F1">
        <w:rPr>
          <w:rFonts w:ascii="Times New Roman" w:hAnsi="Times New Roman" w:cs="Times New Roman"/>
        </w:rPr>
        <w:t xml:space="preserve">Contact: Steve </w:t>
      </w:r>
      <w:proofErr w:type="spellStart"/>
      <w:r w:rsidRPr="00B529F1">
        <w:rPr>
          <w:rFonts w:ascii="Times New Roman" w:hAnsi="Times New Roman" w:cs="Times New Roman"/>
        </w:rPr>
        <w:t>Cirrone</w:t>
      </w:r>
      <w:proofErr w:type="spellEnd"/>
      <w:r w:rsidRPr="00B529F1">
        <w:rPr>
          <w:rFonts w:ascii="Times New Roman" w:hAnsi="Times New Roman" w:cs="Times New Roman"/>
        </w:rPr>
        <w:t>, Sacramento City College</w:t>
      </w:r>
    </w:p>
    <w:p w14:paraId="0AA91EF0" w14:textId="77777777" w:rsidR="00BC7BF7" w:rsidRDefault="00BC7BF7" w:rsidP="005A52C2">
      <w:pPr>
        <w:widowControl w:val="0"/>
        <w:autoSpaceDE w:val="0"/>
        <w:autoSpaceDN w:val="0"/>
        <w:adjustRightInd w:val="0"/>
        <w:rPr>
          <w:rFonts w:ascii="Times New Roman" w:hAnsi="Times New Roman" w:cs="Times New Roman"/>
        </w:rPr>
      </w:pPr>
    </w:p>
    <w:p w14:paraId="52014FCA" w14:textId="232300ED" w:rsidR="00BC7BF7" w:rsidRPr="00BC7BF7" w:rsidRDefault="000D51AA" w:rsidP="00BC7BF7">
      <w:pPr>
        <w:pStyle w:val="Heading2"/>
      </w:pPr>
      <w:bookmarkStart w:id="13" w:name="_Toc480563694"/>
      <w:r>
        <w:t>*+</w:t>
      </w:r>
      <w:r w:rsidR="00BC7BF7">
        <w:t>6.03</w:t>
      </w:r>
      <w:r w:rsidR="00BC7BF7">
        <w:tab/>
        <w:t>S17</w:t>
      </w:r>
      <w:r w:rsidR="00BC7BF7">
        <w:tab/>
      </w:r>
      <w:r w:rsidR="00BC7BF7" w:rsidRPr="00BC7BF7">
        <w:t>Opposition to AB 847 (</w:t>
      </w:r>
      <w:proofErr w:type="spellStart"/>
      <w:r w:rsidR="00BC7BF7" w:rsidRPr="00BC7BF7">
        <w:t>Bocanegra</w:t>
      </w:r>
      <w:proofErr w:type="spellEnd"/>
      <w:r w:rsidR="00BC7BF7" w:rsidRPr="00BC7BF7">
        <w:t>, April 18, 2017)</w:t>
      </w:r>
      <w:bookmarkEnd w:id="13"/>
    </w:p>
    <w:p w14:paraId="175EDE83" w14:textId="76F66DA5" w:rsidR="00BC7BF7" w:rsidRPr="00BC7BF7" w:rsidRDefault="00BC7BF7" w:rsidP="00BC7BF7">
      <w:pPr>
        <w:widowControl w:val="0"/>
        <w:autoSpaceDE w:val="0"/>
        <w:autoSpaceDN w:val="0"/>
        <w:adjustRightInd w:val="0"/>
        <w:rPr>
          <w:rFonts w:ascii="Times New Roman" w:hAnsi="Times New Roman" w:cs="Times New Roman"/>
        </w:rPr>
      </w:pPr>
      <w:r w:rsidRPr="00BC7BF7">
        <w:rPr>
          <w:rFonts w:ascii="Times New Roman" w:hAnsi="Times New Roman" w:cs="Times New Roman"/>
        </w:rPr>
        <w:t xml:space="preserve">Whereas, The Academic Senate for California Community Colleges holds diversity as a value </w:t>
      </w:r>
      <w:r w:rsidRPr="00BC7BF7">
        <w:rPr>
          <w:rFonts w:ascii="Times New Roman" w:hAnsi="Times New Roman" w:cs="Times New Roman"/>
        </w:rPr>
        <w:lastRenderedPageBreak/>
        <w:t>central to leadership and governance and, to that end, has partnered with the Chancellor’s Office to develop and promote best practices for recruiting, hiring, and retaining diverse faculty to better serve California’s diverse student populations;</w:t>
      </w:r>
    </w:p>
    <w:p w14:paraId="2D8B112C" w14:textId="77777777" w:rsidR="00BC7BF7" w:rsidRPr="00BC7BF7" w:rsidRDefault="00BC7BF7" w:rsidP="00BC7BF7">
      <w:pPr>
        <w:widowControl w:val="0"/>
        <w:autoSpaceDE w:val="0"/>
        <w:autoSpaceDN w:val="0"/>
        <w:adjustRightInd w:val="0"/>
        <w:rPr>
          <w:rFonts w:ascii="Times New Roman" w:hAnsi="Times New Roman" w:cs="Times New Roman"/>
        </w:rPr>
      </w:pPr>
    </w:p>
    <w:p w14:paraId="4B1E86B2" w14:textId="7FD148D6" w:rsidR="00BC7BF7" w:rsidRPr="00BC7BF7" w:rsidRDefault="00BC7BF7" w:rsidP="00BC7BF7">
      <w:pPr>
        <w:widowControl w:val="0"/>
        <w:autoSpaceDE w:val="0"/>
        <w:autoSpaceDN w:val="0"/>
        <w:adjustRightInd w:val="0"/>
        <w:rPr>
          <w:rFonts w:ascii="Times New Roman" w:hAnsi="Times New Roman" w:cs="Times New Roman"/>
        </w:rPr>
      </w:pPr>
      <w:r w:rsidRPr="00BC7BF7">
        <w:rPr>
          <w:rFonts w:ascii="Times New Roman" w:hAnsi="Times New Roman" w:cs="Times New Roman"/>
        </w:rPr>
        <w:t>Whereas, Assembly Bill 847 (</w:t>
      </w:r>
      <w:proofErr w:type="spellStart"/>
      <w:r w:rsidRPr="00BC7BF7">
        <w:rPr>
          <w:rFonts w:ascii="Times New Roman" w:hAnsi="Times New Roman" w:cs="Times New Roman"/>
        </w:rPr>
        <w:t>Bocanegra</w:t>
      </w:r>
      <w:proofErr w:type="spellEnd"/>
      <w:r w:rsidRPr="00BC7BF7">
        <w:rPr>
          <w:rFonts w:ascii="Times New Roman" w:hAnsi="Times New Roman" w:cs="Times New Roman"/>
        </w:rPr>
        <w:t>) as of April 18, 2017 would require local academic senate</w:t>
      </w:r>
      <w:r w:rsidR="000B1E35">
        <w:rPr>
          <w:rFonts w:ascii="Times New Roman" w:hAnsi="Times New Roman" w:cs="Times New Roman"/>
        </w:rPr>
        <w:t>s</w:t>
      </w:r>
      <w:r w:rsidRPr="00BC7BF7">
        <w:rPr>
          <w:rFonts w:ascii="Times New Roman" w:hAnsi="Times New Roman" w:cs="Times New Roman"/>
        </w:rPr>
        <w:t xml:space="preserve"> within the California Community Colleges to post their membership rosters on their college websites and provide demographic data on the gender and race or ethnicity of its members to the public upon request;</w:t>
      </w:r>
    </w:p>
    <w:p w14:paraId="6D223FF7" w14:textId="77777777" w:rsidR="00BC7BF7" w:rsidRPr="00BC7BF7" w:rsidRDefault="00BC7BF7" w:rsidP="00BC7BF7">
      <w:pPr>
        <w:widowControl w:val="0"/>
        <w:autoSpaceDE w:val="0"/>
        <w:autoSpaceDN w:val="0"/>
        <w:adjustRightInd w:val="0"/>
        <w:rPr>
          <w:rFonts w:ascii="Times New Roman" w:hAnsi="Times New Roman" w:cs="Times New Roman"/>
        </w:rPr>
      </w:pPr>
    </w:p>
    <w:p w14:paraId="55FCD6BF" w14:textId="77777777" w:rsidR="00BC7BF7" w:rsidRPr="00BC7BF7" w:rsidRDefault="00BC7BF7" w:rsidP="00BC7BF7">
      <w:pPr>
        <w:widowControl w:val="0"/>
        <w:autoSpaceDE w:val="0"/>
        <w:autoSpaceDN w:val="0"/>
        <w:adjustRightInd w:val="0"/>
        <w:rPr>
          <w:rFonts w:ascii="Times New Roman" w:hAnsi="Times New Roman" w:cs="Times New Roman"/>
        </w:rPr>
      </w:pPr>
      <w:r w:rsidRPr="00BC7BF7">
        <w:rPr>
          <w:rFonts w:ascii="Times New Roman" w:hAnsi="Times New Roman" w:cs="Times New Roman"/>
        </w:rPr>
        <w:t>Whereas, In the current technological and political climate, many people, including faculty members who serve on local academic senates, are very protective of their privacy and personal information, and thus AB 847 (</w:t>
      </w:r>
      <w:proofErr w:type="spellStart"/>
      <w:r w:rsidRPr="00BC7BF7">
        <w:rPr>
          <w:rFonts w:ascii="Times New Roman" w:hAnsi="Times New Roman" w:cs="Times New Roman"/>
        </w:rPr>
        <w:t>Bocanegra</w:t>
      </w:r>
      <w:proofErr w:type="spellEnd"/>
      <w:r w:rsidRPr="00BC7BF7">
        <w:rPr>
          <w:rFonts w:ascii="Times New Roman" w:hAnsi="Times New Roman" w:cs="Times New Roman"/>
        </w:rPr>
        <w:t>, April 18, 2017) would require the collection and possible publication of data that many individuals may be reluctant to disclose, resulting in an unwillingness to serve on their local academic senates; and</w:t>
      </w:r>
    </w:p>
    <w:p w14:paraId="5FC74C81" w14:textId="77777777" w:rsidR="00BC7BF7" w:rsidRPr="00BC7BF7" w:rsidRDefault="00BC7BF7" w:rsidP="00BC7BF7">
      <w:pPr>
        <w:widowControl w:val="0"/>
        <w:autoSpaceDE w:val="0"/>
        <w:autoSpaceDN w:val="0"/>
        <w:adjustRightInd w:val="0"/>
        <w:rPr>
          <w:rFonts w:ascii="Times New Roman" w:hAnsi="Times New Roman" w:cs="Times New Roman"/>
        </w:rPr>
      </w:pPr>
    </w:p>
    <w:p w14:paraId="7BCED903" w14:textId="77777777" w:rsidR="00BC7BF7" w:rsidRPr="00BC7BF7" w:rsidRDefault="00BC7BF7" w:rsidP="00BC7BF7">
      <w:pPr>
        <w:widowControl w:val="0"/>
        <w:autoSpaceDE w:val="0"/>
        <w:autoSpaceDN w:val="0"/>
        <w:adjustRightInd w:val="0"/>
        <w:rPr>
          <w:rFonts w:ascii="Times New Roman" w:hAnsi="Times New Roman" w:cs="Times New Roman"/>
        </w:rPr>
      </w:pPr>
      <w:r w:rsidRPr="00BC7BF7">
        <w:rPr>
          <w:rFonts w:ascii="Times New Roman" w:hAnsi="Times New Roman" w:cs="Times New Roman"/>
        </w:rPr>
        <w:t>Whereas, Faculty participation in college governance is essential to effective educational programs and student success, and the Academic Senate for California Community Colleges is deeply concerned that AB 847(</w:t>
      </w:r>
      <w:proofErr w:type="spellStart"/>
      <w:r w:rsidRPr="00BC7BF7">
        <w:rPr>
          <w:rFonts w:ascii="Times New Roman" w:hAnsi="Times New Roman" w:cs="Times New Roman"/>
        </w:rPr>
        <w:t>Bocanegra</w:t>
      </w:r>
      <w:proofErr w:type="spellEnd"/>
      <w:r w:rsidRPr="00BC7BF7">
        <w:rPr>
          <w:rFonts w:ascii="Times New Roman" w:hAnsi="Times New Roman" w:cs="Times New Roman"/>
        </w:rPr>
        <w:t>, April 18, 2017), contrary to its very positive intention of promoting diversity in faculty leadership, might in reality have a chilling effect on faculty participation due to the privacy concerns of individual faculty members and therefore could have a detrimental impact on the ability of community colleges to serve their students;</w:t>
      </w:r>
    </w:p>
    <w:p w14:paraId="4968345C" w14:textId="77777777" w:rsidR="00BC7BF7" w:rsidRPr="00BC7BF7" w:rsidRDefault="00BC7BF7" w:rsidP="00BC7BF7">
      <w:pPr>
        <w:widowControl w:val="0"/>
        <w:autoSpaceDE w:val="0"/>
        <w:autoSpaceDN w:val="0"/>
        <w:adjustRightInd w:val="0"/>
        <w:rPr>
          <w:rFonts w:ascii="Times New Roman" w:hAnsi="Times New Roman" w:cs="Times New Roman"/>
        </w:rPr>
      </w:pPr>
    </w:p>
    <w:p w14:paraId="3DAD9965" w14:textId="4C4A5D55" w:rsidR="00BC7BF7" w:rsidRPr="00BC7BF7" w:rsidRDefault="00BC7BF7" w:rsidP="00BC7BF7">
      <w:pPr>
        <w:widowControl w:val="0"/>
        <w:autoSpaceDE w:val="0"/>
        <w:autoSpaceDN w:val="0"/>
        <w:adjustRightInd w:val="0"/>
        <w:rPr>
          <w:rFonts w:ascii="Times New Roman" w:hAnsi="Times New Roman" w:cs="Times New Roman"/>
        </w:rPr>
      </w:pPr>
      <w:r w:rsidRPr="00BC7BF7">
        <w:rPr>
          <w:rFonts w:ascii="Times New Roman" w:hAnsi="Times New Roman" w:cs="Times New Roman"/>
        </w:rPr>
        <w:t>Resolved, T</w:t>
      </w:r>
      <w:r w:rsidR="0037621A">
        <w:rPr>
          <w:rFonts w:ascii="Times New Roman" w:hAnsi="Times New Roman" w:cs="Times New Roman"/>
        </w:rPr>
        <w:t>hat t</w:t>
      </w:r>
      <w:r w:rsidRPr="00BC7BF7">
        <w:rPr>
          <w:rFonts w:ascii="Times New Roman" w:hAnsi="Times New Roman" w:cs="Times New Roman"/>
        </w:rPr>
        <w:t>he Academic Senate for Calif</w:t>
      </w:r>
      <w:r w:rsidR="004B123A">
        <w:rPr>
          <w:rFonts w:ascii="Times New Roman" w:hAnsi="Times New Roman" w:cs="Times New Roman"/>
        </w:rPr>
        <w:t>ornia Community Colleges affirm</w:t>
      </w:r>
      <w:r w:rsidRPr="00BC7BF7">
        <w:rPr>
          <w:rFonts w:ascii="Times New Roman" w:hAnsi="Times New Roman" w:cs="Times New Roman"/>
        </w:rPr>
        <w:t xml:space="preserve"> its commitment to diversity as a core value central to effective leadership and governance; </w:t>
      </w:r>
    </w:p>
    <w:p w14:paraId="47E287B7" w14:textId="77777777" w:rsidR="00BC7BF7" w:rsidRPr="00BC7BF7" w:rsidRDefault="00BC7BF7" w:rsidP="00BC7BF7">
      <w:pPr>
        <w:widowControl w:val="0"/>
        <w:autoSpaceDE w:val="0"/>
        <w:autoSpaceDN w:val="0"/>
        <w:adjustRightInd w:val="0"/>
        <w:rPr>
          <w:rFonts w:ascii="Times New Roman" w:hAnsi="Times New Roman" w:cs="Times New Roman"/>
        </w:rPr>
      </w:pPr>
    </w:p>
    <w:p w14:paraId="587D5105" w14:textId="77777777" w:rsidR="00BC7BF7" w:rsidRPr="00BC7BF7" w:rsidRDefault="00BC7BF7" w:rsidP="00BC7BF7">
      <w:pPr>
        <w:widowControl w:val="0"/>
        <w:autoSpaceDE w:val="0"/>
        <w:autoSpaceDN w:val="0"/>
        <w:adjustRightInd w:val="0"/>
        <w:rPr>
          <w:rFonts w:ascii="Times New Roman" w:hAnsi="Times New Roman" w:cs="Times New Roman"/>
        </w:rPr>
      </w:pPr>
      <w:r w:rsidRPr="00BC7BF7">
        <w:rPr>
          <w:rFonts w:ascii="Times New Roman" w:hAnsi="Times New Roman" w:cs="Times New Roman"/>
        </w:rPr>
        <w:t>Resolved, That the Academic Senate for California Community Colleges oppose Assembly Bill 847 (</w:t>
      </w:r>
      <w:proofErr w:type="spellStart"/>
      <w:r w:rsidRPr="00BC7BF7">
        <w:rPr>
          <w:rFonts w:ascii="Times New Roman" w:hAnsi="Times New Roman" w:cs="Times New Roman"/>
        </w:rPr>
        <w:t>Bocanegra</w:t>
      </w:r>
      <w:proofErr w:type="spellEnd"/>
      <w:r w:rsidRPr="00BC7BF7">
        <w:rPr>
          <w:rFonts w:ascii="Times New Roman" w:hAnsi="Times New Roman" w:cs="Times New Roman"/>
        </w:rPr>
        <w:t>, as of April 18, 2017) unless the bill is amended to provide sufficient protection for the privacy of faculty members regarding their demographic information; and</w:t>
      </w:r>
    </w:p>
    <w:p w14:paraId="5A9A08FA" w14:textId="77777777" w:rsidR="00BC7BF7" w:rsidRPr="00BC7BF7" w:rsidRDefault="00BC7BF7" w:rsidP="00BC7BF7">
      <w:pPr>
        <w:widowControl w:val="0"/>
        <w:autoSpaceDE w:val="0"/>
        <w:autoSpaceDN w:val="0"/>
        <w:adjustRightInd w:val="0"/>
        <w:rPr>
          <w:rFonts w:ascii="Times New Roman" w:hAnsi="Times New Roman" w:cs="Times New Roman"/>
        </w:rPr>
      </w:pPr>
    </w:p>
    <w:p w14:paraId="625748B1" w14:textId="77777777" w:rsidR="00BC7BF7" w:rsidRPr="00BC7BF7" w:rsidRDefault="00BC7BF7" w:rsidP="00BC7BF7">
      <w:pPr>
        <w:widowControl w:val="0"/>
        <w:autoSpaceDE w:val="0"/>
        <w:autoSpaceDN w:val="0"/>
        <w:adjustRightInd w:val="0"/>
        <w:rPr>
          <w:rFonts w:ascii="Times New Roman" w:hAnsi="Times New Roman" w:cs="Times New Roman"/>
        </w:rPr>
      </w:pPr>
      <w:r w:rsidRPr="00BC7BF7">
        <w:rPr>
          <w:rFonts w:ascii="Times New Roman" w:hAnsi="Times New Roman" w:cs="Times New Roman"/>
        </w:rPr>
        <w:t xml:space="preserve">Resolved, That the Academic Senate for California Community Colleges express to Assembly member </w:t>
      </w:r>
      <w:proofErr w:type="spellStart"/>
      <w:r w:rsidRPr="00BC7BF7">
        <w:rPr>
          <w:rFonts w:ascii="Times New Roman" w:hAnsi="Times New Roman" w:cs="Times New Roman"/>
        </w:rPr>
        <w:t>Bocanegra</w:t>
      </w:r>
      <w:proofErr w:type="spellEnd"/>
      <w:r w:rsidRPr="00BC7BF7">
        <w:rPr>
          <w:rFonts w:ascii="Times New Roman" w:hAnsi="Times New Roman" w:cs="Times New Roman"/>
        </w:rPr>
        <w:t xml:space="preserve"> its eagerness to work with the legislature in efforts to promote diversity in faculty leadership and more generally in the faculty workforce of the California Community Colleges.  </w:t>
      </w:r>
    </w:p>
    <w:p w14:paraId="498CA164" w14:textId="77777777" w:rsidR="00BC7BF7" w:rsidRPr="00BC7BF7" w:rsidRDefault="00BC7BF7" w:rsidP="00BC7BF7">
      <w:pPr>
        <w:widowControl w:val="0"/>
        <w:autoSpaceDE w:val="0"/>
        <w:autoSpaceDN w:val="0"/>
        <w:adjustRightInd w:val="0"/>
        <w:rPr>
          <w:rFonts w:ascii="Times New Roman" w:hAnsi="Times New Roman" w:cs="Times New Roman"/>
        </w:rPr>
      </w:pPr>
    </w:p>
    <w:p w14:paraId="3318532B" w14:textId="4B5EAF26" w:rsidR="00BC7BF7" w:rsidRDefault="00356FD0" w:rsidP="00BC7BF7">
      <w:pPr>
        <w:widowControl w:val="0"/>
        <w:autoSpaceDE w:val="0"/>
        <w:autoSpaceDN w:val="0"/>
        <w:adjustRightInd w:val="0"/>
        <w:rPr>
          <w:rFonts w:ascii="Times New Roman" w:hAnsi="Times New Roman" w:cs="Times New Roman"/>
        </w:rPr>
      </w:pPr>
      <w:r>
        <w:rPr>
          <w:rFonts w:ascii="Times New Roman" w:hAnsi="Times New Roman" w:cs="Times New Roman"/>
        </w:rPr>
        <w:t xml:space="preserve">Contact: </w:t>
      </w:r>
      <w:r w:rsidR="00BC7BF7" w:rsidRPr="00BC7BF7">
        <w:rPr>
          <w:rFonts w:ascii="Times New Roman" w:hAnsi="Times New Roman" w:cs="Times New Roman"/>
        </w:rPr>
        <w:t xml:space="preserve">John </w:t>
      </w:r>
      <w:proofErr w:type="spellStart"/>
      <w:r w:rsidR="00BC7BF7" w:rsidRPr="00BC7BF7">
        <w:rPr>
          <w:rFonts w:ascii="Times New Roman" w:hAnsi="Times New Roman" w:cs="Times New Roman"/>
        </w:rPr>
        <w:t>Stanskas</w:t>
      </w:r>
      <w:proofErr w:type="spellEnd"/>
      <w:r w:rsidR="00BC7BF7" w:rsidRPr="00BC7BF7">
        <w:rPr>
          <w:rFonts w:ascii="Times New Roman" w:hAnsi="Times New Roman" w:cs="Times New Roman"/>
        </w:rPr>
        <w:t>, ASCCC Vice President and Legislative and Advocacy Chair</w:t>
      </w:r>
    </w:p>
    <w:p w14:paraId="3E34AB48" w14:textId="77777777" w:rsidR="00314C0C" w:rsidRDefault="00314C0C" w:rsidP="00BC7BF7">
      <w:pPr>
        <w:widowControl w:val="0"/>
        <w:autoSpaceDE w:val="0"/>
        <w:autoSpaceDN w:val="0"/>
        <w:adjustRightInd w:val="0"/>
        <w:rPr>
          <w:rFonts w:ascii="Times New Roman" w:hAnsi="Times New Roman" w:cs="Times New Roman"/>
        </w:rPr>
      </w:pPr>
    </w:p>
    <w:p w14:paraId="41E275D6" w14:textId="5B8861BC" w:rsidR="00314C0C" w:rsidRPr="00314C0C" w:rsidRDefault="00314C0C" w:rsidP="00314C0C">
      <w:pPr>
        <w:pStyle w:val="Heading2"/>
      </w:pPr>
      <w:bookmarkStart w:id="14" w:name="_Toc480563695"/>
      <w:r>
        <w:t>+</w:t>
      </w:r>
      <w:r w:rsidRPr="00314C0C">
        <w:t>6.04</w:t>
      </w:r>
      <w:r>
        <w:tab/>
        <w:t>S17</w:t>
      </w:r>
      <w:r>
        <w:tab/>
      </w:r>
      <w:r w:rsidRPr="00314C0C">
        <w:t xml:space="preserve">Oppose </w:t>
      </w:r>
      <w:r w:rsidR="004C2504">
        <w:t>Limiting</w:t>
      </w:r>
      <w:r w:rsidRPr="00314C0C">
        <w:t xml:space="preserve"> the Local Implementation of Multiple Measures</w:t>
      </w:r>
      <w:bookmarkEnd w:id="14"/>
    </w:p>
    <w:p w14:paraId="27CF749A" w14:textId="77777777" w:rsidR="00314C0C" w:rsidRPr="00314C0C" w:rsidRDefault="00314C0C" w:rsidP="00314C0C">
      <w:pPr>
        <w:widowControl w:val="0"/>
        <w:autoSpaceDE w:val="0"/>
        <w:autoSpaceDN w:val="0"/>
        <w:adjustRightInd w:val="0"/>
        <w:rPr>
          <w:rFonts w:ascii="Times New Roman" w:hAnsi="Times New Roman" w:cs="Times New Roman"/>
        </w:rPr>
      </w:pPr>
      <w:r w:rsidRPr="00314C0C">
        <w:rPr>
          <w:rFonts w:ascii="Times New Roman" w:hAnsi="Times New Roman" w:cs="Times New Roman"/>
        </w:rPr>
        <w:t xml:space="preserve">Whereas, </w:t>
      </w:r>
      <w:proofErr w:type="gramStart"/>
      <w:r w:rsidRPr="00314C0C">
        <w:rPr>
          <w:rFonts w:ascii="Times New Roman" w:hAnsi="Times New Roman" w:cs="Times New Roman"/>
        </w:rPr>
        <w:t>The</w:t>
      </w:r>
      <w:proofErr w:type="gramEnd"/>
      <w:r w:rsidRPr="00314C0C">
        <w:rPr>
          <w:rFonts w:ascii="Times New Roman" w:hAnsi="Times New Roman" w:cs="Times New Roman"/>
        </w:rPr>
        <w:t xml:space="preserve"> assessment and placement of students is an academic and professional matter that includes not only the use of assessment tests but also multiple measures, including the high school transcript data, non-cognitive considerations, and other factors, that have been evaluated by college faculty and have been selected to meet the needs of the students; </w:t>
      </w:r>
    </w:p>
    <w:p w14:paraId="5CB8F3F6" w14:textId="77777777" w:rsidR="00314C0C" w:rsidRPr="00314C0C" w:rsidRDefault="00314C0C" w:rsidP="00314C0C">
      <w:pPr>
        <w:widowControl w:val="0"/>
        <w:autoSpaceDE w:val="0"/>
        <w:autoSpaceDN w:val="0"/>
        <w:adjustRightInd w:val="0"/>
        <w:rPr>
          <w:rFonts w:ascii="Times New Roman" w:hAnsi="Times New Roman" w:cs="Times New Roman"/>
        </w:rPr>
      </w:pPr>
    </w:p>
    <w:p w14:paraId="3E74112A" w14:textId="77777777" w:rsidR="00314C0C" w:rsidRPr="00314C0C" w:rsidRDefault="00314C0C" w:rsidP="00314C0C">
      <w:pPr>
        <w:widowControl w:val="0"/>
        <w:autoSpaceDE w:val="0"/>
        <w:autoSpaceDN w:val="0"/>
        <w:adjustRightInd w:val="0"/>
        <w:rPr>
          <w:rFonts w:ascii="Times New Roman" w:hAnsi="Times New Roman" w:cs="Times New Roman"/>
          <w:iCs/>
        </w:rPr>
      </w:pPr>
      <w:r w:rsidRPr="00314C0C">
        <w:rPr>
          <w:rFonts w:ascii="Times New Roman" w:hAnsi="Times New Roman" w:cs="Times New Roman"/>
          <w:iCs/>
        </w:rPr>
        <w:t xml:space="preserve">Whereas, </w:t>
      </w:r>
      <w:proofErr w:type="gramStart"/>
      <w:r w:rsidRPr="00314C0C">
        <w:rPr>
          <w:rFonts w:ascii="Times New Roman" w:hAnsi="Times New Roman" w:cs="Times New Roman"/>
          <w:iCs/>
        </w:rPr>
        <w:t>The</w:t>
      </w:r>
      <w:proofErr w:type="gramEnd"/>
      <w:r w:rsidRPr="00314C0C">
        <w:rPr>
          <w:rFonts w:ascii="Times New Roman" w:hAnsi="Times New Roman" w:cs="Times New Roman"/>
          <w:iCs/>
        </w:rPr>
        <w:t xml:space="preserve"> use of multiple measures for placement is required by Title 5 §55522(a), and the </w:t>
      </w:r>
      <w:r w:rsidRPr="00314C0C">
        <w:rPr>
          <w:rFonts w:ascii="Times New Roman" w:hAnsi="Times New Roman" w:cs="Times New Roman"/>
        </w:rPr>
        <w:t xml:space="preserve">Academic Senate for California Community Colleges has a long history of supporting and encouraging the use of multiple measures in assessment through its adopted positions, event presentations, and publications, including the 2014 paper </w:t>
      </w:r>
      <w:r w:rsidRPr="00314C0C">
        <w:rPr>
          <w:rFonts w:ascii="Times New Roman" w:hAnsi="Times New Roman" w:cs="Times New Roman"/>
          <w:i/>
        </w:rPr>
        <w:t xml:space="preserve">Multiple Measures in Assessment: The </w:t>
      </w:r>
      <w:r w:rsidRPr="00314C0C">
        <w:rPr>
          <w:rFonts w:ascii="Times New Roman" w:hAnsi="Times New Roman" w:cs="Times New Roman"/>
          <w:i/>
        </w:rPr>
        <w:lastRenderedPageBreak/>
        <w:t>Requirements and Challenges of Multiple Measures in the California Community Colleges</w:t>
      </w:r>
      <w:r w:rsidRPr="00314C0C">
        <w:rPr>
          <w:rFonts w:ascii="Times New Roman" w:hAnsi="Times New Roman" w:cs="Times New Roman"/>
          <w:iCs/>
        </w:rPr>
        <w:t xml:space="preserve">; </w:t>
      </w:r>
    </w:p>
    <w:p w14:paraId="05C34836" w14:textId="77777777" w:rsidR="00314C0C" w:rsidRPr="00314C0C" w:rsidRDefault="00314C0C" w:rsidP="00314C0C">
      <w:pPr>
        <w:widowControl w:val="0"/>
        <w:autoSpaceDE w:val="0"/>
        <w:autoSpaceDN w:val="0"/>
        <w:adjustRightInd w:val="0"/>
        <w:rPr>
          <w:rFonts w:ascii="Times New Roman" w:hAnsi="Times New Roman" w:cs="Times New Roman"/>
        </w:rPr>
      </w:pPr>
    </w:p>
    <w:p w14:paraId="2FB5EBD4" w14:textId="77777777" w:rsidR="00314C0C" w:rsidRPr="00314C0C" w:rsidRDefault="00314C0C" w:rsidP="00314C0C">
      <w:pPr>
        <w:widowControl w:val="0"/>
        <w:autoSpaceDE w:val="0"/>
        <w:autoSpaceDN w:val="0"/>
        <w:adjustRightInd w:val="0"/>
        <w:rPr>
          <w:rFonts w:ascii="Times New Roman" w:hAnsi="Times New Roman" w:cs="Times New Roman"/>
        </w:rPr>
      </w:pPr>
      <w:r w:rsidRPr="00314C0C">
        <w:rPr>
          <w:rFonts w:ascii="Times New Roman" w:hAnsi="Times New Roman" w:cs="Times New Roman"/>
        </w:rPr>
        <w:t>Whereas, AB 705 (Irwin, as amended on April 4, 2017) would modify the Seymour-Campbell Student Success Act of 2012 to require colleges to use high school coursework, self-reported grade point average, and grades or guided self-placement to place students into courses in mathematics and English, even if these methods have been found not to be the most effective at meeting the needs of the local community; and</w:t>
      </w:r>
    </w:p>
    <w:p w14:paraId="7124DDEF" w14:textId="77777777" w:rsidR="00314C0C" w:rsidRPr="00314C0C" w:rsidRDefault="00314C0C" w:rsidP="00314C0C">
      <w:pPr>
        <w:widowControl w:val="0"/>
        <w:autoSpaceDE w:val="0"/>
        <w:autoSpaceDN w:val="0"/>
        <w:adjustRightInd w:val="0"/>
        <w:rPr>
          <w:rFonts w:ascii="Times New Roman" w:hAnsi="Times New Roman" w:cs="Times New Roman"/>
        </w:rPr>
      </w:pPr>
    </w:p>
    <w:p w14:paraId="2E630353" w14:textId="77777777" w:rsidR="00314C0C" w:rsidRPr="00314C0C" w:rsidRDefault="00314C0C" w:rsidP="00314C0C">
      <w:pPr>
        <w:widowControl w:val="0"/>
        <w:autoSpaceDE w:val="0"/>
        <w:autoSpaceDN w:val="0"/>
        <w:adjustRightInd w:val="0"/>
        <w:rPr>
          <w:rFonts w:ascii="Times New Roman" w:hAnsi="Times New Roman" w:cs="Times New Roman"/>
          <w:iCs/>
        </w:rPr>
      </w:pPr>
      <w:r w:rsidRPr="00314C0C">
        <w:rPr>
          <w:rFonts w:ascii="Times New Roman" w:hAnsi="Times New Roman" w:cs="Times New Roman"/>
          <w:iCs/>
        </w:rPr>
        <w:t xml:space="preserve">Whereas, </w:t>
      </w:r>
      <w:proofErr w:type="gramStart"/>
      <w:r w:rsidRPr="00314C0C">
        <w:rPr>
          <w:rFonts w:ascii="Times New Roman" w:hAnsi="Times New Roman" w:cs="Times New Roman"/>
          <w:iCs/>
        </w:rPr>
        <w:t>No</w:t>
      </w:r>
      <w:proofErr w:type="gramEnd"/>
      <w:r w:rsidRPr="00314C0C">
        <w:rPr>
          <w:rFonts w:ascii="Times New Roman" w:hAnsi="Times New Roman" w:cs="Times New Roman"/>
          <w:iCs/>
        </w:rPr>
        <w:t xml:space="preserve"> single means of assessment or placement has been shown to be effective for all students and</w:t>
      </w:r>
      <w:r w:rsidRPr="00314C0C">
        <w:rPr>
          <w:rFonts w:ascii="Times New Roman" w:hAnsi="Times New Roman" w:cs="Times New Roman"/>
        </w:rPr>
        <w:t xml:space="preserve"> institutions, and faculty experts need the ability to adapt their practices and policies to their local situations, including those for the assessment and placement of students</w:t>
      </w:r>
      <w:r w:rsidRPr="00314C0C">
        <w:rPr>
          <w:rFonts w:ascii="Times New Roman" w:hAnsi="Times New Roman" w:cs="Times New Roman"/>
          <w:iCs/>
        </w:rPr>
        <w:t>;</w:t>
      </w:r>
    </w:p>
    <w:p w14:paraId="27835767" w14:textId="77777777" w:rsidR="00314C0C" w:rsidRPr="00314C0C" w:rsidRDefault="00314C0C" w:rsidP="00314C0C">
      <w:pPr>
        <w:widowControl w:val="0"/>
        <w:autoSpaceDE w:val="0"/>
        <w:autoSpaceDN w:val="0"/>
        <w:adjustRightInd w:val="0"/>
        <w:rPr>
          <w:rFonts w:ascii="Times New Roman" w:hAnsi="Times New Roman" w:cs="Times New Roman"/>
          <w:iCs/>
        </w:rPr>
      </w:pPr>
    </w:p>
    <w:p w14:paraId="74BCD27F" w14:textId="77777777" w:rsidR="00314C0C" w:rsidRPr="00314C0C" w:rsidRDefault="00314C0C" w:rsidP="00314C0C">
      <w:pPr>
        <w:widowControl w:val="0"/>
        <w:autoSpaceDE w:val="0"/>
        <w:autoSpaceDN w:val="0"/>
        <w:adjustRightInd w:val="0"/>
        <w:rPr>
          <w:rFonts w:ascii="Times New Roman" w:hAnsi="Times New Roman" w:cs="Times New Roman"/>
          <w:iCs/>
        </w:rPr>
      </w:pPr>
      <w:r w:rsidRPr="00314C0C">
        <w:rPr>
          <w:rFonts w:ascii="Times New Roman" w:hAnsi="Times New Roman" w:cs="Times New Roman"/>
          <w:iCs/>
        </w:rPr>
        <w:t>Resolved, That the Academic Senate for California Community Colleges communicate concerns regarding state-level mandates for and restrictions on the local implementation of multiple measures to Assembly member Irwin’s office; and</w:t>
      </w:r>
    </w:p>
    <w:p w14:paraId="0AE4484D" w14:textId="77777777" w:rsidR="00314C0C" w:rsidRPr="00314C0C" w:rsidRDefault="00314C0C" w:rsidP="00314C0C">
      <w:pPr>
        <w:widowControl w:val="0"/>
        <w:autoSpaceDE w:val="0"/>
        <w:autoSpaceDN w:val="0"/>
        <w:adjustRightInd w:val="0"/>
        <w:rPr>
          <w:rFonts w:ascii="Times New Roman" w:hAnsi="Times New Roman" w:cs="Times New Roman"/>
          <w:iCs/>
        </w:rPr>
      </w:pPr>
    </w:p>
    <w:p w14:paraId="72B676AE" w14:textId="5F3E0C91" w:rsidR="00314C0C" w:rsidRPr="00314C0C" w:rsidRDefault="00314C0C" w:rsidP="00314C0C">
      <w:pPr>
        <w:widowControl w:val="0"/>
        <w:autoSpaceDE w:val="0"/>
        <w:autoSpaceDN w:val="0"/>
        <w:adjustRightInd w:val="0"/>
        <w:rPr>
          <w:rFonts w:ascii="Times New Roman" w:hAnsi="Times New Roman" w:cs="Times New Roman"/>
          <w:iCs/>
        </w:rPr>
      </w:pPr>
      <w:r w:rsidRPr="00314C0C">
        <w:rPr>
          <w:rFonts w:ascii="Times New Roman" w:hAnsi="Times New Roman" w:cs="Times New Roman"/>
          <w:iCs/>
        </w:rPr>
        <w:t>Resolved, That the Academic Senate for California Community Colleges support AB 705 (Irwin</w:t>
      </w:r>
      <w:r w:rsidR="004619A7">
        <w:rPr>
          <w:rFonts w:ascii="Times New Roman" w:hAnsi="Times New Roman" w:cs="Times New Roman"/>
          <w:iCs/>
        </w:rPr>
        <w:t>, as amended on April 4, 2017</w:t>
      </w:r>
      <w:r w:rsidRPr="00314C0C">
        <w:rPr>
          <w:rFonts w:ascii="Times New Roman" w:hAnsi="Times New Roman" w:cs="Times New Roman"/>
          <w:iCs/>
        </w:rPr>
        <w:t>) if it is amended to allow colleges the flexibility to identify and use the best multiple measures and assessment for placement instruments for their unique student populations.</w:t>
      </w:r>
    </w:p>
    <w:p w14:paraId="5CF3E0B4" w14:textId="77777777" w:rsidR="00314C0C" w:rsidRPr="00314C0C" w:rsidRDefault="00314C0C" w:rsidP="00314C0C">
      <w:pPr>
        <w:widowControl w:val="0"/>
        <w:autoSpaceDE w:val="0"/>
        <w:autoSpaceDN w:val="0"/>
        <w:adjustRightInd w:val="0"/>
        <w:rPr>
          <w:rFonts w:ascii="Times New Roman" w:hAnsi="Times New Roman" w:cs="Times New Roman"/>
          <w:iCs/>
        </w:rPr>
      </w:pPr>
    </w:p>
    <w:p w14:paraId="13003E06" w14:textId="77777777" w:rsidR="00314C0C" w:rsidRDefault="00314C0C" w:rsidP="00314C0C">
      <w:pPr>
        <w:widowControl w:val="0"/>
        <w:autoSpaceDE w:val="0"/>
        <w:autoSpaceDN w:val="0"/>
        <w:adjustRightInd w:val="0"/>
        <w:rPr>
          <w:rFonts w:ascii="Times New Roman" w:hAnsi="Times New Roman" w:cs="Times New Roman"/>
          <w:iCs/>
        </w:rPr>
      </w:pPr>
      <w:r w:rsidRPr="00314C0C">
        <w:rPr>
          <w:rFonts w:ascii="Times New Roman" w:hAnsi="Times New Roman" w:cs="Times New Roman"/>
          <w:iCs/>
        </w:rPr>
        <w:t xml:space="preserve">Contact: Michelle </w:t>
      </w:r>
      <w:proofErr w:type="spellStart"/>
      <w:r w:rsidRPr="00314C0C">
        <w:rPr>
          <w:rFonts w:ascii="Times New Roman" w:hAnsi="Times New Roman" w:cs="Times New Roman"/>
          <w:iCs/>
        </w:rPr>
        <w:t>Sampat</w:t>
      </w:r>
      <w:proofErr w:type="spellEnd"/>
      <w:r w:rsidRPr="00314C0C">
        <w:rPr>
          <w:rFonts w:ascii="Times New Roman" w:hAnsi="Times New Roman" w:cs="Times New Roman"/>
          <w:iCs/>
        </w:rPr>
        <w:t>, Mt. San Antonio College</w:t>
      </w:r>
    </w:p>
    <w:p w14:paraId="6CFB3C49" w14:textId="77777777" w:rsidR="00170CB3" w:rsidRDefault="00170CB3" w:rsidP="00314C0C">
      <w:pPr>
        <w:widowControl w:val="0"/>
        <w:autoSpaceDE w:val="0"/>
        <w:autoSpaceDN w:val="0"/>
        <w:adjustRightInd w:val="0"/>
        <w:rPr>
          <w:rFonts w:ascii="Times New Roman" w:hAnsi="Times New Roman" w:cs="Times New Roman"/>
          <w:iCs/>
        </w:rPr>
      </w:pPr>
    </w:p>
    <w:p w14:paraId="4F28CC7A" w14:textId="6C3D020F" w:rsidR="00170CB3" w:rsidRPr="00DE2B01" w:rsidRDefault="00170CB3" w:rsidP="00170CB3">
      <w:pPr>
        <w:pStyle w:val="Heading2"/>
      </w:pPr>
      <w:bookmarkStart w:id="15" w:name="_Toc480563696"/>
      <w:r>
        <w:t>*#6.04.01</w:t>
      </w:r>
      <w:r>
        <w:tab/>
        <w:t>S17</w:t>
      </w:r>
      <w:r w:rsidRPr="00DE2B01">
        <w:tab/>
        <w:t xml:space="preserve">Amend Resolution </w:t>
      </w:r>
      <w:r>
        <w:t>6.04 S17</w:t>
      </w:r>
      <w:bookmarkEnd w:id="15"/>
    </w:p>
    <w:p w14:paraId="6B393B76" w14:textId="77777777" w:rsidR="00170CB3" w:rsidRDefault="00170CB3" w:rsidP="00170CB3">
      <w:pPr>
        <w:widowControl w:val="0"/>
        <w:autoSpaceDE w:val="0"/>
        <w:autoSpaceDN w:val="0"/>
        <w:adjustRightInd w:val="0"/>
        <w:rPr>
          <w:rFonts w:ascii="Times New Roman" w:hAnsi="Times New Roman" w:cs="Times New Roman"/>
        </w:rPr>
      </w:pPr>
      <w:r>
        <w:rPr>
          <w:rFonts w:ascii="Times New Roman" w:hAnsi="Times New Roman" w:cs="Times New Roman"/>
        </w:rPr>
        <w:t>Amend the first whereas</w:t>
      </w:r>
    </w:p>
    <w:p w14:paraId="0DAB013A" w14:textId="77777777" w:rsidR="00170CB3" w:rsidRDefault="00170CB3" w:rsidP="00170CB3">
      <w:pPr>
        <w:widowControl w:val="0"/>
        <w:autoSpaceDE w:val="0"/>
        <w:autoSpaceDN w:val="0"/>
        <w:adjustRightInd w:val="0"/>
        <w:rPr>
          <w:rFonts w:ascii="Times New Roman" w:hAnsi="Times New Roman" w:cs="Times New Roman"/>
        </w:rPr>
      </w:pPr>
    </w:p>
    <w:p w14:paraId="745ABC26" w14:textId="77777777" w:rsidR="00170CB3" w:rsidRPr="00314C0C" w:rsidRDefault="00170CB3" w:rsidP="00170CB3">
      <w:pPr>
        <w:widowControl w:val="0"/>
        <w:autoSpaceDE w:val="0"/>
        <w:autoSpaceDN w:val="0"/>
        <w:adjustRightInd w:val="0"/>
        <w:rPr>
          <w:rFonts w:ascii="Times New Roman" w:hAnsi="Times New Roman" w:cs="Times New Roman"/>
        </w:rPr>
      </w:pPr>
      <w:r w:rsidRPr="00314C0C">
        <w:rPr>
          <w:rFonts w:ascii="Times New Roman" w:hAnsi="Times New Roman" w:cs="Times New Roman"/>
        </w:rPr>
        <w:t xml:space="preserve">Whereas, </w:t>
      </w:r>
      <w:proofErr w:type="gramStart"/>
      <w:r w:rsidRPr="00314C0C">
        <w:rPr>
          <w:rFonts w:ascii="Times New Roman" w:hAnsi="Times New Roman" w:cs="Times New Roman"/>
        </w:rPr>
        <w:t>The</w:t>
      </w:r>
      <w:proofErr w:type="gramEnd"/>
      <w:r w:rsidRPr="00314C0C">
        <w:rPr>
          <w:rFonts w:ascii="Times New Roman" w:hAnsi="Times New Roman" w:cs="Times New Roman"/>
        </w:rPr>
        <w:t xml:space="preserve"> assessment and placement of students </w:t>
      </w:r>
      <w:r w:rsidRPr="008B5B95">
        <w:rPr>
          <w:rFonts w:ascii="Times New Roman" w:hAnsi="Times New Roman" w:cs="Times New Roman"/>
          <w:u w:val="single"/>
        </w:rPr>
        <w:t xml:space="preserve">into all levels of courses, including basic skills courses </w:t>
      </w:r>
      <w:r w:rsidRPr="00314C0C">
        <w:rPr>
          <w:rFonts w:ascii="Times New Roman" w:hAnsi="Times New Roman" w:cs="Times New Roman"/>
        </w:rPr>
        <w:t xml:space="preserve">is an academic and professional matter that includes not only the use of assessment tests but also multiple measures, including the high school transcript data, non-cognitive considerations, and other factors, that have been evaluated by college faculty and have been selected to meet the needs of the students; </w:t>
      </w:r>
    </w:p>
    <w:p w14:paraId="57F0F2D7" w14:textId="77777777" w:rsidR="00170CB3" w:rsidRDefault="00170CB3" w:rsidP="00170CB3">
      <w:pPr>
        <w:widowControl w:val="0"/>
        <w:autoSpaceDE w:val="0"/>
        <w:autoSpaceDN w:val="0"/>
        <w:adjustRightInd w:val="0"/>
        <w:rPr>
          <w:rFonts w:ascii="Times New Roman" w:hAnsi="Times New Roman" w:cs="Times New Roman"/>
        </w:rPr>
      </w:pPr>
    </w:p>
    <w:p w14:paraId="51A117D1" w14:textId="77777777" w:rsidR="00170CB3" w:rsidRDefault="00170CB3" w:rsidP="00170CB3">
      <w:pPr>
        <w:widowControl w:val="0"/>
        <w:autoSpaceDE w:val="0"/>
        <w:autoSpaceDN w:val="0"/>
        <w:adjustRightInd w:val="0"/>
        <w:rPr>
          <w:rFonts w:ascii="Times New Roman" w:hAnsi="Times New Roman" w:cs="Times New Roman"/>
        </w:rPr>
      </w:pPr>
      <w:r>
        <w:rPr>
          <w:rFonts w:ascii="Times New Roman" w:hAnsi="Times New Roman" w:cs="Times New Roman"/>
        </w:rPr>
        <w:t>Amend the first resolved:</w:t>
      </w:r>
    </w:p>
    <w:p w14:paraId="2C1B947A" w14:textId="77777777" w:rsidR="00170CB3" w:rsidRDefault="00170CB3" w:rsidP="00170CB3">
      <w:pPr>
        <w:widowControl w:val="0"/>
        <w:autoSpaceDE w:val="0"/>
        <w:autoSpaceDN w:val="0"/>
        <w:adjustRightInd w:val="0"/>
        <w:rPr>
          <w:rFonts w:ascii="Times New Roman" w:hAnsi="Times New Roman" w:cs="Times New Roman"/>
        </w:rPr>
      </w:pPr>
    </w:p>
    <w:p w14:paraId="391BE736" w14:textId="77777777" w:rsidR="00170CB3" w:rsidRDefault="00170CB3" w:rsidP="00170CB3">
      <w:pPr>
        <w:widowControl w:val="0"/>
        <w:autoSpaceDE w:val="0"/>
        <w:autoSpaceDN w:val="0"/>
        <w:adjustRightInd w:val="0"/>
        <w:rPr>
          <w:rFonts w:ascii="Times New Roman" w:hAnsi="Times New Roman" w:cs="Times New Roman"/>
          <w:iCs/>
        </w:rPr>
      </w:pPr>
      <w:r w:rsidRPr="00314C0C">
        <w:rPr>
          <w:rFonts w:ascii="Times New Roman" w:hAnsi="Times New Roman" w:cs="Times New Roman"/>
          <w:iCs/>
        </w:rPr>
        <w:t>Resolved, That the Academic Senate for California Community Colleges communicate concerns regarding state-level mandates for and restrictions on the local implementation of multiple measures</w:t>
      </w:r>
      <w:r w:rsidRPr="00253876">
        <w:rPr>
          <w:rFonts w:ascii="Times New Roman" w:hAnsi="Times New Roman" w:cs="Times New Roman"/>
          <w:iCs/>
        </w:rPr>
        <w:t xml:space="preserve"> </w:t>
      </w:r>
      <w:r>
        <w:rPr>
          <w:rFonts w:ascii="Times New Roman" w:hAnsi="Times New Roman" w:cs="Times New Roman"/>
          <w:iCs/>
          <w:u w:val="single"/>
        </w:rPr>
        <w:t xml:space="preserve">and placement of students </w:t>
      </w:r>
      <w:r w:rsidRPr="00314C0C">
        <w:rPr>
          <w:rFonts w:ascii="Times New Roman" w:hAnsi="Times New Roman" w:cs="Times New Roman"/>
          <w:iCs/>
        </w:rPr>
        <w:t>to Assembly member Irwin’s office; and</w:t>
      </w:r>
    </w:p>
    <w:p w14:paraId="7E81C2C1" w14:textId="77777777" w:rsidR="00170CB3" w:rsidRDefault="00170CB3" w:rsidP="00170CB3">
      <w:pPr>
        <w:widowControl w:val="0"/>
        <w:autoSpaceDE w:val="0"/>
        <w:autoSpaceDN w:val="0"/>
        <w:adjustRightInd w:val="0"/>
        <w:rPr>
          <w:rFonts w:ascii="Times New Roman" w:hAnsi="Times New Roman" w:cs="Times New Roman"/>
          <w:iCs/>
        </w:rPr>
      </w:pPr>
    </w:p>
    <w:p w14:paraId="53195289" w14:textId="77777777" w:rsidR="00170CB3" w:rsidRDefault="00170CB3" w:rsidP="00170CB3">
      <w:pPr>
        <w:widowControl w:val="0"/>
        <w:autoSpaceDE w:val="0"/>
        <w:autoSpaceDN w:val="0"/>
        <w:adjustRightInd w:val="0"/>
        <w:rPr>
          <w:rFonts w:ascii="Times New Roman" w:hAnsi="Times New Roman" w:cs="Times New Roman"/>
          <w:iCs/>
        </w:rPr>
      </w:pPr>
      <w:r>
        <w:rPr>
          <w:rFonts w:ascii="Times New Roman" w:hAnsi="Times New Roman" w:cs="Times New Roman"/>
          <w:iCs/>
        </w:rPr>
        <w:t>Amend the second resolved:</w:t>
      </w:r>
    </w:p>
    <w:p w14:paraId="0D802551" w14:textId="77777777" w:rsidR="00170CB3" w:rsidRPr="00314C0C" w:rsidRDefault="00170CB3" w:rsidP="00170CB3">
      <w:pPr>
        <w:widowControl w:val="0"/>
        <w:autoSpaceDE w:val="0"/>
        <w:autoSpaceDN w:val="0"/>
        <w:adjustRightInd w:val="0"/>
        <w:rPr>
          <w:rFonts w:ascii="Times New Roman" w:hAnsi="Times New Roman" w:cs="Times New Roman"/>
          <w:iCs/>
        </w:rPr>
      </w:pPr>
      <w:r w:rsidRPr="00314C0C">
        <w:rPr>
          <w:rFonts w:ascii="Times New Roman" w:hAnsi="Times New Roman" w:cs="Times New Roman"/>
          <w:iCs/>
        </w:rPr>
        <w:t>Resolved, That the Academic Senate for California Community Colleges support AB 705 (Irwin</w:t>
      </w:r>
      <w:r>
        <w:rPr>
          <w:rFonts w:ascii="Times New Roman" w:hAnsi="Times New Roman" w:cs="Times New Roman"/>
          <w:iCs/>
        </w:rPr>
        <w:t>, as amended on April 4, 2017</w:t>
      </w:r>
      <w:r w:rsidRPr="00314C0C">
        <w:rPr>
          <w:rFonts w:ascii="Times New Roman" w:hAnsi="Times New Roman" w:cs="Times New Roman"/>
          <w:iCs/>
        </w:rPr>
        <w:t xml:space="preserve">) if it is amended to allow colleges the flexibility to identify and use the </w:t>
      </w:r>
      <w:r w:rsidRPr="00253876">
        <w:rPr>
          <w:rFonts w:ascii="Times New Roman" w:hAnsi="Times New Roman" w:cs="Times New Roman"/>
          <w:iCs/>
          <w:strike/>
        </w:rPr>
        <w:t>best</w:t>
      </w:r>
      <w:r w:rsidRPr="00314C0C">
        <w:rPr>
          <w:rFonts w:ascii="Times New Roman" w:hAnsi="Times New Roman" w:cs="Times New Roman"/>
          <w:iCs/>
        </w:rPr>
        <w:t xml:space="preserve"> </w:t>
      </w:r>
      <w:r>
        <w:rPr>
          <w:rFonts w:ascii="Times New Roman" w:hAnsi="Times New Roman" w:cs="Times New Roman"/>
          <w:iCs/>
          <w:u w:val="single"/>
        </w:rPr>
        <w:t xml:space="preserve">most appropriate </w:t>
      </w:r>
      <w:r w:rsidRPr="00314C0C">
        <w:rPr>
          <w:rFonts w:ascii="Times New Roman" w:hAnsi="Times New Roman" w:cs="Times New Roman"/>
          <w:iCs/>
        </w:rPr>
        <w:t xml:space="preserve">multiple measures and assessment </w:t>
      </w:r>
      <w:r w:rsidRPr="00253876">
        <w:rPr>
          <w:rFonts w:ascii="Times New Roman" w:hAnsi="Times New Roman" w:cs="Times New Roman"/>
          <w:iCs/>
          <w:strike/>
        </w:rPr>
        <w:t>for placement</w:t>
      </w:r>
      <w:r w:rsidRPr="00314C0C">
        <w:rPr>
          <w:rFonts w:ascii="Times New Roman" w:hAnsi="Times New Roman" w:cs="Times New Roman"/>
          <w:iCs/>
        </w:rPr>
        <w:t xml:space="preserve"> instruments </w:t>
      </w:r>
      <w:r>
        <w:rPr>
          <w:rFonts w:ascii="Times New Roman" w:hAnsi="Times New Roman" w:cs="Times New Roman"/>
          <w:iCs/>
          <w:u w:val="single"/>
        </w:rPr>
        <w:t xml:space="preserve">to place students into a range of basic skills courses that meet the needs of </w:t>
      </w:r>
      <w:r w:rsidRPr="00253876">
        <w:rPr>
          <w:rFonts w:ascii="Times New Roman" w:hAnsi="Times New Roman" w:cs="Times New Roman"/>
          <w:iCs/>
          <w:strike/>
        </w:rPr>
        <w:t xml:space="preserve">for </w:t>
      </w:r>
      <w:proofErr w:type="gramStart"/>
      <w:r w:rsidRPr="00253876">
        <w:rPr>
          <w:rFonts w:ascii="Times New Roman" w:hAnsi="Times New Roman" w:cs="Times New Roman"/>
          <w:iCs/>
          <w:strike/>
        </w:rPr>
        <w:t>their</w:t>
      </w:r>
      <w:r w:rsidRPr="00314C0C">
        <w:rPr>
          <w:rFonts w:ascii="Times New Roman" w:hAnsi="Times New Roman" w:cs="Times New Roman"/>
          <w:iCs/>
        </w:rPr>
        <w:t xml:space="preserve"> </w:t>
      </w:r>
      <w:r>
        <w:rPr>
          <w:rFonts w:ascii="Times New Roman" w:hAnsi="Times New Roman" w:cs="Times New Roman"/>
          <w:iCs/>
          <w:u w:val="single"/>
        </w:rPr>
        <w:t>the</w:t>
      </w:r>
      <w:proofErr w:type="gramEnd"/>
      <w:r>
        <w:rPr>
          <w:rFonts w:ascii="Times New Roman" w:hAnsi="Times New Roman" w:cs="Times New Roman"/>
          <w:iCs/>
          <w:u w:val="single"/>
        </w:rPr>
        <w:t xml:space="preserve"> colleges’ </w:t>
      </w:r>
      <w:r w:rsidRPr="00314C0C">
        <w:rPr>
          <w:rFonts w:ascii="Times New Roman" w:hAnsi="Times New Roman" w:cs="Times New Roman"/>
          <w:iCs/>
        </w:rPr>
        <w:t>unique student populations.</w:t>
      </w:r>
    </w:p>
    <w:p w14:paraId="08245C36" w14:textId="77777777" w:rsidR="00170CB3" w:rsidRDefault="00170CB3" w:rsidP="00170CB3">
      <w:pPr>
        <w:widowControl w:val="0"/>
        <w:autoSpaceDE w:val="0"/>
        <w:autoSpaceDN w:val="0"/>
        <w:adjustRightInd w:val="0"/>
        <w:rPr>
          <w:rFonts w:ascii="Times New Roman" w:hAnsi="Times New Roman" w:cs="Times New Roman"/>
          <w:iCs/>
        </w:rPr>
      </w:pPr>
    </w:p>
    <w:p w14:paraId="75F2378A" w14:textId="77777777" w:rsidR="00170CB3" w:rsidRPr="00314C0C" w:rsidRDefault="00170CB3" w:rsidP="00170CB3">
      <w:pPr>
        <w:widowControl w:val="0"/>
        <w:autoSpaceDE w:val="0"/>
        <w:autoSpaceDN w:val="0"/>
        <w:adjustRightInd w:val="0"/>
        <w:rPr>
          <w:rFonts w:ascii="Times New Roman" w:hAnsi="Times New Roman" w:cs="Times New Roman"/>
          <w:iCs/>
        </w:rPr>
      </w:pPr>
      <w:r>
        <w:rPr>
          <w:rFonts w:ascii="Times New Roman" w:hAnsi="Times New Roman" w:cs="Times New Roman"/>
          <w:iCs/>
        </w:rPr>
        <w:t xml:space="preserve">Contact: Michelle </w:t>
      </w:r>
      <w:proofErr w:type="spellStart"/>
      <w:r>
        <w:rPr>
          <w:rFonts w:ascii="Times New Roman" w:hAnsi="Times New Roman" w:cs="Times New Roman"/>
          <w:iCs/>
        </w:rPr>
        <w:t>Sampat</w:t>
      </w:r>
      <w:proofErr w:type="spellEnd"/>
      <w:r>
        <w:rPr>
          <w:rFonts w:ascii="Times New Roman" w:hAnsi="Times New Roman" w:cs="Times New Roman"/>
          <w:iCs/>
        </w:rPr>
        <w:t>, Mt. San Antonio College</w:t>
      </w:r>
    </w:p>
    <w:p w14:paraId="4ED8EBDC" w14:textId="56738E69" w:rsidR="003222E9" w:rsidRPr="008156C9" w:rsidRDefault="003222E9" w:rsidP="003222E9">
      <w:pPr>
        <w:pStyle w:val="Heading1"/>
      </w:pPr>
      <w:bookmarkStart w:id="16" w:name="_Toc480563697"/>
      <w:r w:rsidRPr="008156C9">
        <w:lastRenderedPageBreak/>
        <w:t>7.0</w:t>
      </w:r>
      <w:r w:rsidRPr="008156C9">
        <w:tab/>
        <w:t>CONSULTATION WITH THE CHANCELLOR’S OFFICE</w:t>
      </w:r>
      <w:bookmarkEnd w:id="16"/>
    </w:p>
    <w:p w14:paraId="72DD4570" w14:textId="7304E7C7" w:rsidR="003222E9" w:rsidRPr="008156C9" w:rsidRDefault="00C571A1" w:rsidP="003222E9">
      <w:pPr>
        <w:pStyle w:val="Heading2"/>
      </w:pPr>
      <w:bookmarkStart w:id="17" w:name="_Toc480563698"/>
      <w:r w:rsidRPr="008156C9">
        <w:t>*</w:t>
      </w:r>
      <w:r w:rsidR="003222E9" w:rsidRPr="008156C9">
        <w:t>7.01</w:t>
      </w:r>
      <w:r w:rsidR="0028795F" w:rsidRPr="008156C9">
        <w:tab/>
        <w:t>S17</w:t>
      </w:r>
      <w:r w:rsidR="0028795F" w:rsidRPr="008156C9">
        <w:tab/>
      </w:r>
      <w:r w:rsidR="003222E9" w:rsidRPr="008156C9">
        <w:t>Improve the Basic Skills Funding Formula</w:t>
      </w:r>
      <w:bookmarkEnd w:id="17"/>
    </w:p>
    <w:p w14:paraId="66E6F6F3" w14:textId="790831E4" w:rsidR="003222E9" w:rsidRPr="008156C9" w:rsidRDefault="00830E50" w:rsidP="003222E9">
      <w:pPr>
        <w:rPr>
          <w:rFonts w:ascii="Times New Roman" w:hAnsi="Times New Roman" w:cs="Times New Roman"/>
        </w:rPr>
      </w:pPr>
      <w:r w:rsidRPr="008156C9">
        <w:rPr>
          <w:rFonts w:ascii="Times New Roman" w:hAnsi="Times New Roman" w:cs="Times New Roman"/>
        </w:rPr>
        <w:t xml:space="preserve">Whereas, </w:t>
      </w:r>
      <w:r w:rsidR="003222E9" w:rsidRPr="008156C9">
        <w:rPr>
          <w:rFonts w:ascii="Times New Roman" w:hAnsi="Times New Roman" w:cs="Times New Roman"/>
        </w:rPr>
        <w:t xml:space="preserve">Assembly Budget Bill 1602 (2016, Committee on </w:t>
      </w:r>
      <w:r w:rsidRPr="008156C9">
        <w:rPr>
          <w:rFonts w:ascii="Times New Roman" w:hAnsi="Times New Roman" w:cs="Times New Roman"/>
        </w:rPr>
        <w:t>Budget</w:t>
      </w:r>
      <w:r w:rsidR="003222E9" w:rsidRPr="008156C9">
        <w:rPr>
          <w:rFonts w:ascii="Times New Roman" w:hAnsi="Times New Roman" w:cs="Times New Roman"/>
        </w:rPr>
        <w:t>) established the Student Success for Basic Skills Program, which establishes new basic skills funding formulas, replacing those in place for the Basic Skills Initiative;</w:t>
      </w:r>
    </w:p>
    <w:p w14:paraId="459CBF1D" w14:textId="77777777" w:rsidR="003222E9" w:rsidRPr="008156C9" w:rsidRDefault="003222E9" w:rsidP="003222E9">
      <w:pPr>
        <w:rPr>
          <w:rFonts w:ascii="Times New Roman" w:hAnsi="Times New Roman" w:cs="Times New Roman"/>
        </w:rPr>
      </w:pPr>
    </w:p>
    <w:p w14:paraId="295C9886" w14:textId="52ACF931" w:rsidR="003222E9" w:rsidRPr="008156C9" w:rsidRDefault="003222E9" w:rsidP="003222E9">
      <w:pPr>
        <w:rPr>
          <w:rFonts w:ascii="Times New Roman" w:hAnsi="Times New Roman" w:cs="Times New Roman"/>
        </w:rPr>
      </w:pPr>
      <w:r w:rsidRPr="008156C9">
        <w:rPr>
          <w:rFonts w:ascii="Times New Roman" w:hAnsi="Times New Roman" w:cs="Times New Roman"/>
        </w:rPr>
        <w:t xml:space="preserve">Whereas, </w:t>
      </w:r>
      <w:proofErr w:type="gramStart"/>
      <w:r w:rsidRPr="008156C9">
        <w:rPr>
          <w:rFonts w:ascii="Times New Roman" w:hAnsi="Times New Roman" w:cs="Times New Roman"/>
        </w:rPr>
        <w:t>The</w:t>
      </w:r>
      <w:proofErr w:type="gramEnd"/>
      <w:r w:rsidRPr="008156C9">
        <w:rPr>
          <w:rFonts w:ascii="Times New Roman" w:hAnsi="Times New Roman" w:cs="Times New Roman"/>
        </w:rPr>
        <w:t xml:space="preserve"> basic skills funding formula legislated by AB 1602 (2016, </w:t>
      </w:r>
      <w:r w:rsidR="00830E50" w:rsidRPr="008156C9">
        <w:rPr>
          <w:rFonts w:ascii="Times New Roman" w:hAnsi="Times New Roman" w:cs="Times New Roman"/>
        </w:rPr>
        <w:t>Committee on Budget</w:t>
      </w:r>
      <w:r w:rsidRPr="008156C9">
        <w:rPr>
          <w:rFonts w:ascii="Times New Roman" w:hAnsi="Times New Roman" w:cs="Times New Roman"/>
        </w:rPr>
        <w:t>) includes the following weighted factors:</w:t>
      </w:r>
    </w:p>
    <w:p w14:paraId="6054101D" w14:textId="77777777" w:rsidR="003222E9" w:rsidRPr="008156C9" w:rsidRDefault="003222E9" w:rsidP="003222E9">
      <w:pPr>
        <w:pStyle w:val="ListParagraph"/>
        <w:numPr>
          <w:ilvl w:val="0"/>
          <w:numId w:val="1"/>
        </w:numPr>
        <w:rPr>
          <w:rFonts w:ascii="Times New Roman" w:hAnsi="Times New Roman" w:cs="Times New Roman"/>
        </w:rPr>
      </w:pPr>
      <w:r w:rsidRPr="008156C9">
        <w:rPr>
          <w:rFonts w:ascii="Times New Roman" w:hAnsi="Times New Roman" w:cs="Times New Roman"/>
        </w:rPr>
        <w:t>“The percentage of students receiving a Board of Governors fee waiver who first enrolled in a course below transfer level in English, mathematics, or English as a second language, or any combination of these, and subsequently completed a college-level course in the same subject within one year and within two years. This factor shall comprise 50 percent of the allocation formula.</w:t>
      </w:r>
    </w:p>
    <w:p w14:paraId="13FB14A9" w14:textId="77777777" w:rsidR="003222E9" w:rsidRPr="008156C9" w:rsidRDefault="003222E9" w:rsidP="003222E9">
      <w:pPr>
        <w:pStyle w:val="ListParagraph"/>
        <w:numPr>
          <w:ilvl w:val="0"/>
          <w:numId w:val="1"/>
        </w:numPr>
        <w:rPr>
          <w:rFonts w:ascii="Times New Roman" w:hAnsi="Times New Roman" w:cs="Times New Roman"/>
        </w:rPr>
      </w:pPr>
      <w:r w:rsidRPr="008156C9">
        <w:rPr>
          <w:rFonts w:ascii="Times New Roman" w:hAnsi="Times New Roman" w:cs="Times New Roman"/>
        </w:rPr>
        <w:t>The percentage of students receiving a Board of Governors fee waiver. This factor shall comprise 25 percent of the formula.</w:t>
      </w:r>
    </w:p>
    <w:p w14:paraId="22544EFE" w14:textId="77777777" w:rsidR="003222E9" w:rsidRPr="008156C9" w:rsidRDefault="003222E9" w:rsidP="003222E9">
      <w:pPr>
        <w:pStyle w:val="ListParagraph"/>
        <w:numPr>
          <w:ilvl w:val="0"/>
          <w:numId w:val="1"/>
        </w:numPr>
        <w:rPr>
          <w:rFonts w:ascii="Times New Roman" w:hAnsi="Times New Roman" w:cs="Times New Roman"/>
        </w:rPr>
      </w:pPr>
      <w:r w:rsidRPr="008156C9">
        <w:rPr>
          <w:rFonts w:ascii="Times New Roman" w:hAnsi="Times New Roman" w:cs="Times New Roman"/>
        </w:rPr>
        <w:t>The percentage of basic skills full-time equivalent students in courses offered by that community college district using evidence-based practices and principles [as specified]. This factor shall comprise 25 percent of the formula”;</w:t>
      </w:r>
    </w:p>
    <w:p w14:paraId="17673793" w14:textId="77777777" w:rsidR="003222E9" w:rsidRPr="008156C9" w:rsidRDefault="003222E9" w:rsidP="003222E9">
      <w:pPr>
        <w:pStyle w:val="ListParagraph"/>
        <w:ind w:left="1080"/>
        <w:rPr>
          <w:rFonts w:ascii="Times New Roman" w:hAnsi="Times New Roman" w:cs="Times New Roman"/>
        </w:rPr>
      </w:pPr>
    </w:p>
    <w:p w14:paraId="6DCBB8F3" w14:textId="6F07E8AD"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 xml:space="preserve">Whereas, </w:t>
      </w:r>
      <w:proofErr w:type="gramStart"/>
      <w:r w:rsidRPr="008156C9">
        <w:rPr>
          <w:rFonts w:ascii="Times New Roman" w:hAnsi="Times New Roman" w:cs="Times New Roman"/>
        </w:rPr>
        <w:t>The</w:t>
      </w:r>
      <w:proofErr w:type="gramEnd"/>
      <w:r w:rsidRPr="008156C9">
        <w:rPr>
          <w:rFonts w:ascii="Times New Roman" w:hAnsi="Times New Roman" w:cs="Times New Roman"/>
        </w:rPr>
        <w:t xml:space="preserve"> legislated funding formula excludes the ability of a college to count noncredit students because noncredit students, </w:t>
      </w:r>
      <w:r w:rsidR="001A78EF">
        <w:rPr>
          <w:rFonts w:ascii="Times New Roman" w:hAnsi="Times New Roman" w:cs="Times New Roman"/>
        </w:rPr>
        <w:t xml:space="preserve">who </w:t>
      </w:r>
      <w:r w:rsidRPr="008156C9">
        <w:rPr>
          <w:rFonts w:ascii="Times New Roman" w:hAnsi="Times New Roman" w:cs="Times New Roman"/>
        </w:rPr>
        <w:t>generat</w:t>
      </w:r>
      <w:r w:rsidR="001A78EF">
        <w:rPr>
          <w:rFonts w:ascii="Times New Roman" w:hAnsi="Times New Roman" w:cs="Times New Roman"/>
        </w:rPr>
        <w:t>ed</w:t>
      </w:r>
      <w:r w:rsidRPr="008156C9">
        <w:rPr>
          <w:rFonts w:ascii="Times New Roman" w:hAnsi="Times New Roman" w:cs="Times New Roman"/>
        </w:rPr>
        <w:t xml:space="preserve"> 38% of system FTES in basic skills</w:t>
      </w:r>
      <w:r w:rsidRPr="008156C9">
        <w:rPr>
          <w:rStyle w:val="FootnoteReference"/>
          <w:rFonts w:ascii="Times New Roman" w:hAnsi="Times New Roman" w:cs="Times New Roman"/>
        </w:rPr>
        <w:footnoteReference w:id="6"/>
      </w:r>
      <w:r w:rsidRPr="008156C9">
        <w:rPr>
          <w:rFonts w:ascii="Times New Roman" w:hAnsi="Times New Roman" w:cs="Times New Roman"/>
        </w:rPr>
        <w:t xml:space="preserve"> between 2013-2016, do not apply for financial aid</w:t>
      </w:r>
      <w:r w:rsidR="001A78EF">
        <w:rPr>
          <w:rFonts w:ascii="Times New Roman" w:hAnsi="Times New Roman" w:cs="Times New Roman"/>
        </w:rPr>
        <w:t xml:space="preserve"> and cannot be determined eligible to receive the Board of Governors fee waiver</w:t>
      </w:r>
      <w:r w:rsidRPr="008156C9">
        <w:rPr>
          <w:rFonts w:ascii="Times New Roman" w:hAnsi="Times New Roman" w:cs="Times New Roman"/>
        </w:rPr>
        <w:t>;</w:t>
      </w:r>
      <w:r w:rsidR="00F53997">
        <w:rPr>
          <w:rFonts w:ascii="Times New Roman" w:hAnsi="Times New Roman" w:cs="Times New Roman"/>
        </w:rPr>
        <w:t xml:space="preserve"> and </w:t>
      </w:r>
    </w:p>
    <w:p w14:paraId="3B83251C" w14:textId="77777777" w:rsidR="003222E9" w:rsidRPr="008156C9" w:rsidRDefault="003222E9" w:rsidP="003222E9">
      <w:pPr>
        <w:pStyle w:val="ListParagraph"/>
        <w:ind w:left="0"/>
        <w:rPr>
          <w:rFonts w:ascii="Times New Roman" w:hAnsi="Times New Roman" w:cs="Times New Roman"/>
        </w:rPr>
      </w:pPr>
    </w:p>
    <w:p w14:paraId="31336D21" w14:textId="21F2E723"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 xml:space="preserve">Whereas, </w:t>
      </w:r>
      <w:proofErr w:type="gramStart"/>
      <w:r w:rsidRPr="008156C9">
        <w:rPr>
          <w:rFonts w:ascii="Times New Roman" w:hAnsi="Times New Roman" w:cs="Times New Roman"/>
        </w:rPr>
        <w:t>The</w:t>
      </w:r>
      <w:proofErr w:type="gramEnd"/>
      <w:r w:rsidRPr="008156C9">
        <w:rPr>
          <w:rFonts w:ascii="Times New Roman" w:hAnsi="Times New Roman" w:cs="Times New Roman"/>
        </w:rPr>
        <w:t xml:space="preserve"> formula also excludes many noncredit and credit basic skills students who may be seeking literacy skills rather than pre-collegiate skills, </w:t>
      </w:r>
      <w:r w:rsidR="001A78EF">
        <w:rPr>
          <w:rFonts w:ascii="Times New Roman" w:hAnsi="Times New Roman" w:cs="Times New Roman"/>
        </w:rPr>
        <w:t xml:space="preserve">and are not, </w:t>
      </w:r>
      <w:r w:rsidRPr="008156C9">
        <w:rPr>
          <w:rFonts w:ascii="Times New Roman" w:hAnsi="Times New Roman" w:cs="Times New Roman"/>
        </w:rPr>
        <w:t>therefore</w:t>
      </w:r>
      <w:r w:rsidR="001A78EF">
        <w:rPr>
          <w:rFonts w:ascii="Times New Roman" w:hAnsi="Times New Roman" w:cs="Times New Roman"/>
        </w:rPr>
        <w:t>,</w:t>
      </w:r>
      <w:r w:rsidRPr="008156C9">
        <w:rPr>
          <w:rFonts w:ascii="Times New Roman" w:hAnsi="Times New Roman" w:cs="Times New Roman"/>
        </w:rPr>
        <w:t xml:space="preserve"> completing a college-level course in the same subject within </w:t>
      </w:r>
      <w:r w:rsidR="001A78EF">
        <w:rPr>
          <w:rFonts w:ascii="Times New Roman" w:hAnsi="Times New Roman" w:cs="Times New Roman"/>
        </w:rPr>
        <w:t xml:space="preserve">either </w:t>
      </w:r>
      <w:r w:rsidRPr="008156C9">
        <w:rPr>
          <w:rFonts w:ascii="Times New Roman" w:hAnsi="Times New Roman" w:cs="Times New Roman"/>
        </w:rPr>
        <w:t xml:space="preserve">one year </w:t>
      </w:r>
      <w:r w:rsidR="001A78EF">
        <w:rPr>
          <w:rFonts w:ascii="Times New Roman" w:hAnsi="Times New Roman" w:cs="Times New Roman"/>
        </w:rPr>
        <w:t>or</w:t>
      </w:r>
      <w:r w:rsidRPr="008156C9">
        <w:rPr>
          <w:rFonts w:ascii="Times New Roman" w:hAnsi="Times New Roman" w:cs="Times New Roman"/>
        </w:rPr>
        <w:t xml:space="preserve"> within two years, and the formula necessitates a measurement of courses utilizing evidence-based practices, something that likely varies between sections of the same course, and that </w:t>
      </w:r>
      <w:r w:rsidR="00D73C0C">
        <w:rPr>
          <w:rFonts w:ascii="Times New Roman" w:hAnsi="Times New Roman" w:cs="Times New Roman"/>
        </w:rPr>
        <w:t xml:space="preserve">this </w:t>
      </w:r>
      <w:r w:rsidR="003138BC">
        <w:rPr>
          <w:rFonts w:ascii="Times New Roman" w:hAnsi="Times New Roman" w:cs="Times New Roman"/>
        </w:rPr>
        <w:t>discrepancy</w:t>
      </w:r>
      <w:r w:rsidR="00D73C0C">
        <w:rPr>
          <w:rFonts w:ascii="Times New Roman" w:hAnsi="Times New Roman" w:cs="Times New Roman"/>
        </w:rPr>
        <w:t xml:space="preserve"> </w:t>
      </w:r>
      <w:r w:rsidRPr="008156C9">
        <w:rPr>
          <w:rFonts w:ascii="Times New Roman" w:hAnsi="Times New Roman" w:cs="Times New Roman"/>
        </w:rPr>
        <w:t>is not currently measured;</w:t>
      </w:r>
    </w:p>
    <w:p w14:paraId="1CEE492E" w14:textId="77777777" w:rsidR="003222E9" w:rsidRPr="008156C9" w:rsidRDefault="003222E9" w:rsidP="003222E9">
      <w:pPr>
        <w:pStyle w:val="ListParagraph"/>
        <w:ind w:left="0"/>
        <w:rPr>
          <w:rFonts w:ascii="Times New Roman" w:hAnsi="Times New Roman" w:cs="Times New Roman"/>
        </w:rPr>
      </w:pPr>
    </w:p>
    <w:p w14:paraId="7C7A3A68" w14:textId="251473CD"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 xml:space="preserve">Resolved, That the Academic Senate for California Community Colleges work with the Chancellor’s Office to propose an alternate funding formula that includes college efforts to improve basic skills </w:t>
      </w:r>
      <w:r w:rsidR="00D73C0C">
        <w:rPr>
          <w:rFonts w:ascii="Times New Roman" w:hAnsi="Times New Roman" w:cs="Times New Roman"/>
        </w:rPr>
        <w:t>for</w:t>
      </w:r>
      <w:r w:rsidRPr="008156C9">
        <w:rPr>
          <w:rFonts w:ascii="Times New Roman" w:hAnsi="Times New Roman" w:cs="Times New Roman"/>
        </w:rPr>
        <w:t xml:space="preserve"> students through noncredit courses and for student goals </w:t>
      </w:r>
      <w:r w:rsidR="00D73C0C">
        <w:rPr>
          <w:rFonts w:ascii="Times New Roman" w:hAnsi="Times New Roman" w:cs="Times New Roman"/>
        </w:rPr>
        <w:t xml:space="preserve">that </w:t>
      </w:r>
      <w:r w:rsidRPr="008156C9">
        <w:rPr>
          <w:rFonts w:ascii="Times New Roman" w:hAnsi="Times New Roman" w:cs="Times New Roman"/>
        </w:rPr>
        <w:t xml:space="preserve">differ </w:t>
      </w:r>
      <w:r w:rsidR="00D73C0C">
        <w:rPr>
          <w:rFonts w:ascii="Times New Roman" w:hAnsi="Times New Roman" w:cs="Times New Roman"/>
        </w:rPr>
        <w:t xml:space="preserve">from the goals of </w:t>
      </w:r>
      <w:r w:rsidRPr="008156C9">
        <w:rPr>
          <w:rFonts w:ascii="Times New Roman" w:hAnsi="Times New Roman" w:cs="Times New Roman"/>
        </w:rPr>
        <w:t>college degree attainment and transfer.</w:t>
      </w:r>
    </w:p>
    <w:p w14:paraId="781F99AB" w14:textId="77777777" w:rsidR="003222E9" w:rsidRPr="008156C9" w:rsidRDefault="003222E9" w:rsidP="003222E9">
      <w:pPr>
        <w:pStyle w:val="ListParagraph"/>
        <w:ind w:left="0"/>
        <w:rPr>
          <w:rFonts w:ascii="Times New Roman" w:hAnsi="Times New Roman" w:cs="Times New Roman"/>
        </w:rPr>
      </w:pPr>
    </w:p>
    <w:p w14:paraId="6F5738EB" w14:textId="1B653CBA"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 xml:space="preserve">Contact: Cheryl </w:t>
      </w:r>
      <w:proofErr w:type="spellStart"/>
      <w:r w:rsidRPr="008156C9">
        <w:rPr>
          <w:rFonts w:ascii="Times New Roman" w:hAnsi="Times New Roman" w:cs="Times New Roman"/>
        </w:rPr>
        <w:t>Aschenbach</w:t>
      </w:r>
      <w:proofErr w:type="spellEnd"/>
      <w:r w:rsidRPr="008156C9">
        <w:rPr>
          <w:rFonts w:ascii="Times New Roman" w:hAnsi="Times New Roman" w:cs="Times New Roman"/>
        </w:rPr>
        <w:t xml:space="preserve">, </w:t>
      </w:r>
      <w:r w:rsidR="00645BEC" w:rsidRPr="008156C9">
        <w:rPr>
          <w:rFonts w:ascii="Times New Roman" w:hAnsi="Times New Roman" w:cs="Times New Roman"/>
        </w:rPr>
        <w:t>Executive</w:t>
      </w:r>
      <w:r w:rsidRPr="008156C9">
        <w:rPr>
          <w:rFonts w:ascii="Times New Roman" w:hAnsi="Times New Roman" w:cs="Times New Roman"/>
        </w:rPr>
        <w:t xml:space="preserve"> Committee</w:t>
      </w:r>
    </w:p>
    <w:p w14:paraId="7E22DD37" w14:textId="77777777" w:rsidR="0028795F" w:rsidRPr="008156C9" w:rsidRDefault="0028795F" w:rsidP="003222E9">
      <w:pPr>
        <w:pStyle w:val="ListParagraph"/>
        <w:ind w:left="0"/>
        <w:rPr>
          <w:rFonts w:ascii="Times New Roman" w:hAnsi="Times New Roman" w:cs="Times New Roman"/>
        </w:rPr>
      </w:pPr>
    </w:p>
    <w:p w14:paraId="439BDB68" w14:textId="2B1F979C" w:rsidR="0028795F" w:rsidRPr="008156C9" w:rsidRDefault="0028795F" w:rsidP="0028795F">
      <w:pPr>
        <w:pStyle w:val="Heading2"/>
      </w:pPr>
      <w:bookmarkStart w:id="18" w:name="_Toc480563699"/>
      <w:r w:rsidRPr="008156C9">
        <w:t>7.02</w:t>
      </w:r>
      <w:r w:rsidRPr="008156C9">
        <w:tab/>
        <w:t>S17</w:t>
      </w:r>
      <w:r w:rsidRPr="008156C9">
        <w:tab/>
      </w:r>
      <w:r w:rsidR="001C2E7C" w:rsidRPr="008156C9">
        <w:t xml:space="preserve">Online </w:t>
      </w:r>
      <w:r w:rsidR="003C62A3" w:rsidRPr="008156C9">
        <w:t>Training</w:t>
      </w:r>
      <w:r w:rsidRPr="008156C9">
        <w:t xml:space="preserve"> </w:t>
      </w:r>
      <w:r w:rsidR="001C2E7C" w:rsidRPr="008156C9">
        <w:t xml:space="preserve">for College Staff </w:t>
      </w:r>
      <w:r w:rsidR="003C62A3" w:rsidRPr="008156C9">
        <w:t>to Support</w:t>
      </w:r>
      <w:r w:rsidRPr="008156C9">
        <w:t xml:space="preserve"> Formerly Incarcerated </w:t>
      </w:r>
      <w:r w:rsidR="00F53997">
        <w:tab/>
      </w:r>
      <w:r w:rsidR="00F53997">
        <w:tab/>
      </w:r>
      <w:r w:rsidR="00F53997">
        <w:tab/>
      </w:r>
      <w:r w:rsidR="00F53997">
        <w:tab/>
      </w:r>
      <w:r w:rsidRPr="008156C9">
        <w:t>Students</w:t>
      </w:r>
      <w:bookmarkEnd w:id="18"/>
      <w:r w:rsidRPr="008156C9">
        <w:t xml:space="preserve"> </w:t>
      </w:r>
    </w:p>
    <w:p w14:paraId="4D3CF926" w14:textId="66D94654" w:rsidR="0028795F" w:rsidRPr="008156C9" w:rsidRDefault="0028795F" w:rsidP="0028795F">
      <w:pPr>
        <w:rPr>
          <w:rFonts w:ascii="Times New Roman" w:hAnsi="Times New Roman" w:cs="Times New Roman"/>
        </w:rPr>
      </w:pPr>
      <w:r w:rsidRPr="008156C9">
        <w:rPr>
          <w:rFonts w:ascii="Times New Roman" w:hAnsi="Times New Roman" w:cs="Times New Roman"/>
        </w:rPr>
        <w:t>Whereas, The Student Mental Health Program, a partnership between the Chancellor's Office and the Foundation for California Community Colleges, offers online training courses</w:t>
      </w:r>
      <w:r w:rsidR="003C62A3" w:rsidRPr="008156C9">
        <w:rPr>
          <w:rFonts w:ascii="Times New Roman" w:hAnsi="Times New Roman" w:cs="Times New Roman"/>
        </w:rPr>
        <w:t xml:space="preserve"> that simulate interactions </w:t>
      </w:r>
      <w:r w:rsidR="00777E6C">
        <w:rPr>
          <w:rFonts w:ascii="Times New Roman" w:hAnsi="Times New Roman" w:cs="Times New Roman"/>
        </w:rPr>
        <w:t xml:space="preserve">in real situations </w:t>
      </w:r>
      <w:r w:rsidR="003C62A3" w:rsidRPr="008156C9">
        <w:rPr>
          <w:rFonts w:ascii="Times New Roman" w:hAnsi="Times New Roman" w:cs="Times New Roman"/>
        </w:rPr>
        <w:t>between students and staff</w:t>
      </w:r>
      <w:r w:rsidRPr="008156C9">
        <w:rPr>
          <w:rFonts w:ascii="Times New Roman" w:hAnsi="Times New Roman" w:cs="Times New Roman"/>
        </w:rPr>
        <w:t xml:space="preserve"> for any community college employee or </w:t>
      </w:r>
      <w:r w:rsidRPr="008156C9">
        <w:rPr>
          <w:rFonts w:ascii="Times New Roman" w:hAnsi="Times New Roman" w:cs="Times New Roman"/>
        </w:rPr>
        <w:lastRenderedPageBreak/>
        <w:t>student in order to improve the mental health outcomes for individuals, families</w:t>
      </w:r>
      <w:r w:rsidR="00777E6C">
        <w:rPr>
          <w:rFonts w:ascii="Times New Roman" w:hAnsi="Times New Roman" w:cs="Times New Roman"/>
        </w:rPr>
        <w:t>,</w:t>
      </w:r>
      <w:r w:rsidRPr="008156C9">
        <w:rPr>
          <w:rFonts w:ascii="Times New Roman" w:hAnsi="Times New Roman" w:cs="Times New Roman"/>
        </w:rPr>
        <w:t xml:space="preserve"> and communities; </w:t>
      </w:r>
    </w:p>
    <w:p w14:paraId="17FFC01A" w14:textId="77777777" w:rsidR="00893DDD" w:rsidRPr="008156C9" w:rsidRDefault="00893DDD" w:rsidP="0028795F">
      <w:pPr>
        <w:rPr>
          <w:rFonts w:ascii="Times New Roman" w:hAnsi="Times New Roman" w:cs="Times New Roman"/>
        </w:rPr>
      </w:pPr>
    </w:p>
    <w:p w14:paraId="2440A8B3" w14:textId="437A3949" w:rsidR="0028795F" w:rsidRPr="008156C9" w:rsidRDefault="0028795F" w:rsidP="0028795F">
      <w:pPr>
        <w:rPr>
          <w:rFonts w:ascii="Times New Roman" w:hAnsi="Times New Roman" w:cs="Times New Roman"/>
        </w:rPr>
      </w:pPr>
      <w:r w:rsidRPr="008156C9">
        <w:rPr>
          <w:rFonts w:ascii="Times New Roman" w:hAnsi="Times New Roman" w:cs="Times New Roman"/>
        </w:rPr>
        <w:t xml:space="preserve">Whereas, </w:t>
      </w:r>
      <w:proofErr w:type="gramStart"/>
      <w:r w:rsidRPr="008156C9">
        <w:rPr>
          <w:rFonts w:ascii="Times New Roman" w:hAnsi="Times New Roman" w:cs="Times New Roman"/>
        </w:rPr>
        <w:t>The</w:t>
      </w:r>
      <w:proofErr w:type="gramEnd"/>
      <w:r w:rsidRPr="008156C9">
        <w:rPr>
          <w:rFonts w:ascii="Times New Roman" w:hAnsi="Times New Roman" w:cs="Times New Roman"/>
        </w:rPr>
        <w:t xml:space="preserve"> online training courses currently available to community college employees and students consist of modules that simulate encounters with veterans, LGBTQ</w:t>
      </w:r>
      <w:r w:rsidR="003C62A3" w:rsidRPr="008156C9">
        <w:rPr>
          <w:rFonts w:ascii="Times New Roman" w:hAnsi="Times New Roman" w:cs="Times New Roman"/>
        </w:rPr>
        <w:t>IA+</w:t>
      </w:r>
      <w:r w:rsidRPr="008156C9">
        <w:rPr>
          <w:rFonts w:ascii="Times New Roman" w:hAnsi="Times New Roman" w:cs="Times New Roman"/>
        </w:rPr>
        <w:t xml:space="preserve"> students, and students broadly identified as “At Risk”, but do not provide simulations specifically designed to work with formerly incarcerated students; and </w:t>
      </w:r>
    </w:p>
    <w:p w14:paraId="5F948DE7" w14:textId="77777777" w:rsidR="0028795F" w:rsidRPr="008156C9" w:rsidRDefault="0028795F" w:rsidP="0028795F">
      <w:pPr>
        <w:rPr>
          <w:rFonts w:ascii="Times New Roman" w:hAnsi="Times New Roman" w:cs="Times New Roman"/>
        </w:rPr>
      </w:pPr>
    </w:p>
    <w:p w14:paraId="6114BD91" w14:textId="77777777" w:rsidR="0028795F" w:rsidRPr="008156C9" w:rsidRDefault="0028795F" w:rsidP="0028795F">
      <w:pPr>
        <w:rPr>
          <w:rFonts w:ascii="Times New Roman" w:hAnsi="Times New Roman" w:cs="Times New Roman"/>
        </w:rPr>
      </w:pPr>
      <w:r w:rsidRPr="008156C9">
        <w:rPr>
          <w:rFonts w:ascii="Times New Roman" w:hAnsi="Times New Roman" w:cs="Times New Roman"/>
        </w:rPr>
        <w:t xml:space="preserve">Whereas, </w:t>
      </w:r>
      <w:proofErr w:type="gramStart"/>
      <w:r w:rsidRPr="008156C9">
        <w:rPr>
          <w:rFonts w:ascii="Times New Roman" w:hAnsi="Times New Roman" w:cs="Times New Roman"/>
        </w:rPr>
        <w:t>Formerly</w:t>
      </w:r>
      <w:proofErr w:type="gramEnd"/>
      <w:r w:rsidRPr="008156C9">
        <w:rPr>
          <w:rFonts w:ascii="Times New Roman" w:hAnsi="Times New Roman" w:cs="Times New Roman"/>
        </w:rPr>
        <w:t xml:space="preserve"> incarcerated students face serious mental health challenges when re-entering society and attempting to navigate through the California’s community colleges;</w:t>
      </w:r>
    </w:p>
    <w:p w14:paraId="73B95E08" w14:textId="77777777" w:rsidR="0028795F" w:rsidRPr="008156C9" w:rsidRDefault="0028795F" w:rsidP="0028795F">
      <w:pPr>
        <w:rPr>
          <w:rFonts w:ascii="Times New Roman" w:hAnsi="Times New Roman" w:cs="Times New Roman"/>
        </w:rPr>
      </w:pPr>
    </w:p>
    <w:p w14:paraId="29594A80" w14:textId="50B02FE1" w:rsidR="0028795F" w:rsidRPr="008156C9" w:rsidRDefault="0028795F" w:rsidP="0028795F">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urge the Chancellor’s Office and the Foundation for California Community Colleges, mental health providers, and relevant service providers </w:t>
      </w:r>
      <w:r w:rsidR="00325516">
        <w:rPr>
          <w:rFonts w:ascii="Times New Roman" w:hAnsi="Times New Roman" w:cs="Times New Roman"/>
        </w:rPr>
        <w:t xml:space="preserve">who </w:t>
      </w:r>
      <w:r w:rsidRPr="008156C9">
        <w:rPr>
          <w:rFonts w:ascii="Times New Roman" w:hAnsi="Times New Roman" w:cs="Times New Roman"/>
        </w:rPr>
        <w:t xml:space="preserve">work specifically with formerly incarcerated populations to develop </w:t>
      </w:r>
      <w:r w:rsidR="003C62A3" w:rsidRPr="008156C9">
        <w:rPr>
          <w:rFonts w:ascii="Times New Roman" w:hAnsi="Times New Roman" w:cs="Times New Roman"/>
        </w:rPr>
        <w:t>online training courses that</w:t>
      </w:r>
      <w:r w:rsidR="00777E6C">
        <w:rPr>
          <w:rFonts w:ascii="Times New Roman" w:hAnsi="Times New Roman" w:cs="Times New Roman"/>
        </w:rPr>
        <w:t xml:space="preserve"> include</w:t>
      </w:r>
      <w:r w:rsidR="003C62A3" w:rsidRPr="008156C9">
        <w:rPr>
          <w:rFonts w:ascii="Times New Roman" w:hAnsi="Times New Roman" w:cs="Times New Roman"/>
        </w:rPr>
        <w:t xml:space="preserve"> simulate</w:t>
      </w:r>
      <w:r w:rsidR="00777E6C">
        <w:rPr>
          <w:rFonts w:ascii="Times New Roman" w:hAnsi="Times New Roman" w:cs="Times New Roman"/>
        </w:rPr>
        <w:t>d</w:t>
      </w:r>
      <w:r w:rsidR="003C62A3" w:rsidRPr="008156C9">
        <w:rPr>
          <w:rFonts w:ascii="Times New Roman" w:hAnsi="Times New Roman" w:cs="Times New Roman"/>
        </w:rPr>
        <w:t xml:space="preserve"> interactions between students and staff </w:t>
      </w:r>
      <w:r w:rsidR="00183C09">
        <w:rPr>
          <w:rFonts w:ascii="Times New Roman" w:hAnsi="Times New Roman" w:cs="Times New Roman"/>
        </w:rPr>
        <w:t>to</w:t>
      </w:r>
      <w:r w:rsidRPr="008156C9">
        <w:rPr>
          <w:rFonts w:ascii="Times New Roman" w:hAnsi="Times New Roman" w:cs="Times New Roman"/>
        </w:rPr>
        <w:t xml:space="preserve"> help the college community be responsive to and supportive of the mental health of formerly incarcerated students and improve their success outcomes. </w:t>
      </w:r>
    </w:p>
    <w:p w14:paraId="618BD20F" w14:textId="77777777" w:rsidR="0028795F" w:rsidRPr="008156C9" w:rsidRDefault="0028795F" w:rsidP="0028795F">
      <w:pPr>
        <w:rPr>
          <w:rFonts w:ascii="Times New Roman" w:hAnsi="Times New Roman" w:cs="Times New Roman"/>
        </w:rPr>
      </w:pPr>
    </w:p>
    <w:p w14:paraId="4C06872E" w14:textId="2FD19DF8" w:rsidR="0028795F" w:rsidRDefault="0028795F" w:rsidP="0028795F">
      <w:pPr>
        <w:rPr>
          <w:rFonts w:ascii="Times New Roman" w:hAnsi="Times New Roman" w:cs="Times New Roman"/>
        </w:rPr>
      </w:pPr>
      <w:r w:rsidRPr="008156C9">
        <w:rPr>
          <w:rFonts w:ascii="Times New Roman" w:hAnsi="Times New Roman" w:cs="Times New Roman"/>
        </w:rPr>
        <w:t xml:space="preserve">Contact: Cleavon Smith, </w:t>
      </w:r>
      <w:r w:rsidR="00D04C22">
        <w:rPr>
          <w:rFonts w:ascii="Times New Roman" w:hAnsi="Times New Roman" w:cs="Times New Roman"/>
        </w:rPr>
        <w:t xml:space="preserve">Diversity and Action Committee, </w:t>
      </w:r>
      <w:r w:rsidRPr="008156C9">
        <w:rPr>
          <w:rFonts w:ascii="Times New Roman" w:hAnsi="Times New Roman" w:cs="Times New Roman"/>
        </w:rPr>
        <w:t>Executive Committee</w:t>
      </w:r>
    </w:p>
    <w:p w14:paraId="4CCA40A6" w14:textId="77777777" w:rsidR="00EB7226" w:rsidRDefault="00EB7226" w:rsidP="0028795F">
      <w:pPr>
        <w:rPr>
          <w:rFonts w:ascii="Times New Roman" w:hAnsi="Times New Roman" w:cs="Times New Roman"/>
        </w:rPr>
      </w:pPr>
    </w:p>
    <w:p w14:paraId="6CCB567B" w14:textId="05B08EA2" w:rsidR="00EB7226" w:rsidRPr="005575C6" w:rsidRDefault="00B87FB4" w:rsidP="00EB7226">
      <w:pPr>
        <w:pStyle w:val="Heading2"/>
      </w:pPr>
      <w:bookmarkStart w:id="19" w:name="_Toc480563700"/>
      <w:r>
        <w:t>*</w:t>
      </w:r>
      <w:r w:rsidR="00346321">
        <w:t>7.03</w:t>
      </w:r>
      <w:r w:rsidR="00346321">
        <w:tab/>
      </w:r>
      <w:r w:rsidR="007B2238">
        <w:t xml:space="preserve">S17     </w:t>
      </w:r>
      <w:proofErr w:type="spellStart"/>
      <w:r w:rsidR="00EB7226">
        <w:t>CCCApply</w:t>
      </w:r>
      <w:proofErr w:type="spellEnd"/>
      <w:r w:rsidR="00EB7226">
        <w:t xml:space="preserve"> and Adult Education Schools</w:t>
      </w:r>
      <w:bookmarkEnd w:id="19"/>
    </w:p>
    <w:p w14:paraId="4FC1B128" w14:textId="0FCFBFC2" w:rsidR="00EB7226" w:rsidRDefault="00EB7226" w:rsidP="00EB7226">
      <w:pPr>
        <w:rPr>
          <w:rFonts w:ascii="Times New Roman" w:hAnsi="Times New Roman" w:cs="Times New Roman"/>
        </w:rPr>
      </w:pPr>
      <w:r w:rsidRPr="004556E1">
        <w:rPr>
          <w:rFonts w:ascii="Times New Roman" w:hAnsi="Times New Roman" w:cs="Times New Roman"/>
        </w:rPr>
        <w:t xml:space="preserve">Whereas, The California Community Colleges </w:t>
      </w:r>
      <w:r w:rsidR="002E5F06">
        <w:rPr>
          <w:rFonts w:ascii="Times New Roman" w:hAnsi="Times New Roman" w:cs="Times New Roman"/>
        </w:rPr>
        <w:t>S</w:t>
      </w:r>
      <w:r w:rsidRPr="004556E1">
        <w:rPr>
          <w:rFonts w:ascii="Times New Roman" w:hAnsi="Times New Roman" w:cs="Times New Roman"/>
        </w:rPr>
        <w:t xml:space="preserve">ystem uses a common application tool known as </w:t>
      </w:r>
      <w:proofErr w:type="spellStart"/>
      <w:r w:rsidRPr="004556E1">
        <w:rPr>
          <w:rFonts w:ascii="Times New Roman" w:hAnsi="Times New Roman" w:cs="Times New Roman"/>
        </w:rPr>
        <w:t>CCCApply</w:t>
      </w:r>
      <w:proofErr w:type="spellEnd"/>
      <w:r w:rsidRPr="004556E1">
        <w:rPr>
          <w:rFonts w:ascii="Times New Roman" w:hAnsi="Times New Roman" w:cs="Times New Roman"/>
        </w:rPr>
        <w:t xml:space="preserve"> which serves all new students applying to the colleges; </w:t>
      </w:r>
    </w:p>
    <w:p w14:paraId="54B62AC4" w14:textId="77777777" w:rsidR="00EB7226" w:rsidRPr="004556E1" w:rsidRDefault="00EB7226" w:rsidP="00EB7226">
      <w:pPr>
        <w:rPr>
          <w:rFonts w:ascii="Times New Roman" w:hAnsi="Times New Roman" w:cs="Times New Roman"/>
        </w:rPr>
      </w:pPr>
    </w:p>
    <w:p w14:paraId="6B9375DF" w14:textId="77777777" w:rsidR="00EB7226" w:rsidRPr="004556E1" w:rsidRDefault="00EB7226" w:rsidP="00EB7226">
      <w:pPr>
        <w:rPr>
          <w:rFonts w:ascii="Times New Roman" w:hAnsi="Times New Roman" w:cs="Times New Roman"/>
        </w:rPr>
      </w:pPr>
      <w:r w:rsidRPr="004556E1">
        <w:rPr>
          <w:rFonts w:ascii="Times New Roman" w:hAnsi="Times New Roman" w:cs="Times New Roman"/>
        </w:rPr>
        <w:t xml:space="preserve">Whereas, </w:t>
      </w:r>
      <w:proofErr w:type="spellStart"/>
      <w:r w:rsidRPr="004556E1">
        <w:rPr>
          <w:rFonts w:ascii="Times New Roman" w:hAnsi="Times New Roman" w:cs="Times New Roman"/>
        </w:rPr>
        <w:t>CCCApply</w:t>
      </w:r>
      <w:proofErr w:type="spellEnd"/>
      <w:r w:rsidRPr="004556E1">
        <w:rPr>
          <w:rFonts w:ascii="Times New Roman" w:hAnsi="Times New Roman" w:cs="Times New Roman"/>
        </w:rPr>
        <w:t xml:space="preserve"> has capability to indicate the high school(s) that prospective students have attended</w:t>
      </w:r>
      <w:r>
        <w:rPr>
          <w:rFonts w:ascii="Times New Roman" w:hAnsi="Times New Roman" w:cs="Times New Roman"/>
        </w:rPr>
        <w:t xml:space="preserve"> which facilitates</w:t>
      </w:r>
      <w:r w:rsidRPr="004556E1">
        <w:rPr>
          <w:rFonts w:ascii="Times New Roman" w:hAnsi="Times New Roman" w:cs="Times New Roman"/>
        </w:rPr>
        <w:t xml:space="preserve"> data collection that is used in increasing student success statewide;</w:t>
      </w:r>
    </w:p>
    <w:p w14:paraId="131DCF98" w14:textId="77777777" w:rsidR="00EB7226" w:rsidRDefault="00EB7226" w:rsidP="00EB7226">
      <w:pPr>
        <w:rPr>
          <w:rFonts w:ascii="Times New Roman" w:hAnsi="Times New Roman" w:cs="Times New Roman"/>
        </w:rPr>
      </w:pPr>
    </w:p>
    <w:p w14:paraId="79B1BD20" w14:textId="3E7BAED0" w:rsidR="00EB7226" w:rsidRPr="004556E1" w:rsidRDefault="00EB7226" w:rsidP="00EB7226">
      <w:pPr>
        <w:rPr>
          <w:rFonts w:ascii="Times New Roman" w:hAnsi="Times New Roman" w:cs="Times New Roman"/>
        </w:rPr>
      </w:pPr>
      <w:r w:rsidRPr="004556E1">
        <w:rPr>
          <w:rFonts w:ascii="Times New Roman" w:hAnsi="Times New Roman" w:cs="Times New Roman"/>
        </w:rPr>
        <w:t>Whereas, AB 104 (2015, Committee on Budget) created the Adult Education Block Grant, which mandate</w:t>
      </w:r>
      <w:r>
        <w:rPr>
          <w:rFonts w:ascii="Times New Roman" w:hAnsi="Times New Roman" w:cs="Times New Roman"/>
        </w:rPr>
        <w:t>s alignment between California community colleges and adult e</w:t>
      </w:r>
      <w:r w:rsidRPr="004556E1">
        <w:rPr>
          <w:rFonts w:ascii="Times New Roman" w:hAnsi="Times New Roman" w:cs="Times New Roman"/>
        </w:rPr>
        <w:t>ducation</w:t>
      </w:r>
      <w:r>
        <w:rPr>
          <w:rFonts w:ascii="Times New Roman" w:hAnsi="Times New Roman" w:cs="Times New Roman"/>
        </w:rPr>
        <w:t xml:space="preserve"> s</w:t>
      </w:r>
      <w:r w:rsidRPr="004556E1">
        <w:rPr>
          <w:rFonts w:ascii="Times New Roman" w:hAnsi="Times New Roman" w:cs="Times New Roman"/>
        </w:rPr>
        <w:t>chools throughout the state, yet the two systems do not yet share a common data system which would facilitate tracking and data collection that could support student success; and</w:t>
      </w:r>
    </w:p>
    <w:p w14:paraId="32B17CB2" w14:textId="77777777" w:rsidR="00EB7226" w:rsidRDefault="00EB7226" w:rsidP="00EB7226">
      <w:pPr>
        <w:rPr>
          <w:rFonts w:ascii="Times New Roman" w:hAnsi="Times New Roman" w:cs="Times New Roman"/>
        </w:rPr>
      </w:pPr>
    </w:p>
    <w:p w14:paraId="5E098D1B" w14:textId="77777777" w:rsidR="00EB7226" w:rsidRPr="004556E1" w:rsidRDefault="00EB7226" w:rsidP="00EB7226">
      <w:pPr>
        <w:rPr>
          <w:rFonts w:ascii="Times New Roman" w:hAnsi="Times New Roman" w:cs="Times New Roman"/>
        </w:rPr>
      </w:pPr>
      <w:r w:rsidRPr="004556E1">
        <w:rPr>
          <w:rFonts w:ascii="Times New Roman" w:hAnsi="Times New Roman" w:cs="Times New Roman"/>
        </w:rPr>
        <w:t>Whereas, Lack of such common data system results in the inability to track accurately th</w:t>
      </w:r>
      <w:r>
        <w:rPr>
          <w:rFonts w:ascii="Times New Roman" w:hAnsi="Times New Roman" w:cs="Times New Roman"/>
        </w:rPr>
        <w:t>e movement of students between adult education schools and California community c</w:t>
      </w:r>
      <w:r w:rsidRPr="004556E1">
        <w:rPr>
          <w:rFonts w:ascii="Times New Roman" w:hAnsi="Times New Roman" w:cs="Times New Roman"/>
        </w:rPr>
        <w:t>olleges;</w:t>
      </w:r>
    </w:p>
    <w:p w14:paraId="2F7739D9" w14:textId="77777777" w:rsidR="00EB7226" w:rsidRDefault="00EB7226" w:rsidP="00EB7226">
      <w:pPr>
        <w:rPr>
          <w:rFonts w:ascii="Times New Roman" w:hAnsi="Times New Roman" w:cs="Times New Roman"/>
        </w:rPr>
      </w:pPr>
    </w:p>
    <w:p w14:paraId="0B7A3E73" w14:textId="4F1A42FF" w:rsidR="00EB7226" w:rsidRDefault="00EB7226" w:rsidP="00EB7226">
      <w:pPr>
        <w:rPr>
          <w:rFonts w:ascii="Times New Roman" w:hAnsi="Times New Roman" w:cs="Times New Roman"/>
        </w:rPr>
      </w:pPr>
      <w:r w:rsidRPr="004556E1">
        <w:rPr>
          <w:rFonts w:ascii="Times New Roman" w:hAnsi="Times New Roman" w:cs="Times New Roman"/>
        </w:rPr>
        <w:t xml:space="preserve">Resolved, That the Academic Senate for California Community Colleges work with the </w:t>
      </w:r>
      <w:r>
        <w:rPr>
          <w:rFonts w:ascii="Times New Roman" w:hAnsi="Times New Roman" w:cs="Times New Roman"/>
        </w:rPr>
        <w:t>Chancellor’s Office</w:t>
      </w:r>
      <w:r w:rsidRPr="004556E1">
        <w:rPr>
          <w:rFonts w:ascii="Times New Roman" w:hAnsi="Times New Roman" w:cs="Times New Roman"/>
        </w:rPr>
        <w:t xml:space="preserve"> to modify </w:t>
      </w:r>
      <w:proofErr w:type="spellStart"/>
      <w:r w:rsidRPr="004556E1">
        <w:rPr>
          <w:rFonts w:ascii="Times New Roman" w:hAnsi="Times New Roman" w:cs="Times New Roman"/>
        </w:rPr>
        <w:t>CCCApply</w:t>
      </w:r>
      <w:proofErr w:type="spellEnd"/>
      <w:r w:rsidRPr="004556E1">
        <w:rPr>
          <w:rFonts w:ascii="Times New Roman" w:hAnsi="Times New Roman" w:cs="Times New Roman"/>
        </w:rPr>
        <w:t xml:space="preserve"> to include</w:t>
      </w:r>
      <w:r>
        <w:rPr>
          <w:rFonts w:ascii="Times New Roman" w:hAnsi="Times New Roman" w:cs="Times New Roman"/>
        </w:rPr>
        <w:t xml:space="preserve"> the </w:t>
      </w:r>
      <w:r w:rsidRPr="004556E1">
        <w:rPr>
          <w:rFonts w:ascii="Times New Roman" w:hAnsi="Times New Roman" w:cs="Times New Roman"/>
        </w:rPr>
        <w:t xml:space="preserve">capability to indicate the specific adult </w:t>
      </w:r>
      <w:r>
        <w:rPr>
          <w:rFonts w:ascii="Times New Roman" w:hAnsi="Times New Roman" w:cs="Times New Roman"/>
        </w:rPr>
        <w:t xml:space="preserve">education </w:t>
      </w:r>
      <w:r w:rsidRPr="004556E1">
        <w:rPr>
          <w:rFonts w:ascii="Times New Roman" w:hAnsi="Times New Roman" w:cs="Times New Roman"/>
        </w:rPr>
        <w:t xml:space="preserve">school(s) that a prospective student has attended; and work with the </w:t>
      </w:r>
      <w:r>
        <w:rPr>
          <w:rFonts w:ascii="Times New Roman" w:hAnsi="Times New Roman" w:cs="Times New Roman"/>
        </w:rPr>
        <w:t xml:space="preserve">Chancellor’s Office </w:t>
      </w:r>
      <w:r w:rsidRPr="004556E1">
        <w:rPr>
          <w:rFonts w:ascii="Times New Roman" w:hAnsi="Times New Roman" w:cs="Times New Roman"/>
        </w:rPr>
        <w:t>to use this modification to improve the data collection of st</w:t>
      </w:r>
      <w:r>
        <w:rPr>
          <w:rFonts w:ascii="Times New Roman" w:hAnsi="Times New Roman" w:cs="Times New Roman"/>
        </w:rPr>
        <w:t>udents transferring between the California community colleges and adult education</w:t>
      </w:r>
      <w:r w:rsidRPr="004556E1">
        <w:rPr>
          <w:rFonts w:ascii="Times New Roman" w:hAnsi="Times New Roman" w:cs="Times New Roman"/>
        </w:rPr>
        <w:t xml:space="preserve"> schools.</w:t>
      </w:r>
    </w:p>
    <w:p w14:paraId="6BBA812A" w14:textId="77777777" w:rsidR="00EB7226" w:rsidRDefault="00EB7226" w:rsidP="00EB7226">
      <w:pPr>
        <w:rPr>
          <w:rFonts w:ascii="Times New Roman" w:hAnsi="Times New Roman" w:cs="Times New Roman"/>
        </w:rPr>
      </w:pPr>
    </w:p>
    <w:p w14:paraId="6CFA1BB8" w14:textId="77777777" w:rsidR="00EB7226" w:rsidRDefault="00EB7226" w:rsidP="00EB7226">
      <w:pPr>
        <w:rPr>
          <w:rFonts w:ascii="Times New Roman" w:hAnsi="Times New Roman" w:cs="Times New Roman"/>
        </w:rPr>
      </w:pPr>
      <w:r>
        <w:rPr>
          <w:rFonts w:ascii="Times New Roman" w:hAnsi="Times New Roman" w:cs="Times New Roman"/>
        </w:rPr>
        <w:t xml:space="preserve">Contact: </w:t>
      </w:r>
      <w:r w:rsidRPr="004556E1">
        <w:rPr>
          <w:rFonts w:ascii="Times New Roman" w:hAnsi="Times New Roman" w:cs="Times New Roman"/>
        </w:rPr>
        <w:t>Leigh Anne Shaw, Skyline College, Area B</w:t>
      </w:r>
    </w:p>
    <w:p w14:paraId="59854F0D" w14:textId="77777777" w:rsidR="00AE3EA1" w:rsidRDefault="00AE3EA1" w:rsidP="00EB7226">
      <w:pPr>
        <w:rPr>
          <w:rFonts w:ascii="Times New Roman" w:hAnsi="Times New Roman" w:cs="Times New Roman"/>
        </w:rPr>
      </w:pPr>
    </w:p>
    <w:p w14:paraId="4A8E890A" w14:textId="0D62EA67" w:rsidR="00AE3EA1" w:rsidRPr="00AE3EA1" w:rsidRDefault="0094501D" w:rsidP="00AE3EA1">
      <w:pPr>
        <w:pStyle w:val="Heading2"/>
      </w:pPr>
      <w:bookmarkStart w:id="20" w:name="_Toc480563701"/>
      <w:r>
        <w:t>+</w:t>
      </w:r>
      <w:r w:rsidR="00AE3EA1" w:rsidRPr="00AE3EA1">
        <w:t>7.04</w:t>
      </w:r>
      <w:r w:rsidR="00AE3EA1">
        <w:tab/>
        <w:t>S17</w:t>
      </w:r>
      <w:r w:rsidR="00AE3EA1">
        <w:tab/>
      </w:r>
      <w:r w:rsidR="00AE3EA1" w:rsidRPr="00AE3EA1">
        <w:t xml:space="preserve">Accessing Data on LGBT-Identified Students from the </w:t>
      </w:r>
      <w:proofErr w:type="spellStart"/>
      <w:r w:rsidR="00AE3EA1" w:rsidRPr="00AE3EA1">
        <w:t>CCCApply</w:t>
      </w:r>
      <w:bookmarkEnd w:id="20"/>
      <w:proofErr w:type="spellEnd"/>
    </w:p>
    <w:p w14:paraId="592C2FEE" w14:textId="6C520D38" w:rsidR="00AE3EA1" w:rsidRPr="00AE3EA1" w:rsidRDefault="00AE3EA1" w:rsidP="00AE3EA1">
      <w:pPr>
        <w:rPr>
          <w:rFonts w:ascii="Times New Roman" w:hAnsi="Times New Roman" w:cs="Times New Roman"/>
        </w:rPr>
      </w:pPr>
      <w:r w:rsidRPr="00AE3EA1">
        <w:rPr>
          <w:rFonts w:ascii="Times New Roman" w:hAnsi="Times New Roman" w:cs="Times New Roman"/>
        </w:rPr>
        <w:t xml:space="preserve">Whereas, The Academic Senate of California Community Colleges passed resolution 7.01 F15 “LGBT MIS Data Collection and Dissemination” calling for the Chancellor’s Office to </w:t>
      </w:r>
      <w:r w:rsidRPr="00AE3EA1">
        <w:rPr>
          <w:rFonts w:ascii="Times New Roman" w:hAnsi="Times New Roman" w:cs="Times New Roman"/>
        </w:rPr>
        <w:lastRenderedPageBreak/>
        <w:t>“regularly disseminate data collected on gender identity, gender expression, and sexual orientation, per AB 620 requirements, to local community colleges to better serve LGBT students and to do so in a safe and secure manner in acknowledgement of the sensitive nature of the data;”</w:t>
      </w:r>
      <w:r w:rsidRPr="00AE3EA1">
        <w:rPr>
          <w:rFonts w:ascii="Times New Roman" w:hAnsi="Times New Roman" w:cs="Times New Roman"/>
          <w:vertAlign w:val="superscript"/>
        </w:rPr>
        <w:footnoteReference w:id="7"/>
      </w:r>
    </w:p>
    <w:p w14:paraId="0F379B80" w14:textId="77777777" w:rsidR="00AE3EA1" w:rsidRPr="00AE3EA1" w:rsidRDefault="00AE3EA1" w:rsidP="00AE3EA1">
      <w:pPr>
        <w:rPr>
          <w:rFonts w:ascii="Times New Roman" w:hAnsi="Times New Roman" w:cs="Times New Roman"/>
        </w:rPr>
      </w:pPr>
    </w:p>
    <w:p w14:paraId="63552F67" w14:textId="26C73036" w:rsidR="00AE3EA1" w:rsidRPr="00AE3EA1" w:rsidRDefault="00AE3EA1" w:rsidP="00AE3EA1">
      <w:pPr>
        <w:rPr>
          <w:rFonts w:ascii="Times New Roman" w:hAnsi="Times New Roman" w:cs="Times New Roman"/>
        </w:rPr>
      </w:pPr>
      <w:r w:rsidRPr="00AE3EA1">
        <w:rPr>
          <w:rFonts w:ascii="Times New Roman" w:hAnsi="Times New Roman" w:cs="Times New Roman"/>
        </w:rPr>
        <w:t>Whereas</w:t>
      </w:r>
      <w:r w:rsidR="00C15D51">
        <w:rPr>
          <w:rFonts w:ascii="Times New Roman" w:hAnsi="Times New Roman" w:cs="Times New Roman"/>
        </w:rPr>
        <w:t xml:space="preserve">, </w:t>
      </w:r>
      <w:proofErr w:type="gramStart"/>
      <w:r w:rsidR="00C15D51">
        <w:rPr>
          <w:rFonts w:ascii="Times New Roman" w:hAnsi="Times New Roman" w:cs="Times New Roman"/>
        </w:rPr>
        <w:t>Citing</w:t>
      </w:r>
      <w:proofErr w:type="gramEnd"/>
      <w:r w:rsidR="00C15D51">
        <w:rPr>
          <w:rFonts w:ascii="Times New Roman" w:hAnsi="Times New Roman" w:cs="Times New Roman"/>
        </w:rPr>
        <w:t xml:space="preserve"> privacy concerns, the Chancellor’s Office</w:t>
      </w:r>
      <w:r w:rsidRPr="00AE3EA1">
        <w:rPr>
          <w:rFonts w:ascii="Times New Roman" w:hAnsi="Times New Roman" w:cs="Times New Roman"/>
        </w:rPr>
        <w:t xml:space="preserve"> has refused to release this data to colleges and districts that have requested it, despite the fact that data on LGBT-identified students is made available to individual University of California campuses, per recommendations from the UC Task Force and Implementation Team on Lesbian, Gay, Bisexual and Transgender Climate and Inclusion (2014)</w:t>
      </w:r>
      <w:r w:rsidR="00C81895">
        <w:rPr>
          <w:rStyle w:val="FootnoteReference"/>
          <w:rFonts w:ascii="Times New Roman" w:hAnsi="Times New Roman" w:cs="Times New Roman"/>
        </w:rPr>
        <w:footnoteReference w:id="8"/>
      </w:r>
      <w:r w:rsidRPr="00AE3EA1">
        <w:rPr>
          <w:rFonts w:ascii="Times New Roman" w:hAnsi="Times New Roman" w:cs="Times New Roman"/>
        </w:rPr>
        <w:t xml:space="preserve">; </w:t>
      </w:r>
    </w:p>
    <w:p w14:paraId="56085B35" w14:textId="77777777" w:rsidR="00AE3EA1" w:rsidRPr="00AE3EA1" w:rsidRDefault="00AE3EA1" w:rsidP="00AE3EA1">
      <w:pPr>
        <w:rPr>
          <w:rFonts w:ascii="Times New Roman" w:hAnsi="Times New Roman" w:cs="Times New Roman"/>
        </w:rPr>
      </w:pPr>
    </w:p>
    <w:p w14:paraId="199FE376" w14:textId="77777777" w:rsidR="00AE3EA1" w:rsidRPr="00AE3EA1" w:rsidRDefault="00AE3EA1" w:rsidP="00AE3EA1">
      <w:pPr>
        <w:rPr>
          <w:rFonts w:ascii="Times New Roman" w:hAnsi="Times New Roman" w:cs="Times New Roman"/>
        </w:rPr>
      </w:pPr>
      <w:r w:rsidRPr="00AE3EA1">
        <w:rPr>
          <w:rFonts w:ascii="Times New Roman" w:hAnsi="Times New Roman" w:cs="Times New Roman"/>
        </w:rPr>
        <w:t xml:space="preserve">Whereas, </w:t>
      </w:r>
      <w:proofErr w:type="gramStart"/>
      <w:r w:rsidRPr="00AE3EA1">
        <w:rPr>
          <w:rFonts w:ascii="Times New Roman" w:hAnsi="Times New Roman" w:cs="Times New Roman"/>
        </w:rPr>
        <w:t>Making</w:t>
      </w:r>
      <w:proofErr w:type="gramEnd"/>
      <w:r w:rsidRPr="00AE3EA1">
        <w:rPr>
          <w:rFonts w:ascii="Times New Roman" w:hAnsi="Times New Roman" w:cs="Times New Roman"/>
        </w:rPr>
        <w:t xml:space="preserve"> informed data-based decisions is essential in fulfilling the promise of the Equity in Higher Education Act, which affords all persons, regardless of disability, gender, gender identity, gender expression, nationality, race or ethnicity, religion, sexual orientation, or other specified bases, equal rights and opportunities in California postsecondary educational institutions (ED Code §66251); and</w:t>
      </w:r>
    </w:p>
    <w:p w14:paraId="25E5EC3A" w14:textId="77777777" w:rsidR="00AE3EA1" w:rsidRPr="00AE3EA1" w:rsidRDefault="00AE3EA1" w:rsidP="00AE3EA1">
      <w:pPr>
        <w:rPr>
          <w:rFonts w:ascii="Times New Roman" w:hAnsi="Times New Roman" w:cs="Times New Roman"/>
        </w:rPr>
      </w:pPr>
    </w:p>
    <w:p w14:paraId="00A4360E" w14:textId="77777777" w:rsidR="00AE3EA1" w:rsidRPr="00AE3EA1" w:rsidRDefault="00AE3EA1" w:rsidP="00AE3EA1">
      <w:pPr>
        <w:rPr>
          <w:rFonts w:ascii="Times New Roman" w:hAnsi="Times New Roman" w:cs="Times New Roman"/>
        </w:rPr>
      </w:pPr>
      <w:r w:rsidRPr="00AE3EA1">
        <w:rPr>
          <w:rFonts w:ascii="Times New Roman" w:hAnsi="Times New Roman" w:cs="Times New Roman"/>
        </w:rPr>
        <w:t xml:space="preserve">Whereas, </w:t>
      </w:r>
      <w:proofErr w:type="gramStart"/>
      <w:r w:rsidRPr="00AE3EA1">
        <w:rPr>
          <w:rFonts w:ascii="Times New Roman" w:hAnsi="Times New Roman" w:cs="Times New Roman"/>
        </w:rPr>
        <w:t>The</w:t>
      </w:r>
      <w:proofErr w:type="gramEnd"/>
      <w:r w:rsidRPr="00AE3EA1">
        <w:rPr>
          <w:rFonts w:ascii="Times New Roman" w:hAnsi="Times New Roman" w:cs="Times New Roman"/>
        </w:rPr>
        <w:t xml:space="preserve"> success of LGBT students depends upon the ability of each college to access and utilize aggregated data pertaining to student equity measures and other metrics, such as access, student success, retention, and degree and certificate completion;</w:t>
      </w:r>
    </w:p>
    <w:p w14:paraId="36BA676A" w14:textId="77777777" w:rsidR="00AE3EA1" w:rsidRPr="00AE3EA1" w:rsidRDefault="00AE3EA1" w:rsidP="00AE3EA1">
      <w:pPr>
        <w:rPr>
          <w:rFonts w:ascii="Times New Roman" w:hAnsi="Times New Roman" w:cs="Times New Roman"/>
        </w:rPr>
      </w:pPr>
    </w:p>
    <w:p w14:paraId="281E2D6B" w14:textId="3B66EEBA" w:rsidR="00AE3EA1" w:rsidRPr="00AE3EA1" w:rsidRDefault="00AE3EA1" w:rsidP="00AE3EA1">
      <w:pPr>
        <w:rPr>
          <w:rFonts w:ascii="Times New Roman" w:hAnsi="Times New Roman" w:cs="Times New Roman"/>
        </w:rPr>
      </w:pPr>
      <w:r w:rsidRPr="00AE3EA1">
        <w:rPr>
          <w:rFonts w:ascii="Times New Roman" w:hAnsi="Times New Roman" w:cs="Times New Roman"/>
        </w:rPr>
        <w:t xml:space="preserve">Resolved, </w:t>
      </w:r>
      <w:r w:rsidR="00B33593">
        <w:rPr>
          <w:rFonts w:ascii="Times New Roman" w:hAnsi="Times New Roman" w:cs="Times New Roman"/>
        </w:rPr>
        <w:t>That t</w:t>
      </w:r>
      <w:r w:rsidRPr="00AE3EA1">
        <w:rPr>
          <w:rFonts w:ascii="Times New Roman" w:hAnsi="Times New Roman" w:cs="Times New Roman"/>
        </w:rPr>
        <w:t xml:space="preserve">he Academic Senate for California Community Colleges work with the Chancellor’s Office to ensure that aggregated data collected from the </w:t>
      </w:r>
      <w:proofErr w:type="spellStart"/>
      <w:r w:rsidRPr="00AE3EA1">
        <w:rPr>
          <w:rFonts w:ascii="Times New Roman" w:hAnsi="Times New Roman" w:cs="Times New Roman"/>
        </w:rPr>
        <w:t>CCCApply</w:t>
      </w:r>
      <w:proofErr w:type="spellEnd"/>
      <w:r w:rsidRPr="00AE3EA1">
        <w:rPr>
          <w:rFonts w:ascii="Times New Roman" w:hAnsi="Times New Roman" w:cs="Times New Roman"/>
        </w:rPr>
        <w:t xml:space="preserve"> about LGBT-identified students will be ma</w:t>
      </w:r>
      <w:r w:rsidR="00B33593">
        <w:rPr>
          <w:rFonts w:ascii="Times New Roman" w:hAnsi="Times New Roman" w:cs="Times New Roman"/>
        </w:rPr>
        <w:t>de available to all California community c</w:t>
      </w:r>
      <w:r w:rsidRPr="00AE3EA1">
        <w:rPr>
          <w:rFonts w:ascii="Times New Roman" w:hAnsi="Times New Roman" w:cs="Times New Roman"/>
        </w:rPr>
        <w:t>olleges in order to meet the requirements of Title IX, the Equity in Higher Education Act, and AB 620 (Block, 2011).</w:t>
      </w:r>
    </w:p>
    <w:p w14:paraId="28C133FF" w14:textId="77777777" w:rsidR="00AE3EA1" w:rsidRPr="00AE3EA1" w:rsidRDefault="00AE3EA1" w:rsidP="00AE3EA1">
      <w:pPr>
        <w:rPr>
          <w:rFonts w:ascii="Times New Roman" w:hAnsi="Times New Roman" w:cs="Times New Roman"/>
        </w:rPr>
      </w:pPr>
    </w:p>
    <w:p w14:paraId="6A369211" w14:textId="30DE2C0F" w:rsidR="00AE3EA1" w:rsidRDefault="00AE3EA1" w:rsidP="00EB7226">
      <w:pPr>
        <w:rPr>
          <w:rFonts w:ascii="Times New Roman" w:hAnsi="Times New Roman" w:cs="Times New Roman"/>
        </w:rPr>
      </w:pPr>
      <w:r w:rsidRPr="00AE3EA1">
        <w:rPr>
          <w:rFonts w:ascii="Times New Roman" w:hAnsi="Times New Roman" w:cs="Times New Roman"/>
        </w:rPr>
        <w:t xml:space="preserve">Contact: Gayle Pitman, Sacramento City College </w:t>
      </w:r>
    </w:p>
    <w:p w14:paraId="261C0815" w14:textId="77777777" w:rsidR="0094501D" w:rsidRDefault="0094501D" w:rsidP="00EB7226">
      <w:pPr>
        <w:rPr>
          <w:rFonts w:ascii="Times New Roman" w:hAnsi="Times New Roman" w:cs="Times New Roman"/>
        </w:rPr>
      </w:pPr>
    </w:p>
    <w:p w14:paraId="42540C90" w14:textId="77777777" w:rsidR="009B6782" w:rsidRPr="00DE2B01" w:rsidRDefault="009B6782" w:rsidP="009B6782">
      <w:pPr>
        <w:pStyle w:val="Heading2"/>
      </w:pPr>
      <w:bookmarkStart w:id="21" w:name="_Toc480563702"/>
      <w:r>
        <w:t>*#+7.04</w:t>
      </w:r>
      <w:r w:rsidRPr="00DE2B01">
        <w:t>.01</w:t>
      </w:r>
      <w:r>
        <w:tab/>
        <w:t>S17</w:t>
      </w:r>
      <w:r w:rsidRPr="00DE2B01">
        <w:tab/>
        <w:t xml:space="preserve">Amend Resolution </w:t>
      </w:r>
      <w:r>
        <w:t>7.04 S17</w:t>
      </w:r>
      <w:bookmarkEnd w:id="21"/>
    </w:p>
    <w:p w14:paraId="2D72C2E3" w14:textId="77777777" w:rsidR="009B6782" w:rsidRPr="00C247CC" w:rsidRDefault="009B6782" w:rsidP="009B6782">
      <w:pPr>
        <w:rPr>
          <w:rFonts w:ascii="Times New Roman" w:hAnsi="Times New Roman" w:cs="Times New Roman"/>
        </w:rPr>
      </w:pPr>
      <w:r w:rsidRPr="00C247CC">
        <w:rPr>
          <w:rFonts w:ascii="Times New Roman" w:hAnsi="Times New Roman" w:cs="Times New Roman"/>
        </w:rPr>
        <w:t>Amend the final resolve:</w:t>
      </w:r>
    </w:p>
    <w:p w14:paraId="26AB3863" w14:textId="77777777" w:rsidR="009B6782" w:rsidRDefault="009B6782" w:rsidP="009B6782">
      <w:pPr>
        <w:rPr>
          <w:rFonts w:ascii="Times New Roman" w:eastAsia="Calibri" w:hAnsi="Times New Roman" w:cs="Times New Roman"/>
        </w:rPr>
      </w:pPr>
    </w:p>
    <w:p w14:paraId="119EF11B" w14:textId="77777777" w:rsidR="009B6782" w:rsidRPr="003902E7" w:rsidRDefault="009B6782" w:rsidP="009B6782">
      <w:pPr>
        <w:rPr>
          <w:rFonts w:ascii="Times New Roman" w:eastAsia="Calibri" w:hAnsi="Times New Roman" w:cs="Times New Roman"/>
        </w:rPr>
      </w:pPr>
      <w:r w:rsidRPr="003902E7">
        <w:rPr>
          <w:rFonts w:ascii="Times New Roman" w:eastAsia="Calibri" w:hAnsi="Times New Roman" w:cs="Times New Roman"/>
        </w:rPr>
        <w:t>Resolved, T</w:t>
      </w:r>
      <w:r>
        <w:rPr>
          <w:rFonts w:ascii="Times New Roman" w:eastAsia="Calibri" w:hAnsi="Times New Roman" w:cs="Times New Roman"/>
        </w:rPr>
        <w:t>hat t</w:t>
      </w:r>
      <w:r w:rsidRPr="003902E7">
        <w:rPr>
          <w:rFonts w:ascii="Times New Roman" w:eastAsia="Calibri" w:hAnsi="Times New Roman" w:cs="Times New Roman"/>
        </w:rPr>
        <w:t xml:space="preserve">he Academic Senate for California Community Colleges work with the Chancellor’s Office to ensure that aggregated data collected from the </w:t>
      </w:r>
      <w:proofErr w:type="spellStart"/>
      <w:r w:rsidRPr="003902E7">
        <w:rPr>
          <w:rFonts w:ascii="Times New Roman" w:eastAsia="Calibri" w:hAnsi="Times New Roman" w:cs="Times New Roman"/>
        </w:rPr>
        <w:t>CCCApply</w:t>
      </w:r>
      <w:proofErr w:type="spellEnd"/>
      <w:r w:rsidRPr="003902E7">
        <w:rPr>
          <w:rFonts w:ascii="Times New Roman" w:eastAsia="Calibri" w:hAnsi="Times New Roman" w:cs="Times New Roman"/>
        </w:rPr>
        <w:t xml:space="preserve"> about LGBT-identified students will be ma</w:t>
      </w:r>
      <w:r>
        <w:rPr>
          <w:rFonts w:ascii="Times New Roman" w:eastAsia="Calibri" w:hAnsi="Times New Roman" w:cs="Times New Roman"/>
        </w:rPr>
        <w:t>de available to all California community c</w:t>
      </w:r>
      <w:r w:rsidRPr="003902E7">
        <w:rPr>
          <w:rFonts w:ascii="Times New Roman" w:eastAsia="Calibri" w:hAnsi="Times New Roman" w:cs="Times New Roman"/>
        </w:rPr>
        <w:t xml:space="preserve">olleges in order to </w:t>
      </w:r>
      <w:r w:rsidRPr="003902E7">
        <w:rPr>
          <w:rFonts w:ascii="Times New Roman" w:eastAsia="Calibri" w:hAnsi="Times New Roman" w:cs="Times New Roman"/>
          <w:u w:val="single"/>
        </w:rPr>
        <w:t xml:space="preserve">better serve the students at our colleges and </w:t>
      </w:r>
      <w:r w:rsidRPr="003902E7">
        <w:rPr>
          <w:rFonts w:ascii="Times New Roman" w:eastAsia="Calibri" w:hAnsi="Times New Roman" w:cs="Times New Roman"/>
        </w:rPr>
        <w:t xml:space="preserve">meet the requirements of Title IX, the Equity in Higher Education Act, and AB 620 (Block, 2011) </w:t>
      </w:r>
      <w:r w:rsidRPr="003902E7">
        <w:rPr>
          <w:rFonts w:ascii="Times New Roman" w:eastAsia="Calibri" w:hAnsi="Times New Roman" w:cs="Times New Roman"/>
          <w:u w:val="single"/>
        </w:rPr>
        <w:t>and report progress back to the body by Fall 2017</w:t>
      </w:r>
      <w:r w:rsidRPr="003902E7">
        <w:rPr>
          <w:rFonts w:ascii="Times New Roman" w:eastAsia="Calibri" w:hAnsi="Times New Roman" w:cs="Times New Roman"/>
        </w:rPr>
        <w:t>.</w:t>
      </w:r>
    </w:p>
    <w:p w14:paraId="199442B2" w14:textId="77777777" w:rsidR="009B6782" w:rsidRPr="003902E7" w:rsidRDefault="009B6782" w:rsidP="009B6782">
      <w:pPr>
        <w:rPr>
          <w:rFonts w:ascii="Times New Roman" w:eastAsia="Calibri" w:hAnsi="Times New Roman" w:cs="Times New Roman"/>
        </w:rPr>
      </w:pPr>
    </w:p>
    <w:p w14:paraId="67CF6EBE" w14:textId="77777777" w:rsidR="009B6782" w:rsidRPr="003902E7" w:rsidRDefault="009B6782" w:rsidP="009B6782">
      <w:pPr>
        <w:rPr>
          <w:rFonts w:ascii="Times New Roman" w:eastAsia="Calibri" w:hAnsi="Times New Roman" w:cs="Times New Roman"/>
        </w:rPr>
      </w:pPr>
      <w:r w:rsidRPr="00C247CC">
        <w:rPr>
          <w:rFonts w:ascii="Times New Roman" w:eastAsia="Calibri" w:hAnsi="Times New Roman" w:cs="Times New Roman"/>
        </w:rPr>
        <w:t xml:space="preserve">Contact: </w:t>
      </w:r>
      <w:r w:rsidRPr="003902E7">
        <w:rPr>
          <w:rFonts w:ascii="Times New Roman" w:eastAsia="Calibri" w:hAnsi="Times New Roman" w:cs="Times New Roman"/>
        </w:rPr>
        <w:t>Andrea Neptune, Sierra College</w:t>
      </w:r>
    </w:p>
    <w:p w14:paraId="437D8B41" w14:textId="77777777" w:rsidR="009B6782" w:rsidRDefault="009B6782" w:rsidP="00EB7226">
      <w:pPr>
        <w:rPr>
          <w:rFonts w:ascii="Times New Roman" w:hAnsi="Times New Roman" w:cs="Times New Roman"/>
        </w:rPr>
      </w:pPr>
    </w:p>
    <w:p w14:paraId="631D9602" w14:textId="7ED2AD8F" w:rsidR="0094501D" w:rsidRPr="0094501D" w:rsidRDefault="0094501D" w:rsidP="0094501D">
      <w:pPr>
        <w:pStyle w:val="Heading2"/>
      </w:pPr>
      <w:bookmarkStart w:id="22" w:name="_Toc480563703"/>
      <w:r>
        <w:t>*+7.05</w:t>
      </w:r>
      <w:r>
        <w:tab/>
        <w:t>S17</w:t>
      </w:r>
      <w:r>
        <w:tab/>
      </w:r>
      <w:r w:rsidRPr="0094501D">
        <w:t>Chancellor’s Office Support for Veterans Resource Center</w:t>
      </w:r>
      <w:r w:rsidR="00356FD0">
        <w:t>s</w:t>
      </w:r>
      <w:bookmarkEnd w:id="22"/>
      <w:r w:rsidRPr="0094501D">
        <w:t xml:space="preserve"> </w:t>
      </w:r>
    </w:p>
    <w:p w14:paraId="7A85724E" w14:textId="77777777" w:rsidR="0094501D" w:rsidRPr="0094501D" w:rsidRDefault="0094501D" w:rsidP="0094501D">
      <w:pPr>
        <w:rPr>
          <w:rFonts w:ascii="Times New Roman" w:hAnsi="Times New Roman" w:cs="Times New Roman"/>
        </w:rPr>
      </w:pPr>
      <w:r w:rsidRPr="0094501D">
        <w:rPr>
          <w:rFonts w:ascii="Times New Roman" w:hAnsi="Times New Roman" w:cs="Times New Roman"/>
        </w:rPr>
        <w:lastRenderedPageBreak/>
        <w:t>Whereas, Throughout the 113 California community colleges, there are over 70,000 veterans</w:t>
      </w:r>
      <w:r w:rsidRPr="0094501D">
        <w:rPr>
          <w:rFonts w:ascii="Times New Roman" w:hAnsi="Times New Roman" w:cs="Times New Roman"/>
          <w:vertAlign w:val="superscript"/>
        </w:rPr>
        <w:footnoteReference w:id="9"/>
      </w:r>
      <w:r w:rsidRPr="0094501D">
        <w:rPr>
          <w:rFonts w:ascii="Times New Roman" w:hAnsi="Times New Roman" w:cs="Times New Roman"/>
        </w:rPr>
        <w:t xml:space="preserve"> and no federal or state funding to support these veterans as they move from military life to community college life; </w:t>
      </w:r>
    </w:p>
    <w:p w14:paraId="6C7F10CC" w14:textId="77777777" w:rsidR="0094501D" w:rsidRPr="0094501D" w:rsidRDefault="0094501D" w:rsidP="0094501D">
      <w:pPr>
        <w:rPr>
          <w:rFonts w:ascii="Times New Roman" w:hAnsi="Times New Roman" w:cs="Times New Roman"/>
        </w:rPr>
      </w:pPr>
    </w:p>
    <w:p w14:paraId="61B44E3B" w14:textId="77777777" w:rsidR="0094501D" w:rsidRPr="0094501D" w:rsidRDefault="0094501D" w:rsidP="0094501D">
      <w:pPr>
        <w:rPr>
          <w:rFonts w:ascii="Times New Roman" w:hAnsi="Times New Roman" w:cs="Times New Roman"/>
        </w:rPr>
      </w:pPr>
      <w:r w:rsidRPr="0094501D">
        <w:rPr>
          <w:rFonts w:ascii="Times New Roman" w:hAnsi="Times New Roman" w:cs="Times New Roman"/>
        </w:rPr>
        <w:t xml:space="preserve">Whereas, Veterans Resource Centers (VRCs) are active on 50 California community colleges, but these VRCs are not provided adequate funding or staffing, are usually comprised of one small room with no support services, and are inadequate to assist our veteran populations to succeed in the community college environment when returning from the stress of war; </w:t>
      </w:r>
    </w:p>
    <w:p w14:paraId="5D2A0B78" w14:textId="77777777" w:rsidR="0094501D" w:rsidRPr="0094501D" w:rsidRDefault="0094501D" w:rsidP="0094501D">
      <w:pPr>
        <w:rPr>
          <w:rFonts w:ascii="Times New Roman" w:hAnsi="Times New Roman" w:cs="Times New Roman"/>
        </w:rPr>
      </w:pPr>
    </w:p>
    <w:p w14:paraId="3106D2DC" w14:textId="77777777" w:rsidR="0094501D" w:rsidRPr="0094501D" w:rsidRDefault="0094501D" w:rsidP="0094501D">
      <w:pPr>
        <w:rPr>
          <w:rFonts w:ascii="Times New Roman" w:hAnsi="Times New Roman" w:cs="Times New Roman"/>
        </w:rPr>
      </w:pPr>
      <w:r w:rsidRPr="0094501D">
        <w:rPr>
          <w:rFonts w:ascii="Times New Roman" w:hAnsi="Times New Roman" w:cs="Times New Roman"/>
        </w:rPr>
        <w:t xml:space="preserve">Whereas, Fully-resourced and comprehensive VRCs, where services are located in a one stop location, could and do contribute to student success by providing academic, wellness, and collaborative support to the large influx of Post 9/11 veteran students in a holistic fashion with established objectives and activities designed to increase the capacity of the institution to more comprehensively serve veteran students in their endeavor to succeed academically; and  </w:t>
      </w:r>
    </w:p>
    <w:p w14:paraId="6DD41AB6" w14:textId="77777777" w:rsidR="0094501D" w:rsidRPr="0094501D" w:rsidRDefault="0094501D" w:rsidP="0094501D">
      <w:pPr>
        <w:rPr>
          <w:rFonts w:ascii="Times New Roman" w:hAnsi="Times New Roman" w:cs="Times New Roman"/>
        </w:rPr>
      </w:pPr>
    </w:p>
    <w:p w14:paraId="7D119B52" w14:textId="77777777" w:rsidR="0094501D" w:rsidRPr="0094501D" w:rsidRDefault="0094501D" w:rsidP="0094501D">
      <w:pPr>
        <w:rPr>
          <w:rFonts w:ascii="Times New Roman" w:hAnsi="Times New Roman" w:cs="Times New Roman"/>
        </w:rPr>
      </w:pPr>
      <w:r w:rsidRPr="0094501D">
        <w:rPr>
          <w:rFonts w:ascii="Times New Roman" w:hAnsi="Times New Roman" w:cs="Times New Roman"/>
        </w:rPr>
        <w:t xml:space="preserve">Whereas, </w:t>
      </w:r>
      <w:proofErr w:type="gramStart"/>
      <w:r w:rsidRPr="0094501D">
        <w:rPr>
          <w:rFonts w:ascii="Times New Roman" w:hAnsi="Times New Roman" w:cs="Times New Roman"/>
        </w:rPr>
        <w:t>Some</w:t>
      </w:r>
      <w:proofErr w:type="gramEnd"/>
      <w:r w:rsidRPr="0094501D">
        <w:rPr>
          <w:rFonts w:ascii="Times New Roman" w:hAnsi="Times New Roman" w:cs="Times New Roman"/>
        </w:rPr>
        <w:t xml:space="preserve"> services VRCs provide are similar to other success centers (individualized counseling and support, academic progress monitoring, tutoring services, textbook services and loans, etc.), other services differ and are designed to address specific needs of veterans, such as mental health services for veterans with PTSD unique to serving in the military, specialized transition services (i.e., </w:t>
      </w:r>
      <w:proofErr w:type="spellStart"/>
      <w:r w:rsidRPr="0094501D">
        <w:rPr>
          <w:rFonts w:ascii="Times New Roman" w:hAnsi="Times New Roman" w:cs="Times New Roman"/>
        </w:rPr>
        <w:t>Calfresh</w:t>
      </w:r>
      <w:proofErr w:type="spellEnd"/>
      <w:r w:rsidRPr="0094501D">
        <w:rPr>
          <w:rFonts w:ascii="Times New Roman" w:hAnsi="Times New Roman" w:cs="Times New Roman"/>
        </w:rPr>
        <w:t xml:space="preserve">, VA healthcare enrollment, GI bill), and outreach to veterans; </w:t>
      </w:r>
    </w:p>
    <w:p w14:paraId="27808583" w14:textId="77777777" w:rsidR="0094501D" w:rsidRPr="0094501D" w:rsidRDefault="0094501D" w:rsidP="0094501D">
      <w:pPr>
        <w:rPr>
          <w:rFonts w:ascii="Times New Roman" w:hAnsi="Times New Roman" w:cs="Times New Roman"/>
        </w:rPr>
      </w:pPr>
    </w:p>
    <w:p w14:paraId="088EBBA6" w14:textId="500C275A" w:rsidR="0094501D" w:rsidRPr="0094501D" w:rsidRDefault="0094501D" w:rsidP="0094501D">
      <w:pPr>
        <w:rPr>
          <w:rFonts w:ascii="Times New Roman" w:hAnsi="Times New Roman" w:cs="Times New Roman"/>
        </w:rPr>
      </w:pPr>
      <w:r w:rsidRPr="0094501D">
        <w:rPr>
          <w:rFonts w:ascii="Times New Roman" w:hAnsi="Times New Roman" w:cs="Times New Roman"/>
        </w:rPr>
        <w:t>Resolved, That the Academic Senate for California Community Colleges work with the Chancellor’s Office to seek sustained funding for Veteran</w:t>
      </w:r>
      <w:r w:rsidR="00F71B2D">
        <w:rPr>
          <w:rFonts w:ascii="Times New Roman" w:hAnsi="Times New Roman" w:cs="Times New Roman"/>
        </w:rPr>
        <w:t>s</w:t>
      </w:r>
      <w:r w:rsidRPr="0094501D">
        <w:rPr>
          <w:rFonts w:ascii="Times New Roman" w:hAnsi="Times New Roman" w:cs="Times New Roman"/>
        </w:rPr>
        <w:t xml:space="preserve"> Resource Centers; and </w:t>
      </w:r>
    </w:p>
    <w:p w14:paraId="66C1869A" w14:textId="77777777" w:rsidR="0094501D" w:rsidRPr="0094501D" w:rsidRDefault="0094501D" w:rsidP="0094501D">
      <w:pPr>
        <w:rPr>
          <w:rFonts w:ascii="Times New Roman" w:hAnsi="Times New Roman" w:cs="Times New Roman"/>
        </w:rPr>
      </w:pPr>
    </w:p>
    <w:p w14:paraId="29559DBC" w14:textId="77777777" w:rsidR="0094501D" w:rsidRPr="0094501D" w:rsidRDefault="0094501D" w:rsidP="0094501D">
      <w:pPr>
        <w:rPr>
          <w:rFonts w:ascii="Times New Roman" w:hAnsi="Times New Roman" w:cs="Times New Roman"/>
        </w:rPr>
      </w:pPr>
      <w:r w:rsidRPr="0094501D">
        <w:rPr>
          <w:rFonts w:ascii="Times New Roman" w:hAnsi="Times New Roman" w:cs="Times New Roman"/>
        </w:rPr>
        <w:t xml:space="preserve">Resolved, That the Academic Senate for California Community Colleges communicate to the Board of Governors, Chancellor’s Office, CEOs, local senates, and the legislature the need to provide funds to meet the unique needs of veterans to support their success in California community colleges.  </w:t>
      </w:r>
    </w:p>
    <w:p w14:paraId="5490FC54" w14:textId="77777777" w:rsidR="0094501D" w:rsidRPr="0094501D" w:rsidRDefault="0094501D" w:rsidP="0094501D">
      <w:pPr>
        <w:rPr>
          <w:rFonts w:ascii="Times New Roman" w:hAnsi="Times New Roman" w:cs="Times New Roman"/>
        </w:rPr>
      </w:pPr>
    </w:p>
    <w:p w14:paraId="592D03D9" w14:textId="77777777" w:rsidR="0094501D" w:rsidRPr="0094501D" w:rsidRDefault="0094501D" w:rsidP="0094501D">
      <w:pPr>
        <w:rPr>
          <w:rFonts w:ascii="Times New Roman" w:hAnsi="Times New Roman" w:cs="Times New Roman"/>
        </w:rPr>
      </w:pPr>
      <w:r w:rsidRPr="0094501D">
        <w:rPr>
          <w:rFonts w:ascii="Times New Roman" w:hAnsi="Times New Roman" w:cs="Times New Roman"/>
        </w:rPr>
        <w:t>Contact: Cleavon Smith, Berkeley City College</w:t>
      </w:r>
    </w:p>
    <w:p w14:paraId="1C6ED63D" w14:textId="77777777" w:rsidR="0094501D" w:rsidRDefault="0094501D" w:rsidP="00EB7226">
      <w:pPr>
        <w:rPr>
          <w:rFonts w:ascii="Times New Roman" w:hAnsi="Times New Roman" w:cs="Times New Roman"/>
        </w:rPr>
      </w:pPr>
    </w:p>
    <w:p w14:paraId="406054E3" w14:textId="5739BDD8" w:rsidR="002E0719" w:rsidRPr="008156C9" w:rsidRDefault="002E0719" w:rsidP="002E0719">
      <w:pPr>
        <w:pStyle w:val="Heading1"/>
      </w:pPr>
      <w:bookmarkStart w:id="23" w:name="_Toc480563704"/>
      <w:r w:rsidRPr="008156C9">
        <w:t xml:space="preserve">9.0 </w:t>
      </w:r>
      <w:r w:rsidRPr="008156C9">
        <w:tab/>
        <w:t>CURRICULUM</w:t>
      </w:r>
      <w:bookmarkEnd w:id="23"/>
    </w:p>
    <w:p w14:paraId="457CBEB9" w14:textId="306AC293" w:rsidR="002E0719" w:rsidRPr="008156C9" w:rsidRDefault="00E31AB3" w:rsidP="00BB378D">
      <w:pPr>
        <w:pStyle w:val="Heading2"/>
      </w:pPr>
      <w:bookmarkStart w:id="24" w:name="_Toc480483028"/>
      <w:bookmarkStart w:id="25" w:name="_Toc480563705"/>
      <w:r w:rsidRPr="008156C9">
        <w:t>9.01</w:t>
      </w:r>
      <w:r w:rsidRPr="008156C9">
        <w:tab/>
        <w:t>S17</w:t>
      </w:r>
      <w:r w:rsidRPr="008156C9">
        <w:tab/>
        <w:t xml:space="preserve">Update to the Existing SLO Terminology Glossary and Creation of a Paper </w:t>
      </w:r>
      <w:r>
        <w:tab/>
      </w:r>
      <w:r>
        <w:tab/>
      </w:r>
      <w:r>
        <w:tab/>
      </w:r>
      <w:r w:rsidRPr="008156C9">
        <w:t>on Student Learning Outcomes</w:t>
      </w:r>
      <w:bookmarkEnd w:id="24"/>
      <w:bookmarkEnd w:id="25"/>
    </w:p>
    <w:p w14:paraId="5DADA269" w14:textId="15902192" w:rsidR="002E0719" w:rsidRPr="008156C9" w:rsidRDefault="002E0719" w:rsidP="002E0719">
      <w:pPr>
        <w:rPr>
          <w:rFonts w:ascii="Times New Roman" w:hAnsi="Times New Roman" w:cs="Times New Roman"/>
        </w:rPr>
      </w:pPr>
      <w:r w:rsidRPr="008156C9">
        <w:rPr>
          <w:rFonts w:ascii="Times New Roman" w:hAnsi="Times New Roman" w:cs="Times New Roman"/>
        </w:rPr>
        <w:t>Whereas, The Academic Senate for California Community Colleges</w:t>
      </w:r>
      <w:r w:rsidR="00183C09">
        <w:rPr>
          <w:rFonts w:ascii="Times New Roman" w:hAnsi="Times New Roman" w:cs="Times New Roman"/>
        </w:rPr>
        <w:t xml:space="preserve"> </w:t>
      </w:r>
      <w:r w:rsidRPr="008156C9">
        <w:rPr>
          <w:rFonts w:ascii="Times New Roman" w:hAnsi="Times New Roman" w:cs="Times New Roman"/>
        </w:rPr>
        <w:t xml:space="preserve">(ASCCC) approved </w:t>
      </w:r>
      <w:r w:rsidR="00D95418">
        <w:rPr>
          <w:rFonts w:ascii="Times New Roman" w:hAnsi="Times New Roman" w:cs="Times New Roman"/>
        </w:rPr>
        <w:t xml:space="preserve">resolution </w:t>
      </w:r>
      <w:r w:rsidRPr="008156C9">
        <w:rPr>
          <w:rFonts w:ascii="Times New Roman" w:hAnsi="Times New Roman" w:cs="Times New Roman"/>
        </w:rPr>
        <w:t>9.06</w:t>
      </w:r>
      <w:r w:rsidR="00D95418">
        <w:rPr>
          <w:rFonts w:ascii="Times New Roman" w:hAnsi="Times New Roman" w:cs="Times New Roman"/>
        </w:rPr>
        <w:t xml:space="preserve"> S16</w:t>
      </w:r>
      <w:r w:rsidRPr="008156C9">
        <w:rPr>
          <w:rFonts w:ascii="Times New Roman" w:hAnsi="Times New Roman" w:cs="Times New Roman"/>
        </w:rPr>
        <w:t>, which states that the ASCCC should “urge local senates to ensure that institutional decisions regarding student learning outcomes assessment are understood to be a curricular matter and therefore institutions should consult collegially with local senates;”</w:t>
      </w:r>
      <w:r w:rsidR="00D95418">
        <w:rPr>
          <w:rStyle w:val="FootnoteReference"/>
          <w:rFonts w:ascii="Times New Roman" w:hAnsi="Times New Roman" w:cs="Times New Roman"/>
        </w:rPr>
        <w:footnoteReference w:id="10"/>
      </w:r>
      <w:r w:rsidRPr="008156C9">
        <w:rPr>
          <w:rFonts w:ascii="Times New Roman" w:hAnsi="Times New Roman" w:cs="Times New Roman"/>
        </w:rPr>
        <w:t xml:space="preserve"> </w:t>
      </w:r>
    </w:p>
    <w:p w14:paraId="693C82DD" w14:textId="77777777" w:rsidR="002E0719" w:rsidRPr="008156C9" w:rsidRDefault="002E0719" w:rsidP="002E0719">
      <w:pPr>
        <w:rPr>
          <w:rFonts w:ascii="Times New Roman" w:hAnsi="Times New Roman" w:cs="Times New Roman"/>
        </w:rPr>
      </w:pPr>
    </w:p>
    <w:p w14:paraId="517547A1" w14:textId="4E6C2A4D"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w:t>
      </w:r>
      <w:proofErr w:type="gramStart"/>
      <w:r w:rsidRPr="008156C9">
        <w:rPr>
          <w:rFonts w:ascii="Times New Roman" w:hAnsi="Times New Roman" w:cs="Times New Roman"/>
        </w:rPr>
        <w:t>The</w:t>
      </w:r>
      <w:proofErr w:type="gramEnd"/>
      <w:r w:rsidRPr="008156C9">
        <w:rPr>
          <w:rFonts w:ascii="Times New Roman" w:hAnsi="Times New Roman" w:cs="Times New Roman"/>
        </w:rPr>
        <w:t xml:space="preserve"> development of student learning outcomes (SLOs) is a potentially useful tool for faculty to develop educational programs and course outlines of record, as well as an important part of accreditation requirements, including the requirement that colleges review disaggregated SLO data; and</w:t>
      </w:r>
    </w:p>
    <w:p w14:paraId="1B49C22F"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lastRenderedPageBreak/>
        <w:t> </w:t>
      </w:r>
    </w:p>
    <w:p w14:paraId="77AB3E9E"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w:t>
      </w:r>
      <w:proofErr w:type="gramStart"/>
      <w:r w:rsidRPr="008156C9">
        <w:rPr>
          <w:rFonts w:ascii="Times New Roman" w:hAnsi="Times New Roman" w:cs="Times New Roman"/>
        </w:rPr>
        <w:t>The</w:t>
      </w:r>
      <w:proofErr w:type="gramEnd"/>
      <w:r w:rsidRPr="008156C9">
        <w:rPr>
          <w:rFonts w:ascii="Times New Roman" w:hAnsi="Times New Roman" w:cs="Times New Roman"/>
        </w:rPr>
        <w:t xml:space="preserve"> creation and assessment of SLOs have curricular implications that are not always understood by faculty, lead to confusion and reservations toward collecting and using SLO data, and go beyond the goal of compliance with accreditation standards;</w:t>
      </w:r>
    </w:p>
    <w:p w14:paraId="7F8E206A"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t> </w:t>
      </w:r>
    </w:p>
    <w:p w14:paraId="0A7E8DCE" w14:textId="7F3D2D29"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update </w:t>
      </w:r>
      <w:r w:rsidR="005C4083" w:rsidRPr="008156C9">
        <w:rPr>
          <w:rFonts w:ascii="Times New Roman" w:hAnsi="Times New Roman" w:cs="Times New Roman"/>
        </w:rPr>
        <w:t xml:space="preserve">its </w:t>
      </w:r>
      <w:r w:rsidRPr="008156C9">
        <w:rPr>
          <w:rFonts w:ascii="Times New Roman" w:hAnsi="Times New Roman" w:cs="Times New Roman"/>
        </w:rPr>
        <w:t xml:space="preserve">white paper </w:t>
      </w:r>
      <w:r w:rsidRPr="008156C9">
        <w:rPr>
          <w:rFonts w:ascii="Times New Roman" w:hAnsi="Times New Roman" w:cs="Times New Roman"/>
          <w:i/>
        </w:rPr>
        <w:t>SLO Terminology Glossary: A Resource for Local Senates</w:t>
      </w:r>
      <w:r w:rsidRPr="008156C9">
        <w:rPr>
          <w:rFonts w:ascii="Times New Roman" w:hAnsi="Times New Roman" w:cs="Times New Roman"/>
        </w:rPr>
        <w:t xml:space="preserve"> (2009)</w:t>
      </w:r>
      <w:r w:rsidR="00885907" w:rsidRPr="008156C9">
        <w:rPr>
          <w:rStyle w:val="FootnoteReference"/>
          <w:rFonts w:ascii="Times New Roman" w:hAnsi="Times New Roman" w:cs="Times New Roman"/>
        </w:rPr>
        <w:footnoteReference w:id="11"/>
      </w:r>
      <w:r w:rsidRPr="008156C9">
        <w:rPr>
          <w:rFonts w:ascii="Times New Roman" w:hAnsi="Times New Roman" w:cs="Times New Roman"/>
        </w:rPr>
        <w:t xml:space="preserve">; and </w:t>
      </w:r>
    </w:p>
    <w:p w14:paraId="3412BEBA" w14:textId="77777777" w:rsidR="002E0719" w:rsidRPr="008156C9" w:rsidRDefault="002E0719" w:rsidP="002E0719">
      <w:pPr>
        <w:rPr>
          <w:rFonts w:ascii="Times New Roman" w:hAnsi="Times New Roman" w:cs="Times New Roman"/>
        </w:rPr>
      </w:pPr>
    </w:p>
    <w:p w14:paraId="4E2BA376" w14:textId="68CFD423"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create a paper on effective practices for student learning outcomes assessment and present that information </w:t>
      </w:r>
      <w:r w:rsidR="006A4196">
        <w:rPr>
          <w:rFonts w:ascii="Times New Roman" w:hAnsi="Times New Roman" w:cs="Times New Roman"/>
        </w:rPr>
        <w:t>to</w:t>
      </w:r>
      <w:r w:rsidRPr="008156C9">
        <w:rPr>
          <w:rFonts w:ascii="Times New Roman" w:hAnsi="Times New Roman" w:cs="Times New Roman"/>
        </w:rPr>
        <w:t xml:space="preserve"> the field at the </w:t>
      </w:r>
      <w:r w:rsidR="00AF1D4A" w:rsidRPr="008156C9">
        <w:rPr>
          <w:rFonts w:ascii="Times New Roman" w:hAnsi="Times New Roman" w:cs="Times New Roman"/>
        </w:rPr>
        <w:t>Fall</w:t>
      </w:r>
      <w:r w:rsidR="005C4083" w:rsidRPr="008156C9">
        <w:rPr>
          <w:rFonts w:ascii="Times New Roman" w:hAnsi="Times New Roman" w:cs="Times New Roman"/>
        </w:rPr>
        <w:t xml:space="preserve"> </w:t>
      </w:r>
      <w:r w:rsidR="00D95418">
        <w:rPr>
          <w:rFonts w:ascii="Times New Roman" w:hAnsi="Times New Roman" w:cs="Times New Roman"/>
        </w:rPr>
        <w:t>2018 Plenary S</w:t>
      </w:r>
      <w:r w:rsidRPr="008156C9">
        <w:rPr>
          <w:rFonts w:ascii="Times New Roman" w:hAnsi="Times New Roman" w:cs="Times New Roman"/>
        </w:rPr>
        <w:t>ession.</w:t>
      </w:r>
    </w:p>
    <w:p w14:paraId="7B2AC10D" w14:textId="77777777" w:rsidR="002E0719" w:rsidRPr="008156C9" w:rsidRDefault="002E0719" w:rsidP="002E0719">
      <w:pPr>
        <w:rPr>
          <w:rFonts w:ascii="Times New Roman" w:hAnsi="Times New Roman" w:cs="Times New Roman"/>
        </w:rPr>
      </w:pPr>
    </w:p>
    <w:p w14:paraId="14B7DA45" w14:textId="787DB403" w:rsidR="00952B49" w:rsidRDefault="002E0719" w:rsidP="00C25C90">
      <w:pPr>
        <w:rPr>
          <w:rFonts w:ascii="Times New Roman" w:hAnsi="Times New Roman" w:cs="Times New Roman"/>
        </w:rPr>
      </w:pPr>
      <w:r w:rsidRPr="008156C9">
        <w:rPr>
          <w:rFonts w:ascii="Times New Roman" w:hAnsi="Times New Roman" w:cs="Times New Roman"/>
        </w:rPr>
        <w:t>Contact: Dolores Davison, Curriculum Committee</w:t>
      </w:r>
      <w:r w:rsidR="00D04C22">
        <w:rPr>
          <w:rFonts w:ascii="Times New Roman" w:hAnsi="Times New Roman" w:cs="Times New Roman"/>
        </w:rPr>
        <w:t>, Executive Committee</w:t>
      </w:r>
    </w:p>
    <w:p w14:paraId="74674BD3" w14:textId="77777777" w:rsidR="00B33593" w:rsidRDefault="00B33593" w:rsidP="00C25C90">
      <w:pPr>
        <w:rPr>
          <w:rFonts w:ascii="Times New Roman" w:hAnsi="Times New Roman" w:cs="Times New Roman"/>
        </w:rPr>
      </w:pPr>
    </w:p>
    <w:p w14:paraId="36612B88" w14:textId="7D0B31A0" w:rsidR="00B33593" w:rsidRPr="00E023F0" w:rsidRDefault="00B33593" w:rsidP="00B33593">
      <w:pPr>
        <w:pStyle w:val="Heading2"/>
      </w:pPr>
      <w:bookmarkStart w:id="26" w:name="_Toc480563706"/>
      <w:r>
        <w:t>*#9.01.01</w:t>
      </w:r>
      <w:r>
        <w:tab/>
        <w:t>S17</w:t>
      </w:r>
      <w:r w:rsidRPr="00DE2B01">
        <w:tab/>
        <w:t xml:space="preserve">Amend Resolution </w:t>
      </w:r>
      <w:r w:rsidR="006E3EF9">
        <w:t>9.01</w:t>
      </w:r>
      <w:r>
        <w:t xml:space="preserve"> S17</w:t>
      </w:r>
      <w:bookmarkEnd w:id="26"/>
    </w:p>
    <w:p w14:paraId="48CFC80A" w14:textId="77777777" w:rsidR="00B33593" w:rsidRPr="00E023F0" w:rsidRDefault="00B33593" w:rsidP="00B33593">
      <w:pPr>
        <w:rPr>
          <w:rFonts w:ascii="Times New Roman" w:hAnsi="Times New Roman" w:cs="Times New Roman"/>
        </w:rPr>
      </w:pPr>
      <w:r w:rsidRPr="00E023F0">
        <w:rPr>
          <w:rFonts w:ascii="Times New Roman" w:hAnsi="Times New Roman" w:cs="Times New Roman"/>
        </w:rPr>
        <w:t>Amend the third whereas:</w:t>
      </w:r>
    </w:p>
    <w:p w14:paraId="6639F3FC" w14:textId="77777777" w:rsidR="00B33593" w:rsidRDefault="00B33593" w:rsidP="00B33593">
      <w:pPr>
        <w:rPr>
          <w:rFonts w:ascii="Times New Roman" w:hAnsi="Times New Roman" w:cs="Times New Roman"/>
        </w:rPr>
      </w:pPr>
    </w:p>
    <w:p w14:paraId="5851E7E8" w14:textId="77777777" w:rsidR="00B33593" w:rsidRPr="00E023F0" w:rsidRDefault="00B33593" w:rsidP="00B33593">
      <w:pPr>
        <w:rPr>
          <w:rFonts w:ascii="Times New Roman" w:hAnsi="Times New Roman" w:cs="Times New Roman"/>
        </w:rPr>
      </w:pPr>
      <w:r w:rsidRPr="00E023F0">
        <w:rPr>
          <w:rFonts w:ascii="Times New Roman" w:hAnsi="Times New Roman" w:cs="Times New Roman"/>
        </w:rPr>
        <w:t xml:space="preserve">Whereas, </w:t>
      </w:r>
      <w:proofErr w:type="gramStart"/>
      <w:r w:rsidRPr="00E023F0">
        <w:rPr>
          <w:rFonts w:ascii="Times New Roman" w:hAnsi="Times New Roman" w:cs="Times New Roman"/>
        </w:rPr>
        <w:t>The</w:t>
      </w:r>
      <w:proofErr w:type="gramEnd"/>
      <w:r w:rsidRPr="00E023F0">
        <w:rPr>
          <w:rFonts w:ascii="Times New Roman" w:hAnsi="Times New Roman" w:cs="Times New Roman"/>
        </w:rPr>
        <w:t xml:space="preserve"> creation and assessment of SLOs have curricular implications that </w:t>
      </w:r>
      <w:r w:rsidRPr="00E023F0">
        <w:rPr>
          <w:rFonts w:ascii="Times New Roman" w:hAnsi="Times New Roman" w:cs="Times New Roman"/>
          <w:strike/>
        </w:rPr>
        <w:t xml:space="preserve">are not always understood by faculty, lead to confusion and reservations toward collecting and using SLO data, and </w:t>
      </w:r>
      <w:r w:rsidRPr="00E023F0">
        <w:rPr>
          <w:rFonts w:ascii="Times New Roman" w:hAnsi="Times New Roman" w:cs="Times New Roman"/>
        </w:rPr>
        <w:t>go beyond the goal of compliance with accreditation standards;</w:t>
      </w:r>
    </w:p>
    <w:p w14:paraId="593A958F" w14:textId="77777777" w:rsidR="00B33593" w:rsidRDefault="00B33593" w:rsidP="00B33593">
      <w:pPr>
        <w:rPr>
          <w:rFonts w:ascii="Times New Roman" w:hAnsi="Times New Roman" w:cs="Times New Roman"/>
        </w:rPr>
      </w:pPr>
    </w:p>
    <w:p w14:paraId="37886677" w14:textId="77777777" w:rsidR="00B33593" w:rsidRDefault="00B33593" w:rsidP="00B33593">
      <w:pPr>
        <w:widowControl w:val="0"/>
        <w:autoSpaceDE w:val="0"/>
        <w:autoSpaceDN w:val="0"/>
        <w:adjustRightInd w:val="0"/>
        <w:rPr>
          <w:rFonts w:ascii="Times New Roman" w:hAnsi="Times New Roman" w:cs="Times New Roman"/>
        </w:rPr>
      </w:pPr>
      <w:r>
        <w:rPr>
          <w:rFonts w:ascii="Times New Roman" w:hAnsi="Times New Roman" w:cs="Times New Roman"/>
        </w:rPr>
        <w:t xml:space="preserve">Contact: Rob </w:t>
      </w:r>
      <w:proofErr w:type="spellStart"/>
      <w:r>
        <w:rPr>
          <w:rFonts w:ascii="Times New Roman" w:hAnsi="Times New Roman" w:cs="Times New Roman"/>
        </w:rPr>
        <w:t>Fremland</w:t>
      </w:r>
      <w:proofErr w:type="spellEnd"/>
      <w:r>
        <w:rPr>
          <w:rFonts w:ascii="Times New Roman" w:hAnsi="Times New Roman" w:cs="Times New Roman"/>
        </w:rPr>
        <w:t>,</w:t>
      </w:r>
      <w:r w:rsidRPr="00B529F1">
        <w:rPr>
          <w:rFonts w:ascii="Times New Roman" w:hAnsi="Times New Roman" w:cs="Times New Roman"/>
        </w:rPr>
        <w:t xml:space="preserve"> S</w:t>
      </w:r>
      <w:r>
        <w:rPr>
          <w:rFonts w:ascii="Times New Roman" w:hAnsi="Times New Roman" w:cs="Times New Roman"/>
        </w:rPr>
        <w:t xml:space="preserve">an Diego Mesa </w:t>
      </w:r>
      <w:r w:rsidRPr="00B529F1">
        <w:rPr>
          <w:rFonts w:ascii="Times New Roman" w:hAnsi="Times New Roman" w:cs="Times New Roman"/>
        </w:rPr>
        <w:t>College</w:t>
      </w:r>
    </w:p>
    <w:p w14:paraId="39D4DE4E" w14:textId="77777777" w:rsidR="00B33593" w:rsidRPr="008156C9" w:rsidRDefault="00B33593" w:rsidP="00C25C90">
      <w:pPr>
        <w:rPr>
          <w:rFonts w:ascii="Times New Roman" w:hAnsi="Times New Roman" w:cs="Times New Roman"/>
        </w:rPr>
      </w:pPr>
    </w:p>
    <w:p w14:paraId="2B09409C" w14:textId="3FE69569" w:rsidR="00715970" w:rsidRPr="008156C9" w:rsidRDefault="00C571A1" w:rsidP="007B2238">
      <w:pPr>
        <w:pStyle w:val="Heading2"/>
      </w:pPr>
      <w:bookmarkStart w:id="27" w:name="_Toc480563707"/>
      <w:r w:rsidRPr="008156C9">
        <w:t>*</w:t>
      </w:r>
      <w:r w:rsidR="00715970" w:rsidRPr="008156C9">
        <w:t>9.02</w:t>
      </w:r>
      <w:r w:rsidR="00715970" w:rsidRPr="008156C9">
        <w:tab/>
        <w:t>S17</w:t>
      </w:r>
      <w:r w:rsidR="00715970" w:rsidRPr="008156C9">
        <w:tab/>
        <w:t xml:space="preserve">Adopt the Revised Paper </w:t>
      </w:r>
      <w:proofErr w:type="gramStart"/>
      <w:r w:rsidR="00715970" w:rsidRPr="007B2238">
        <w:rPr>
          <w:i/>
        </w:rPr>
        <w:t>The</w:t>
      </w:r>
      <w:proofErr w:type="gramEnd"/>
      <w:r w:rsidR="00715970" w:rsidRPr="007B2238">
        <w:rPr>
          <w:i/>
        </w:rPr>
        <w:t xml:space="preserve"> Course Outline of Record:  A Curriculum </w:t>
      </w:r>
      <w:r w:rsidR="00F53997" w:rsidRPr="007B2238">
        <w:rPr>
          <w:i/>
        </w:rPr>
        <w:tab/>
      </w:r>
      <w:r w:rsidR="00F53997" w:rsidRPr="007B2238">
        <w:rPr>
          <w:i/>
        </w:rPr>
        <w:tab/>
      </w:r>
      <w:r w:rsidR="00F53997" w:rsidRPr="007B2238">
        <w:rPr>
          <w:i/>
        </w:rPr>
        <w:tab/>
      </w:r>
      <w:r w:rsidR="00715970" w:rsidRPr="007B2238">
        <w:rPr>
          <w:i/>
        </w:rPr>
        <w:t>Reference Guide</w:t>
      </w:r>
      <w:bookmarkEnd w:id="27"/>
    </w:p>
    <w:p w14:paraId="1D007B7D" w14:textId="77777777" w:rsidR="00715970" w:rsidRPr="007B2238" w:rsidRDefault="00715970" w:rsidP="007B2238">
      <w:pPr>
        <w:rPr>
          <w:rFonts w:ascii="Times New Roman" w:hAnsi="Times New Roman" w:cs="Times New Roman"/>
        </w:rPr>
      </w:pPr>
      <w:r w:rsidRPr="007B2238">
        <w:rPr>
          <w:rFonts w:ascii="Times New Roman" w:hAnsi="Times New Roman" w:cs="Times New Roman"/>
        </w:rPr>
        <w:t xml:space="preserve">Whereas, Resolution 9.06 S14 directed the Academic Senate for California Community Colleges to “update </w:t>
      </w:r>
      <w:r w:rsidRPr="007B2238">
        <w:rPr>
          <w:rFonts w:ascii="Times New Roman" w:hAnsi="Times New Roman" w:cs="Times New Roman"/>
          <w:i/>
        </w:rPr>
        <w:t xml:space="preserve">The Course Outline of Record: A Curriculum Reference Guide </w:t>
      </w:r>
      <w:r w:rsidRPr="007B2238">
        <w:rPr>
          <w:rFonts w:ascii="Times New Roman" w:hAnsi="Times New Roman" w:cs="Times New Roman"/>
        </w:rPr>
        <w:t xml:space="preserve">to more accurately reflect the current curriculum processes, guidelines, and requirements and present it for adoption at the Spring 2016 Plenary Session.”; </w:t>
      </w:r>
    </w:p>
    <w:p w14:paraId="3AAD091F" w14:textId="77777777" w:rsidR="007B2238" w:rsidRPr="007B2238" w:rsidRDefault="007B2238" w:rsidP="007B2238">
      <w:pPr>
        <w:rPr>
          <w:rFonts w:ascii="Times New Roman" w:hAnsi="Times New Roman" w:cs="Times New Roman"/>
        </w:rPr>
      </w:pPr>
    </w:p>
    <w:p w14:paraId="368E2395" w14:textId="77777777" w:rsidR="00715970" w:rsidRPr="007B2238" w:rsidRDefault="00715970" w:rsidP="007B2238">
      <w:pPr>
        <w:rPr>
          <w:rFonts w:ascii="Times New Roman" w:hAnsi="Times New Roman" w:cs="Times New Roman"/>
        </w:rPr>
      </w:pPr>
      <w:r w:rsidRPr="007B2238">
        <w:rPr>
          <w:rFonts w:ascii="Times New Roman" w:hAnsi="Times New Roman" w:cs="Times New Roman"/>
        </w:rPr>
        <w:t>Resolved, That the Academic Senate for California Community Colleges adopt the paper</w:t>
      </w:r>
      <w:r w:rsidRPr="004F0343">
        <w:rPr>
          <w:rFonts w:ascii="Times New Roman" w:hAnsi="Times New Roman" w:cs="Times New Roman"/>
          <w:i/>
          <w:iCs/>
        </w:rPr>
        <w:t xml:space="preserve"> The Course Outline of Record:  A Curriculum Reference Guide </w:t>
      </w:r>
      <w:r w:rsidRPr="007B2238">
        <w:rPr>
          <w:rFonts w:ascii="Times New Roman" w:hAnsi="Times New Roman" w:cs="Times New Roman"/>
        </w:rPr>
        <w:t xml:space="preserve">and disseminate the paper to local senates and curriculum committees upon its adoption. </w:t>
      </w:r>
    </w:p>
    <w:p w14:paraId="1B43BF88" w14:textId="77777777" w:rsidR="007B2238" w:rsidRPr="007B2238" w:rsidRDefault="007B2238" w:rsidP="007B2238">
      <w:pPr>
        <w:rPr>
          <w:rFonts w:ascii="Times New Roman" w:hAnsi="Times New Roman" w:cs="Times New Roman"/>
        </w:rPr>
      </w:pPr>
    </w:p>
    <w:p w14:paraId="05F7D550" w14:textId="58969EB4" w:rsidR="00715970" w:rsidRPr="007B2238" w:rsidRDefault="00715970" w:rsidP="007B2238">
      <w:pPr>
        <w:rPr>
          <w:rFonts w:ascii="Times New Roman" w:hAnsi="Times New Roman" w:cs="Times New Roman"/>
        </w:rPr>
      </w:pPr>
      <w:r w:rsidRPr="007B2238">
        <w:rPr>
          <w:rFonts w:ascii="Times New Roman" w:hAnsi="Times New Roman" w:cs="Times New Roman"/>
        </w:rPr>
        <w:t>Contact:  Dolores Davison, Curriculum Committee</w:t>
      </w:r>
      <w:r w:rsidR="00D04C22" w:rsidRPr="007B2238">
        <w:rPr>
          <w:rFonts w:ascii="Times New Roman" w:hAnsi="Times New Roman" w:cs="Times New Roman"/>
        </w:rPr>
        <w:t>, Executive Committee</w:t>
      </w:r>
    </w:p>
    <w:p w14:paraId="0FBF0ACC" w14:textId="1D58FCA9" w:rsidR="00715970" w:rsidRPr="007B2238" w:rsidRDefault="00715970" w:rsidP="007B2238">
      <w:pPr>
        <w:rPr>
          <w:rFonts w:ascii="Times New Roman" w:hAnsi="Times New Roman" w:cs="Times New Roman"/>
        </w:rPr>
      </w:pPr>
      <w:r w:rsidRPr="007B2238">
        <w:rPr>
          <w:rFonts w:ascii="Times New Roman" w:hAnsi="Times New Roman" w:cs="Times New Roman"/>
        </w:rPr>
        <w:t xml:space="preserve">Appendix </w:t>
      </w:r>
      <w:r w:rsidR="00181403" w:rsidRPr="007B2238">
        <w:rPr>
          <w:rFonts w:ascii="Times New Roman" w:hAnsi="Times New Roman" w:cs="Times New Roman"/>
        </w:rPr>
        <w:t>A</w:t>
      </w:r>
      <w:r w:rsidR="00F53997" w:rsidRPr="007B2238">
        <w:rPr>
          <w:rFonts w:ascii="Times New Roman" w:hAnsi="Times New Roman" w:cs="Times New Roman"/>
        </w:rPr>
        <w:t xml:space="preserve">:  </w:t>
      </w:r>
      <w:r w:rsidR="00D26583" w:rsidRPr="007B2238">
        <w:rPr>
          <w:rFonts w:ascii="Times New Roman" w:hAnsi="Times New Roman" w:cs="Times New Roman"/>
          <w:i/>
          <w:iCs/>
        </w:rPr>
        <w:t>The Course Outline of Record:  A Curriculum Reference Guide</w:t>
      </w:r>
      <w:r w:rsidR="00334F57" w:rsidRPr="00306D18">
        <w:rPr>
          <w:rFonts w:ascii="Times New Roman" w:hAnsi="Times New Roman" w:cs="Times New Roman"/>
          <w:vertAlign w:val="superscript"/>
        </w:rPr>
        <w:footnoteReference w:id="12"/>
      </w:r>
    </w:p>
    <w:p w14:paraId="0B4394B8" w14:textId="77777777" w:rsidR="007B2238" w:rsidRPr="002B3990" w:rsidRDefault="007B2238" w:rsidP="002B3990">
      <w:pPr>
        <w:rPr>
          <w:rFonts w:ascii="Times New Roman" w:hAnsi="Times New Roman" w:cs="Times New Roman"/>
        </w:rPr>
      </w:pPr>
    </w:p>
    <w:p w14:paraId="09048E9C" w14:textId="0746EEE4" w:rsidR="002B3990" w:rsidRPr="002B3990" w:rsidRDefault="002B3990" w:rsidP="002B3990">
      <w:pPr>
        <w:pStyle w:val="Heading2"/>
      </w:pPr>
      <w:bookmarkStart w:id="28" w:name="_Toc480563708"/>
      <w:r>
        <w:t>+</w:t>
      </w:r>
      <w:r w:rsidR="004619A7">
        <w:t>9.03</w:t>
      </w:r>
      <w:r w:rsidR="004619A7">
        <w:tab/>
        <w:t xml:space="preserve">    </w:t>
      </w:r>
      <w:r w:rsidR="004619A7" w:rsidRPr="008156C9">
        <w:t>S17</w:t>
      </w:r>
      <w:r w:rsidR="004619A7" w:rsidRPr="008156C9">
        <w:tab/>
      </w:r>
      <w:r w:rsidRPr="002B3990">
        <w:t>Assessing the Impact of Repeatability on Student Success</w:t>
      </w:r>
      <w:bookmarkEnd w:id="28"/>
    </w:p>
    <w:p w14:paraId="0EDFB6BD" w14:textId="77777777" w:rsidR="002B3990" w:rsidRPr="002B3990" w:rsidRDefault="002B3990" w:rsidP="002B3990">
      <w:pPr>
        <w:rPr>
          <w:rFonts w:ascii="Times New Roman" w:hAnsi="Times New Roman" w:cs="Times New Roman"/>
        </w:rPr>
      </w:pPr>
      <w:r w:rsidRPr="002B3990">
        <w:rPr>
          <w:rFonts w:ascii="Times New Roman" w:hAnsi="Times New Roman" w:cs="Times New Roman"/>
        </w:rPr>
        <w:t xml:space="preserve">Whereas, </w:t>
      </w:r>
      <w:proofErr w:type="gramStart"/>
      <w:r w:rsidRPr="002B3990">
        <w:rPr>
          <w:rFonts w:ascii="Times New Roman" w:hAnsi="Times New Roman" w:cs="Times New Roman"/>
        </w:rPr>
        <w:t>The</w:t>
      </w:r>
      <w:proofErr w:type="gramEnd"/>
      <w:r w:rsidRPr="002B3990">
        <w:rPr>
          <w:rFonts w:ascii="Times New Roman" w:hAnsi="Times New Roman" w:cs="Times New Roman"/>
        </w:rPr>
        <w:t xml:space="preserve"> changes in repeatability regulations adopted in 2012 were austerity measures in response to the State’s financial crisis;</w:t>
      </w:r>
    </w:p>
    <w:p w14:paraId="37722FC0" w14:textId="77777777" w:rsidR="002B3990" w:rsidRPr="002B3990" w:rsidRDefault="002B3990" w:rsidP="002B3990">
      <w:pPr>
        <w:rPr>
          <w:rFonts w:ascii="Times New Roman" w:hAnsi="Times New Roman" w:cs="Times New Roman"/>
        </w:rPr>
      </w:pPr>
    </w:p>
    <w:p w14:paraId="329EB058" w14:textId="00B53A41" w:rsidR="002B3990" w:rsidRPr="002B3990" w:rsidRDefault="002B3990" w:rsidP="002B3990">
      <w:pPr>
        <w:rPr>
          <w:rFonts w:ascii="Times New Roman" w:hAnsi="Times New Roman" w:cs="Times New Roman"/>
        </w:rPr>
      </w:pPr>
      <w:r w:rsidRPr="002B3990">
        <w:rPr>
          <w:rFonts w:ascii="Times New Roman" w:hAnsi="Times New Roman" w:cs="Times New Roman"/>
        </w:rPr>
        <w:t>Whereas, Resolution 9.08 F14 “Impact of Changes to Course R</w:t>
      </w:r>
      <w:r w:rsidR="0058632D">
        <w:rPr>
          <w:rFonts w:ascii="Times New Roman" w:hAnsi="Times New Roman" w:cs="Times New Roman"/>
        </w:rPr>
        <w:t>epeatability”</w:t>
      </w:r>
      <w:r w:rsidR="00B61654">
        <w:rPr>
          <w:rStyle w:val="FootnoteReference"/>
          <w:rFonts w:ascii="Times New Roman" w:hAnsi="Times New Roman" w:cs="Times New Roman"/>
        </w:rPr>
        <w:footnoteReference w:id="13"/>
      </w:r>
      <w:r w:rsidRPr="002B3990">
        <w:rPr>
          <w:rFonts w:ascii="Times New Roman" w:hAnsi="Times New Roman" w:cs="Times New Roman"/>
        </w:rPr>
        <w:t xml:space="preserve"> produced a breakout session at the Spring 2015 Plenary; however, the resolution’s directive “to research the </w:t>
      </w:r>
      <w:r w:rsidRPr="002B3990">
        <w:rPr>
          <w:rFonts w:ascii="Times New Roman" w:hAnsi="Times New Roman" w:cs="Times New Roman"/>
        </w:rPr>
        <w:lastRenderedPageBreak/>
        <w:t>impact at the program level of the 2012 changes” has not been completed and therefore neither reported nor used “to inform future actions or guidance regarding this issue”; and</w:t>
      </w:r>
    </w:p>
    <w:p w14:paraId="0CDFE069" w14:textId="77777777" w:rsidR="002B3990" w:rsidRPr="002B3990" w:rsidRDefault="002B3990" w:rsidP="002B3990">
      <w:pPr>
        <w:rPr>
          <w:rFonts w:ascii="Times New Roman" w:hAnsi="Times New Roman" w:cs="Times New Roman"/>
        </w:rPr>
      </w:pPr>
    </w:p>
    <w:p w14:paraId="03B0D7B7" w14:textId="77777777" w:rsidR="002B3990" w:rsidRPr="002B3990" w:rsidRDefault="002B3990" w:rsidP="002B3990">
      <w:pPr>
        <w:rPr>
          <w:rFonts w:ascii="Times New Roman" w:hAnsi="Times New Roman" w:cs="Times New Roman"/>
        </w:rPr>
      </w:pPr>
      <w:r w:rsidRPr="002B3990">
        <w:rPr>
          <w:rFonts w:ascii="Times New Roman" w:hAnsi="Times New Roman" w:cs="Times New Roman"/>
        </w:rPr>
        <w:t xml:space="preserve">Whereas, </w:t>
      </w:r>
      <w:proofErr w:type="gramStart"/>
      <w:r w:rsidRPr="002B3990">
        <w:rPr>
          <w:rFonts w:ascii="Times New Roman" w:hAnsi="Times New Roman" w:cs="Times New Roman"/>
        </w:rPr>
        <w:t>The</w:t>
      </w:r>
      <w:proofErr w:type="gramEnd"/>
      <w:r w:rsidRPr="002B3990">
        <w:rPr>
          <w:rFonts w:ascii="Times New Roman" w:hAnsi="Times New Roman" w:cs="Times New Roman"/>
        </w:rPr>
        <w:t xml:space="preserve"> field still lacks a comprehensive analysis of the effects of the 2012 changes in the regulations based upon a review of community colleges around the state, including the effects on enrollment, student success, and achievement in affected disciplines;</w:t>
      </w:r>
    </w:p>
    <w:p w14:paraId="32504A78" w14:textId="77777777" w:rsidR="002B3990" w:rsidRPr="002B3990" w:rsidRDefault="002B3990" w:rsidP="002B3990">
      <w:pPr>
        <w:rPr>
          <w:rFonts w:ascii="Times New Roman" w:hAnsi="Times New Roman" w:cs="Times New Roman"/>
        </w:rPr>
      </w:pPr>
    </w:p>
    <w:p w14:paraId="4D459FE8" w14:textId="2FC60DA9" w:rsidR="002B3990" w:rsidRPr="002B3990" w:rsidRDefault="002B3990" w:rsidP="002B3990">
      <w:pPr>
        <w:rPr>
          <w:rFonts w:ascii="Times New Roman" w:hAnsi="Times New Roman" w:cs="Times New Roman"/>
        </w:rPr>
      </w:pPr>
      <w:r w:rsidRPr="002B3990">
        <w:rPr>
          <w:rFonts w:ascii="Times New Roman" w:hAnsi="Times New Roman" w:cs="Times New Roman"/>
        </w:rPr>
        <w:t>Resolved, That the Academic Senate for California Community Colleges collect quantitative and qualitative information from local senates about disciplines affected by the 2012 repeatability regulations and present the findings at the Spring 2018 ASCCC Plenary</w:t>
      </w:r>
      <w:r w:rsidR="00D95418">
        <w:rPr>
          <w:rFonts w:ascii="Times New Roman" w:hAnsi="Times New Roman" w:cs="Times New Roman"/>
        </w:rPr>
        <w:t xml:space="preserve"> S</w:t>
      </w:r>
      <w:r w:rsidR="00A7248F">
        <w:rPr>
          <w:rFonts w:ascii="Times New Roman" w:hAnsi="Times New Roman" w:cs="Times New Roman"/>
        </w:rPr>
        <w:t>ession</w:t>
      </w:r>
      <w:r w:rsidRPr="002B3990">
        <w:rPr>
          <w:rFonts w:ascii="Times New Roman" w:hAnsi="Times New Roman" w:cs="Times New Roman"/>
        </w:rPr>
        <w:t>; and</w:t>
      </w:r>
    </w:p>
    <w:p w14:paraId="0314579C" w14:textId="77777777" w:rsidR="002B3990" w:rsidRPr="002B3990" w:rsidRDefault="002B3990" w:rsidP="002B3990">
      <w:pPr>
        <w:rPr>
          <w:rFonts w:ascii="Times New Roman" w:hAnsi="Times New Roman" w:cs="Times New Roman"/>
        </w:rPr>
      </w:pPr>
    </w:p>
    <w:p w14:paraId="3E71A45C" w14:textId="21B70AD9" w:rsidR="002B3990" w:rsidRDefault="002B3990" w:rsidP="002B3990">
      <w:pPr>
        <w:rPr>
          <w:rFonts w:ascii="Times New Roman" w:hAnsi="Times New Roman" w:cs="Times New Roman"/>
        </w:rPr>
      </w:pPr>
      <w:r w:rsidRPr="002B3990">
        <w:rPr>
          <w:rFonts w:ascii="Times New Roman" w:hAnsi="Times New Roman" w:cs="Times New Roman"/>
        </w:rPr>
        <w:t>Resolved, T</w:t>
      </w:r>
      <w:r w:rsidR="00976F79">
        <w:rPr>
          <w:rFonts w:ascii="Times New Roman" w:hAnsi="Times New Roman" w:cs="Times New Roman"/>
        </w:rPr>
        <w:t>hat t</w:t>
      </w:r>
      <w:r w:rsidRPr="002B3990">
        <w:rPr>
          <w:rFonts w:ascii="Times New Roman" w:hAnsi="Times New Roman" w:cs="Times New Roman"/>
        </w:rPr>
        <w:t>he Academic Senate for California Community Colleges work with the appropriate system partners to explore ways to increase repeatability options needed for student success, particularly in disciplines where responsible pedagogy requires quality practice and repetition learning.</w:t>
      </w:r>
    </w:p>
    <w:p w14:paraId="64546E04" w14:textId="77777777" w:rsidR="002B3990" w:rsidRPr="002B3990" w:rsidRDefault="002B3990" w:rsidP="002B3990">
      <w:pPr>
        <w:rPr>
          <w:rFonts w:ascii="Times New Roman" w:hAnsi="Times New Roman" w:cs="Times New Roman"/>
        </w:rPr>
      </w:pPr>
    </w:p>
    <w:p w14:paraId="28BB291B" w14:textId="77777777" w:rsidR="002B3990" w:rsidRDefault="002B3990" w:rsidP="002B3990">
      <w:pPr>
        <w:rPr>
          <w:rFonts w:ascii="Times New Roman" w:hAnsi="Times New Roman" w:cs="Times New Roman"/>
        </w:rPr>
      </w:pPr>
      <w:r w:rsidRPr="002B3990">
        <w:rPr>
          <w:rFonts w:ascii="Times New Roman" w:hAnsi="Times New Roman" w:cs="Times New Roman"/>
        </w:rPr>
        <w:t>Contact: Mandy Liang, City College of San Francisco</w:t>
      </w:r>
    </w:p>
    <w:p w14:paraId="3FA878E4" w14:textId="77777777" w:rsidR="00BB7148" w:rsidRDefault="00BB7148" w:rsidP="002B3990">
      <w:pPr>
        <w:rPr>
          <w:rFonts w:ascii="Times New Roman" w:hAnsi="Times New Roman" w:cs="Times New Roman"/>
        </w:rPr>
      </w:pPr>
    </w:p>
    <w:p w14:paraId="5977A061" w14:textId="2D70875E" w:rsidR="00BB7148" w:rsidRPr="00A741F5" w:rsidRDefault="00BB7148" w:rsidP="00BB7148">
      <w:pPr>
        <w:pStyle w:val="Heading2"/>
      </w:pPr>
      <w:bookmarkStart w:id="29" w:name="_Toc480563709"/>
      <w:r>
        <w:t>#9.03.01</w:t>
      </w:r>
      <w:r w:rsidRPr="006A4A2C">
        <w:tab/>
      </w:r>
      <w:r>
        <w:t>S17</w:t>
      </w:r>
      <w:r>
        <w:tab/>
        <w:t>Amend Resolution 9.03</w:t>
      </w:r>
      <w:r w:rsidRPr="006A4A2C">
        <w:t xml:space="preserve"> S17</w:t>
      </w:r>
      <w:bookmarkEnd w:id="29"/>
    </w:p>
    <w:p w14:paraId="5D508852" w14:textId="77777777" w:rsidR="00BB7148" w:rsidRPr="00A741F5" w:rsidRDefault="00BB7148" w:rsidP="003D1927">
      <w:pPr>
        <w:rPr>
          <w:rFonts w:ascii="Times New Roman" w:eastAsia="Calibri" w:hAnsi="Times New Roman" w:cs="Times New Roman"/>
        </w:rPr>
      </w:pPr>
      <w:r w:rsidRPr="00A741F5">
        <w:rPr>
          <w:rFonts w:ascii="Times New Roman" w:eastAsia="Calibri" w:hAnsi="Times New Roman" w:cs="Times New Roman"/>
        </w:rPr>
        <w:t>Amend the title:</w:t>
      </w:r>
    </w:p>
    <w:p w14:paraId="758A9EE2" w14:textId="77777777" w:rsidR="00BB7148" w:rsidRPr="008613F6" w:rsidRDefault="00BB7148" w:rsidP="003D1927">
      <w:pPr>
        <w:rPr>
          <w:rFonts w:ascii="Times New Roman" w:eastAsia="Calibri" w:hAnsi="Times New Roman" w:cs="Times New Roman"/>
        </w:rPr>
      </w:pPr>
    </w:p>
    <w:p w14:paraId="61FE2FEC" w14:textId="77777777" w:rsidR="00BB7148" w:rsidRPr="008613F6" w:rsidRDefault="00BB7148" w:rsidP="003D1927">
      <w:pPr>
        <w:rPr>
          <w:rFonts w:ascii="Times New Roman" w:eastAsia="Calibri" w:hAnsi="Times New Roman" w:cs="Times New Roman"/>
        </w:rPr>
      </w:pPr>
      <w:r w:rsidRPr="003D1927">
        <w:rPr>
          <w:rFonts w:ascii="Times New Roman" w:eastAsia="Calibri" w:hAnsi="Times New Roman" w:cs="Times New Roman"/>
          <w:strike/>
        </w:rPr>
        <w:t>Assessing the Impact of Repeatability on Student Success</w:t>
      </w:r>
      <w:r w:rsidRPr="008613F6">
        <w:rPr>
          <w:rFonts w:ascii="Times New Roman" w:eastAsia="Calibri" w:hAnsi="Times New Roman" w:cs="Times New Roman"/>
        </w:rPr>
        <w:t xml:space="preserve"> Addressing the Needs of Students Impacted by the Changes to Course Repetition</w:t>
      </w:r>
    </w:p>
    <w:p w14:paraId="6F815942" w14:textId="77777777" w:rsidR="00BB7148" w:rsidRPr="008613F6" w:rsidRDefault="00BB7148" w:rsidP="00BB7148">
      <w:pPr>
        <w:jc w:val="both"/>
        <w:outlineLvl w:val="1"/>
        <w:rPr>
          <w:rFonts w:ascii="Times New Roman" w:eastAsia="Calibri" w:hAnsi="Times New Roman" w:cs="Times New Roman"/>
        </w:rPr>
      </w:pPr>
    </w:p>
    <w:p w14:paraId="504A21BA" w14:textId="77777777" w:rsidR="00BB7148" w:rsidRDefault="00BB7148" w:rsidP="00BB7148">
      <w:pPr>
        <w:rPr>
          <w:rFonts w:ascii="Times New Roman" w:eastAsia="Calibri" w:hAnsi="Times New Roman" w:cs="Times New Roman"/>
        </w:rPr>
      </w:pPr>
      <w:r>
        <w:rPr>
          <w:rFonts w:ascii="Times New Roman" w:eastAsia="Calibri" w:hAnsi="Times New Roman" w:cs="Times New Roman"/>
        </w:rPr>
        <w:t>Amend the first whereas:</w:t>
      </w:r>
    </w:p>
    <w:p w14:paraId="46FCB403" w14:textId="77777777" w:rsidR="00BB7148" w:rsidRDefault="00BB7148" w:rsidP="00BB7148">
      <w:pPr>
        <w:rPr>
          <w:rFonts w:ascii="Times New Roman" w:eastAsia="Calibri" w:hAnsi="Times New Roman" w:cs="Times New Roman"/>
        </w:rPr>
      </w:pPr>
    </w:p>
    <w:p w14:paraId="6792AFF4" w14:textId="77777777" w:rsidR="00BB7148" w:rsidRPr="00A741F5" w:rsidRDefault="00BB7148" w:rsidP="00BB7148">
      <w:pPr>
        <w:rPr>
          <w:rFonts w:ascii="Times New Roman" w:eastAsia="Calibri" w:hAnsi="Times New Roman" w:cs="Times New Roman"/>
        </w:rPr>
      </w:pPr>
      <w:r w:rsidRPr="00A741F5">
        <w:rPr>
          <w:rFonts w:ascii="Times New Roman" w:eastAsia="Calibri" w:hAnsi="Times New Roman" w:cs="Times New Roman"/>
        </w:rPr>
        <w:t xml:space="preserve">Whereas, </w:t>
      </w:r>
      <w:proofErr w:type="gramStart"/>
      <w:r w:rsidRPr="00A741F5">
        <w:rPr>
          <w:rFonts w:ascii="Times New Roman" w:eastAsia="Calibri" w:hAnsi="Times New Roman" w:cs="Times New Roman"/>
        </w:rPr>
        <w:t>The</w:t>
      </w:r>
      <w:proofErr w:type="gramEnd"/>
      <w:r w:rsidRPr="00A741F5">
        <w:rPr>
          <w:rFonts w:ascii="Times New Roman" w:eastAsia="Calibri" w:hAnsi="Times New Roman" w:cs="Times New Roman"/>
        </w:rPr>
        <w:t xml:space="preserve"> </w:t>
      </w:r>
      <w:r w:rsidRPr="00A741F5">
        <w:rPr>
          <w:rFonts w:ascii="Times New Roman" w:eastAsia="Calibri" w:hAnsi="Times New Roman" w:cs="Times New Roman"/>
          <w:u w:val="single"/>
        </w:rPr>
        <w:t>2012</w:t>
      </w:r>
      <w:r w:rsidRPr="00A741F5">
        <w:rPr>
          <w:rFonts w:ascii="Times New Roman" w:eastAsia="Calibri" w:hAnsi="Times New Roman" w:cs="Times New Roman"/>
        </w:rPr>
        <w:t xml:space="preserve"> changes </w:t>
      </w:r>
      <w:r w:rsidRPr="00A741F5">
        <w:rPr>
          <w:rFonts w:ascii="Times New Roman" w:eastAsia="Calibri" w:hAnsi="Times New Roman" w:cs="Times New Roman"/>
          <w:strike/>
        </w:rPr>
        <w:t>in repeatability regulations adopted in 2012 were austerity measures in response to the State’s financial crisis</w:t>
      </w:r>
      <w:r w:rsidRPr="00A741F5">
        <w:rPr>
          <w:rFonts w:ascii="Times New Roman" w:eastAsia="Calibri" w:hAnsi="Times New Roman" w:cs="Times New Roman"/>
        </w:rPr>
        <w:t xml:space="preserve"> to Title 5 regulations regarding course repetition limited the ability of some colleges to address the needs of their lifelong learning student populations as well as other students in various disciplines and situations;</w:t>
      </w:r>
    </w:p>
    <w:p w14:paraId="01750DD1" w14:textId="77777777" w:rsidR="00BB7148" w:rsidRDefault="00BB7148" w:rsidP="00BB7148">
      <w:pPr>
        <w:rPr>
          <w:rFonts w:ascii="Times New Roman" w:eastAsia="Calibri" w:hAnsi="Times New Roman" w:cs="Times New Roman"/>
        </w:rPr>
      </w:pPr>
    </w:p>
    <w:p w14:paraId="029FCD2B" w14:textId="77777777" w:rsidR="00BB7148" w:rsidRPr="00A741F5" w:rsidRDefault="00BB7148" w:rsidP="00BB7148">
      <w:pPr>
        <w:rPr>
          <w:rFonts w:ascii="Times New Roman" w:eastAsia="Calibri" w:hAnsi="Times New Roman" w:cs="Times New Roman"/>
        </w:rPr>
      </w:pPr>
      <w:r>
        <w:rPr>
          <w:rFonts w:ascii="Times New Roman" w:eastAsia="Calibri" w:hAnsi="Times New Roman" w:cs="Times New Roman"/>
        </w:rPr>
        <w:t>Add a new second whereas:</w:t>
      </w:r>
    </w:p>
    <w:p w14:paraId="478E8D9D" w14:textId="77777777" w:rsidR="00BB7148" w:rsidRDefault="00BB7148" w:rsidP="00BB7148">
      <w:pPr>
        <w:rPr>
          <w:rFonts w:ascii="Times New Roman" w:eastAsia="Calibri" w:hAnsi="Times New Roman" w:cs="Times New Roman"/>
          <w:u w:val="single"/>
        </w:rPr>
      </w:pPr>
    </w:p>
    <w:p w14:paraId="42DB9EB4" w14:textId="77777777" w:rsidR="00BB7148" w:rsidRPr="00A741F5" w:rsidRDefault="00BB7148" w:rsidP="00BB7148">
      <w:pPr>
        <w:rPr>
          <w:rFonts w:ascii="Times New Roman" w:eastAsia="Calibri" w:hAnsi="Times New Roman" w:cs="Times New Roman"/>
        </w:rPr>
      </w:pPr>
      <w:r w:rsidRPr="00A741F5">
        <w:rPr>
          <w:rFonts w:ascii="Times New Roman" w:eastAsia="Calibri" w:hAnsi="Times New Roman" w:cs="Times New Roman"/>
          <w:u w:val="single"/>
        </w:rPr>
        <w:t>Whereas, Lifelong learning courses for the purposes of adult education and community service remain an aspect of the mission of the California Community Colleges per Education Code section 66010.4</w:t>
      </w:r>
      <w:r>
        <w:rPr>
          <w:rStyle w:val="FootnoteReference"/>
          <w:rFonts w:ascii="Times New Roman" w:eastAsia="Calibri" w:hAnsi="Times New Roman" w:cs="Times New Roman"/>
          <w:u w:val="single"/>
        </w:rPr>
        <w:footnoteReference w:id="14"/>
      </w:r>
      <w:r w:rsidRPr="00A741F5">
        <w:rPr>
          <w:rFonts w:ascii="Times New Roman" w:eastAsia="Calibri" w:hAnsi="Times New Roman" w:cs="Times New Roman"/>
        </w:rPr>
        <w:t>;</w:t>
      </w:r>
    </w:p>
    <w:p w14:paraId="7E6448BC" w14:textId="77777777" w:rsidR="00BB7148" w:rsidRPr="00A741F5" w:rsidRDefault="00BB7148" w:rsidP="00BB7148">
      <w:pPr>
        <w:rPr>
          <w:rFonts w:ascii="Times New Roman" w:eastAsia="Calibri" w:hAnsi="Times New Roman" w:cs="Times New Roman"/>
        </w:rPr>
      </w:pPr>
    </w:p>
    <w:p w14:paraId="68476355" w14:textId="77777777" w:rsidR="00BB7148" w:rsidRDefault="00BB7148" w:rsidP="00BB7148">
      <w:pPr>
        <w:rPr>
          <w:rFonts w:ascii="Times New Roman" w:eastAsia="Calibri" w:hAnsi="Times New Roman" w:cs="Times New Roman"/>
        </w:rPr>
      </w:pPr>
      <w:r>
        <w:rPr>
          <w:rFonts w:ascii="Times New Roman" w:eastAsia="Calibri" w:hAnsi="Times New Roman" w:cs="Times New Roman"/>
        </w:rPr>
        <w:t>Amend the third whereas:</w:t>
      </w:r>
    </w:p>
    <w:p w14:paraId="15BAAAA5" w14:textId="77777777" w:rsidR="00BB7148" w:rsidRDefault="00BB7148" w:rsidP="00BB7148">
      <w:pPr>
        <w:rPr>
          <w:rFonts w:ascii="Times New Roman" w:eastAsia="Calibri" w:hAnsi="Times New Roman" w:cs="Times New Roman"/>
        </w:rPr>
      </w:pPr>
    </w:p>
    <w:p w14:paraId="35312B99" w14:textId="77777777" w:rsidR="00BB7148" w:rsidRPr="00A741F5" w:rsidRDefault="00BB7148" w:rsidP="00BB7148">
      <w:pPr>
        <w:rPr>
          <w:rFonts w:ascii="Times New Roman" w:eastAsia="Calibri" w:hAnsi="Times New Roman" w:cs="Times New Roman"/>
        </w:rPr>
      </w:pPr>
      <w:r w:rsidRPr="00A741F5">
        <w:rPr>
          <w:rFonts w:ascii="Times New Roman" w:eastAsia="Calibri" w:hAnsi="Times New Roman" w:cs="Times New Roman"/>
        </w:rPr>
        <w:t>Whereas, Resolution 9.08 F14 “Impact of Changes to Course Repeatability” produced a breakout session at the Spring 2015 Plenary</w:t>
      </w:r>
      <w:r w:rsidRPr="00A741F5">
        <w:rPr>
          <w:rFonts w:ascii="Times New Roman" w:eastAsia="Calibri" w:hAnsi="Times New Roman" w:cs="Times New Roman"/>
          <w:u w:val="single"/>
        </w:rPr>
        <w:t>,</w:t>
      </w:r>
      <w:r w:rsidRPr="00A741F5">
        <w:rPr>
          <w:rFonts w:ascii="Times New Roman" w:eastAsia="Calibri" w:hAnsi="Times New Roman" w:cs="Times New Roman"/>
        </w:rPr>
        <w:t xml:space="preserve"> </w:t>
      </w:r>
      <w:r w:rsidRPr="00A741F5">
        <w:rPr>
          <w:rFonts w:ascii="Times New Roman" w:eastAsia="Calibri" w:hAnsi="Times New Roman" w:cs="Times New Roman"/>
          <w:u w:val="single"/>
        </w:rPr>
        <w:t>but</w:t>
      </w:r>
      <w:r w:rsidRPr="00A741F5">
        <w:rPr>
          <w:rFonts w:ascii="Times New Roman" w:eastAsia="Calibri" w:hAnsi="Times New Roman" w:cs="Times New Roman"/>
          <w:strike/>
        </w:rPr>
        <w:t xml:space="preserve">; </w:t>
      </w:r>
      <w:proofErr w:type="gramStart"/>
      <w:r w:rsidRPr="00A741F5">
        <w:rPr>
          <w:rFonts w:ascii="Times New Roman" w:eastAsia="Calibri" w:hAnsi="Times New Roman" w:cs="Times New Roman"/>
          <w:strike/>
        </w:rPr>
        <w:t>however</w:t>
      </w:r>
      <w:proofErr w:type="gramEnd"/>
      <w:r w:rsidRPr="00A741F5">
        <w:rPr>
          <w:rFonts w:ascii="Times New Roman" w:eastAsia="Calibri" w:hAnsi="Times New Roman" w:cs="Times New Roman"/>
        </w:rPr>
        <w:t xml:space="preserve"> the resolution’s directive “to research the </w:t>
      </w:r>
      <w:r w:rsidRPr="00A741F5">
        <w:rPr>
          <w:rFonts w:ascii="Times New Roman" w:eastAsia="Calibri" w:hAnsi="Times New Roman" w:cs="Times New Roman"/>
        </w:rPr>
        <w:lastRenderedPageBreak/>
        <w:t xml:space="preserve">impact at the program level of the 2012 changes” has not been completed and therefore </w:t>
      </w:r>
      <w:r w:rsidRPr="00A741F5">
        <w:rPr>
          <w:rFonts w:ascii="Times New Roman" w:eastAsia="Calibri" w:hAnsi="Times New Roman" w:cs="Times New Roman"/>
          <w:u w:val="single"/>
        </w:rPr>
        <w:t xml:space="preserve">has been </w:t>
      </w:r>
      <w:r w:rsidRPr="00A741F5">
        <w:rPr>
          <w:rFonts w:ascii="Times New Roman" w:eastAsia="Calibri" w:hAnsi="Times New Roman" w:cs="Times New Roman"/>
        </w:rPr>
        <w:t>neither reported nor used “to inform future actions or guidance regarding this issue”; and</w:t>
      </w:r>
    </w:p>
    <w:p w14:paraId="3A625424" w14:textId="77777777" w:rsidR="00BB7148" w:rsidRPr="00A741F5" w:rsidRDefault="00BB7148" w:rsidP="00BB7148">
      <w:pPr>
        <w:rPr>
          <w:rFonts w:ascii="Times New Roman" w:eastAsia="Calibri" w:hAnsi="Times New Roman" w:cs="Times New Roman"/>
        </w:rPr>
      </w:pPr>
    </w:p>
    <w:p w14:paraId="6942AE76" w14:textId="77777777" w:rsidR="00BB7148" w:rsidRDefault="00BB7148" w:rsidP="00BB7148">
      <w:pPr>
        <w:rPr>
          <w:rFonts w:ascii="Times New Roman" w:eastAsia="Calibri" w:hAnsi="Times New Roman" w:cs="Times New Roman"/>
        </w:rPr>
      </w:pPr>
      <w:r>
        <w:rPr>
          <w:rFonts w:ascii="Times New Roman" w:eastAsia="Calibri" w:hAnsi="Times New Roman" w:cs="Times New Roman"/>
        </w:rPr>
        <w:t>Amend the fourth whereas:</w:t>
      </w:r>
    </w:p>
    <w:p w14:paraId="3E2BC659" w14:textId="77777777" w:rsidR="00BB7148" w:rsidRDefault="00BB7148" w:rsidP="00BB7148">
      <w:pPr>
        <w:rPr>
          <w:rFonts w:ascii="Times New Roman" w:eastAsia="Calibri" w:hAnsi="Times New Roman" w:cs="Times New Roman"/>
        </w:rPr>
      </w:pPr>
    </w:p>
    <w:p w14:paraId="30652A3C" w14:textId="77777777" w:rsidR="00BB7148" w:rsidRPr="00A741F5" w:rsidRDefault="00BB7148" w:rsidP="00BB7148">
      <w:pPr>
        <w:rPr>
          <w:rFonts w:ascii="Times New Roman" w:eastAsia="Calibri" w:hAnsi="Times New Roman" w:cs="Times New Roman"/>
        </w:rPr>
      </w:pPr>
      <w:r w:rsidRPr="00A741F5">
        <w:rPr>
          <w:rFonts w:ascii="Times New Roman" w:eastAsia="Calibri" w:hAnsi="Times New Roman" w:cs="Times New Roman"/>
        </w:rPr>
        <w:t xml:space="preserve">Whereas, </w:t>
      </w:r>
      <w:proofErr w:type="gramStart"/>
      <w:r w:rsidRPr="00A741F5">
        <w:rPr>
          <w:rFonts w:ascii="Times New Roman" w:eastAsia="Calibri" w:hAnsi="Times New Roman" w:cs="Times New Roman"/>
          <w:strike/>
        </w:rPr>
        <w:t>The</w:t>
      </w:r>
      <w:proofErr w:type="gramEnd"/>
      <w:r w:rsidRPr="00A741F5">
        <w:rPr>
          <w:rFonts w:ascii="Times New Roman" w:eastAsia="Calibri" w:hAnsi="Times New Roman" w:cs="Times New Roman"/>
          <w:strike/>
        </w:rPr>
        <w:t xml:space="preserve"> field still lacks</w:t>
      </w:r>
      <w:r w:rsidRPr="00A741F5">
        <w:rPr>
          <w:rFonts w:ascii="Times New Roman" w:eastAsia="Calibri" w:hAnsi="Times New Roman" w:cs="Times New Roman"/>
        </w:rPr>
        <w:t xml:space="preserve"> </w:t>
      </w:r>
      <w:r w:rsidRPr="007A577F">
        <w:rPr>
          <w:rFonts w:ascii="Times New Roman" w:eastAsia="Calibri" w:hAnsi="Times New Roman" w:cs="Times New Roman"/>
          <w:u w:val="single"/>
        </w:rPr>
        <w:t>In order to fulfill all aspects of the California Community Colleges’ Mission, the system would benefit from</w:t>
      </w:r>
      <w:r w:rsidRPr="00A741F5">
        <w:rPr>
          <w:rFonts w:ascii="Times New Roman" w:eastAsia="Calibri" w:hAnsi="Times New Roman" w:cs="Times New Roman"/>
        </w:rPr>
        <w:t xml:space="preserve"> a comprehensive analysis of the effects of the 2012 regulation changes </w:t>
      </w:r>
      <w:r w:rsidRPr="00A741F5">
        <w:rPr>
          <w:rFonts w:ascii="Times New Roman" w:eastAsia="Calibri" w:hAnsi="Times New Roman" w:cs="Times New Roman"/>
          <w:strike/>
        </w:rPr>
        <w:t>in the</w:t>
      </w:r>
      <w:r w:rsidRPr="00A741F5">
        <w:rPr>
          <w:rFonts w:ascii="Times New Roman" w:eastAsia="Calibri" w:hAnsi="Times New Roman" w:cs="Times New Roman"/>
        </w:rPr>
        <w:t xml:space="preserve"> </w:t>
      </w:r>
      <w:r w:rsidRPr="007A577F">
        <w:rPr>
          <w:rFonts w:ascii="Times New Roman" w:eastAsia="Calibri" w:hAnsi="Times New Roman" w:cs="Times New Roman"/>
          <w:u w:val="single"/>
        </w:rPr>
        <w:t>and an exploration of avenues for meeting needs of students who were negatively impacted by those changes</w:t>
      </w:r>
      <w:r w:rsidRPr="00A741F5">
        <w:rPr>
          <w:rFonts w:ascii="Times New Roman" w:eastAsia="Calibri" w:hAnsi="Times New Roman" w:cs="Times New Roman"/>
        </w:rPr>
        <w:t xml:space="preserve"> </w:t>
      </w:r>
      <w:r w:rsidRPr="00A741F5">
        <w:rPr>
          <w:rFonts w:ascii="Times New Roman" w:eastAsia="Calibri" w:hAnsi="Times New Roman" w:cs="Times New Roman"/>
          <w:strike/>
        </w:rPr>
        <w:t>regulations based upon a review of community colleges around the state, including the effects on enrollment, student success, and achievement in affected disciplines</w:t>
      </w:r>
      <w:r w:rsidRPr="00A741F5">
        <w:rPr>
          <w:rFonts w:ascii="Times New Roman" w:eastAsia="Calibri" w:hAnsi="Times New Roman" w:cs="Times New Roman"/>
        </w:rPr>
        <w:t>;</w:t>
      </w:r>
    </w:p>
    <w:p w14:paraId="34121AD6" w14:textId="77777777" w:rsidR="00BB7148" w:rsidRDefault="00BB7148" w:rsidP="00BB7148">
      <w:pPr>
        <w:rPr>
          <w:rFonts w:ascii="Times New Roman" w:eastAsia="Calibri" w:hAnsi="Times New Roman" w:cs="Times New Roman"/>
        </w:rPr>
      </w:pPr>
    </w:p>
    <w:p w14:paraId="359C51D2" w14:textId="77777777" w:rsidR="00BB7148" w:rsidRPr="00A741F5" w:rsidRDefault="00BB7148" w:rsidP="00BB7148">
      <w:pPr>
        <w:rPr>
          <w:rFonts w:ascii="Times New Roman" w:eastAsia="Calibri" w:hAnsi="Times New Roman" w:cs="Times New Roman"/>
        </w:rPr>
      </w:pPr>
      <w:r>
        <w:rPr>
          <w:rFonts w:ascii="Times New Roman" w:eastAsia="Calibri" w:hAnsi="Times New Roman" w:cs="Times New Roman"/>
        </w:rPr>
        <w:t>Strike the first resolved:</w:t>
      </w:r>
    </w:p>
    <w:p w14:paraId="48FBA31B" w14:textId="77777777" w:rsidR="00BB7148" w:rsidRDefault="00BB7148" w:rsidP="00BB7148">
      <w:pPr>
        <w:rPr>
          <w:rFonts w:ascii="Times New Roman" w:eastAsia="Calibri" w:hAnsi="Times New Roman" w:cs="Times New Roman"/>
          <w:strike/>
        </w:rPr>
      </w:pPr>
    </w:p>
    <w:p w14:paraId="78AD1706" w14:textId="77777777" w:rsidR="00BB7148" w:rsidRPr="00A741F5" w:rsidRDefault="00BB7148" w:rsidP="00BB7148">
      <w:pPr>
        <w:rPr>
          <w:rFonts w:ascii="Times New Roman" w:eastAsia="Calibri" w:hAnsi="Times New Roman" w:cs="Times New Roman"/>
          <w:strike/>
        </w:rPr>
      </w:pPr>
      <w:r w:rsidRPr="00A741F5">
        <w:rPr>
          <w:rFonts w:ascii="Times New Roman" w:eastAsia="Calibri" w:hAnsi="Times New Roman" w:cs="Times New Roman"/>
          <w:strike/>
        </w:rPr>
        <w:t>Resolved, That the Academic Senate for California Community Colleges collect quantitative and qualitative information from local senates about disciplines affected by the 2012 repeatability regulations and present the findings at the Spring 2018 ASCCC Plenary; and</w:t>
      </w:r>
    </w:p>
    <w:p w14:paraId="235947AE" w14:textId="77777777" w:rsidR="00BB7148" w:rsidRPr="00A741F5" w:rsidRDefault="00BB7148" w:rsidP="00BB7148">
      <w:pPr>
        <w:rPr>
          <w:rFonts w:ascii="Times New Roman" w:eastAsia="Calibri" w:hAnsi="Times New Roman" w:cs="Times New Roman"/>
        </w:rPr>
      </w:pPr>
    </w:p>
    <w:p w14:paraId="331F937C" w14:textId="77777777" w:rsidR="00BB7148" w:rsidRDefault="00BB7148" w:rsidP="00BB7148">
      <w:pPr>
        <w:rPr>
          <w:rFonts w:ascii="Times New Roman" w:eastAsia="Calibri" w:hAnsi="Times New Roman" w:cs="Times New Roman"/>
        </w:rPr>
      </w:pPr>
      <w:r>
        <w:rPr>
          <w:rFonts w:ascii="Times New Roman" w:eastAsia="Calibri" w:hAnsi="Times New Roman" w:cs="Times New Roman"/>
        </w:rPr>
        <w:t>Amend the second resolved:</w:t>
      </w:r>
    </w:p>
    <w:p w14:paraId="5D69DB81" w14:textId="77777777" w:rsidR="00BB7148" w:rsidRDefault="00BB7148" w:rsidP="00BB7148">
      <w:pPr>
        <w:rPr>
          <w:rFonts w:ascii="Times New Roman" w:eastAsia="Calibri" w:hAnsi="Times New Roman" w:cs="Times New Roman"/>
        </w:rPr>
      </w:pPr>
    </w:p>
    <w:p w14:paraId="4116CD70" w14:textId="77777777" w:rsidR="00BB7148" w:rsidRPr="00A741F5" w:rsidRDefault="00BB7148" w:rsidP="00BB7148">
      <w:pPr>
        <w:rPr>
          <w:rFonts w:ascii="Times New Roman" w:eastAsia="Calibri" w:hAnsi="Times New Roman" w:cs="Times New Roman"/>
        </w:rPr>
      </w:pPr>
      <w:r w:rsidRPr="00A741F5">
        <w:rPr>
          <w:rFonts w:ascii="Times New Roman" w:eastAsia="Calibri" w:hAnsi="Times New Roman" w:cs="Times New Roman"/>
        </w:rPr>
        <w:t>Resolved, T</w:t>
      </w:r>
      <w:r>
        <w:rPr>
          <w:rFonts w:ascii="Times New Roman" w:eastAsia="Calibri" w:hAnsi="Times New Roman" w:cs="Times New Roman"/>
        </w:rPr>
        <w:t>hat t</w:t>
      </w:r>
      <w:r w:rsidRPr="00A741F5">
        <w:rPr>
          <w:rFonts w:ascii="Times New Roman" w:eastAsia="Calibri" w:hAnsi="Times New Roman" w:cs="Times New Roman"/>
        </w:rPr>
        <w:t xml:space="preserve">he Academic Senate for California Community Colleges work with the appropriate partners to </w:t>
      </w:r>
      <w:r w:rsidRPr="00A741F5">
        <w:rPr>
          <w:rFonts w:ascii="Times New Roman" w:eastAsia="Calibri" w:hAnsi="Times New Roman" w:cs="Times New Roman"/>
          <w:u w:val="single"/>
        </w:rPr>
        <w:t>collect relevant data and</w:t>
      </w:r>
      <w:r w:rsidRPr="00A741F5">
        <w:rPr>
          <w:rFonts w:ascii="Times New Roman" w:eastAsia="Calibri" w:hAnsi="Times New Roman" w:cs="Times New Roman"/>
        </w:rPr>
        <w:t xml:space="preserve"> explore </w:t>
      </w:r>
      <w:r w:rsidRPr="00A741F5">
        <w:rPr>
          <w:rFonts w:ascii="Times New Roman" w:eastAsia="Calibri" w:hAnsi="Times New Roman" w:cs="Times New Roman"/>
          <w:strike/>
        </w:rPr>
        <w:t>ways to</w:t>
      </w:r>
      <w:r w:rsidRPr="00A741F5">
        <w:rPr>
          <w:rFonts w:ascii="Times New Roman" w:eastAsia="Calibri" w:hAnsi="Times New Roman" w:cs="Times New Roman"/>
        </w:rPr>
        <w:t xml:space="preserve"> </w:t>
      </w:r>
      <w:r w:rsidRPr="00A741F5">
        <w:rPr>
          <w:rFonts w:ascii="Times New Roman" w:eastAsia="Calibri" w:hAnsi="Times New Roman" w:cs="Times New Roman"/>
          <w:u w:val="single"/>
        </w:rPr>
        <w:t>avenues for addressing the needs of lifelong learning students and other students impacted by the 2012 changes to Title 5 Regulations regarding course repetition.</w:t>
      </w:r>
      <w:r w:rsidRPr="00A741F5">
        <w:rPr>
          <w:rFonts w:ascii="Times New Roman" w:eastAsia="Calibri" w:hAnsi="Times New Roman" w:cs="Times New Roman"/>
        </w:rPr>
        <w:t xml:space="preserve"> </w:t>
      </w:r>
      <w:r w:rsidRPr="00A741F5">
        <w:rPr>
          <w:rFonts w:ascii="Times New Roman" w:eastAsia="Calibri" w:hAnsi="Times New Roman" w:cs="Times New Roman"/>
          <w:strike/>
        </w:rPr>
        <w:t>increase repeatability options needed for student success, particularly in disciplines where responsible pedagogy requires quality practice and repetition learning.</w:t>
      </w:r>
    </w:p>
    <w:p w14:paraId="22D418E8" w14:textId="77777777" w:rsidR="00BB7148" w:rsidRPr="00A741F5" w:rsidRDefault="00BB7148" w:rsidP="00BB7148">
      <w:pPr>
        <w:rPr>
          <w:rFonts w:ascii="Times New Roman" w:eastAsia="Calibri" w:hAnsi="Times New Roman" w:cs="Times New Roman"/>
        </w:rPr>
      </w:pPr>
    </w:p>
    <w:p w14:paraId="3DCC403E" w14:textId="77777777" w:rsidR="00BB7148" w:rsidRDefault="00BB7148" w:rsidP="00BB7148">
      <w:pPr>
        <w:rPr>
          <w:rFonts w:ascii="Times New Roman" w:eastAsia="Calibri" w:hAnsi="Times New Roman" w:cs="Times New Roman"/>
        </w:rPr>
      </w:pPr>
      <w:r w:rsidRPr="00A741F5">
        <w:rPr>
          <w:rFonts w:ascii="Times New Roman" w:eastAsia="Calibri" w:hAnsi="Times New Roman" w:cs="Times New Roman"/>
        </w:rPr>
        <w:t>Contact: David Morse, Long Beach City College</w:t>
      </w:r>
    </w:p>
    <w:p w14:paraId="5F415910" w14:textId="77777777" w:rsidR="00075E49" w:rsidRDefault="00075E49" w:rsidP="00BB7148">
      <w:pPr>
        <w:rPr>
          <w:rFonts w:ascii="Times New Roman" w:eastAsia="Calibri" w:hAnsi="Times New Roman" w:cs="Times New Roman"/>
        </w:rPr>
      </w:pPr>
    </w:p>
    <w:p w14:paraId="177E92B1" w14:textId="6CA2F747" w:rsidR="00E607AD" w:rsidRPr="00DE2B01" w:rsidRDefault="008D1A6B" w:rsidP="00E607AD">
      <w:pPr>
        <w:pStyle w:val="Heading2"/>
      </w:pPr>
      <w:bookmarkStart w:id="30" w:name="_Toc480563710"/>
      <w:r>
        <w:t>*</w:t>
      </w:r>
      <w:r w:rsidR="00E607AD">
        <w:t>9.03.02</w:t>
      </w:r>
      <w:r w:rsidR="00E607AD">
        <w:tab/>
        <w:t>S17</w:t>
      </w:r>
      <w:r w:rsidR="00E607AD" w:rsidRPr="00DE2B01">
        <w:tab/>
        <w:t xml:space="preserve">Amend Resolution </w:t>
      </w:r>
      <w:r w:rsidR="00E607AD">
        <w:t>9.03 S17</w:t>
      </w:r>
      <w:bookmarkEnd w:id="30"/>
    </w:p>
    <w:p w14:paraId="6DCE517A" w14:textId="77777777" w:rsidR="00E607AD" w:rsidRDefault="00E607AD" w:rsidP="00E607AD">
      <w:pPr>
        <w:rPr>
          <w:rFonts w:ascii="Times New Roman" w:hAnsi="Times New Roman" w:cs="Times New Roman"/>
        </w:rPr>
      </w:pPr>
      <w:r>
        <w:rPr>
          <w:rFonts w:ascii="Times New Roman" w:hAnsi="Times New Roman" w:cs="Times New Roman"/>
        </w:rPr>
        <w:t>Add a new second resolved:</w:t>
      </w:r>
    </w:p>
    <w:p w14:paraId="1F18A753" w14:textId="77777777" w:rsidR="00E607AD" w:rsidRDefault="00E607AD" w:rsidP="00E607AD">
      <w:pPr>
        <w:rPr>
          <w:rFonts w:ascii="Times New Roman" w:hAnsi="Times New Roman" w:cs="Times New Roman"/>
          <w:u w:val="single"/>
        </w:rPr>
      </w:pPr>
    </w:p>
    <w:p w14:paraId="0FD7EFE6" w14:textId="77777777" w:rsidR="00E607AD" w:rsidRPr="00DA4EC1" w:rsidRDefault="00E607AD" w:rsidP="00E607AD">
      <w:pPr>
        <w:rPr>
          <w:rFonts w:ascii="Times New Roman" w:hAnsi="Times New Roman" w:cs="Times New Roman"/>
          <w:u w:val="single"/>
        </w:rPr>
      </w:pPr>
      <w:r w:rsidRPr="00DA4EC1">
        <w:rPr>
          <w:rFonts w:ascii="Times New Roman" w:hAnsi="Times New Roman" w:cs="Times New Roman"/>
          <w:u w:val="single"/>
        </w:rPr>
        <w:t>Resolved, That the Academic Senate for California Community Colleges collect quantitative and qualitative information from</w:t>
      </w:r>
      <w:r>
        <w:rPr>
          <w:rFonts w:ascii="Times New Roman" w:hAnsi="Times New Roman" w:cs="Times New Roman"/>
          <w:u w:val="single"/>
        </w:rPr>
        <w:t xml:space="preserve"> appropriate system partners concerning the accumulated cost in time and money to students and the aggregate CC-CSU-UC system about course requirements to complete a Bachelor’s degree in disciplines </w:t>
      </w:r>
      <w:r w:rsidRPr="00DA4EC1">
        <w:rPr>
          <w:rFonts w:ascii="Times New Roman" w:hAnsi="Times New Roman" w:cs="Times New Roman"/>
          <w:u w:val="single"/>
        </w:rPr>
        <w:t>affected by the 2012 repeatability regulations and present the findings at the Spring 2018 ASCCC Plenary session;</w:t>
      </w:r>
    </w:p>
    <w:p w14:paraId="6A1B0EBD" w14:textId="77777777" w:rsidR="00E607AD" w:rsidRDefault="00E607AD" w:rsidP="00E607AD">
      <w:pPr>
        <w:rPr>
          <w:rFonts w:ascii="Times New Roman" w:hAnsi="Times New Roman" w:cs="Times New Roman"/>
        </w:rPr>
      </w:pPr>
    </w:p>
    <w:p w14:paraId="2B114DBD" w14:textId="77777777" w:rsidR="00E607AD" w:rsidRDefault="00E607AD" w:rsidP="00E607AD">
      <w:pPr>
        <w:rPr>
          <w:rFonts w:ascii="Times New Roman" w:hAnsi="Times New Roman" w:cs="Times New Roman"/>
        </w:rPr>
      </w:pPr>
      <w:r>
        <w:rPr>
          <w:rFonts w:ascii="Times New Roman" w:hAnsi="Times New Roman" w:cs="Times New Roman"/>
        </w:rPr>
        <w:t>Amend the new third resolved:</w:t>
      </w:r>
    </w:p>
    <w:p w14:paraId="51E026C6" w14:textId="77777777" w:rsidR="00E607AD" w:rsidRDefault="00E607AD" w:rsidP="00E607AD">
      <w:pPr>
        <w:rPr>
          <w:rFonts w:ascii="Times New Roman" w:hAnsi="Times New Roman" w:cs="Times New Roman"/>
        </w:rPr>
      </w:pPr>
    </w:p>
    <w:p w14:paraId="1F3C4EFA" w14:textId="77777777" w:rsidR="00E607AD" w:rsidRDefault="00E607AD" w:rsidP="00E607AD">
      <w:pPr>
        <w:rPr>
          <w:rFonts w:ascii="Times New Roman" w:hAnsi="Times New Roman" w:cs="Times New Roman"/>
        </w:rPr>
      </w:pPr>
      <w:r w:rsidRPr="002B3990">
        <w:rPr>
          <w:rFonts w:ascii="Times New Roman" w:hAnsi="Times New Roman" w:cs="Times New Roman"/>
        </w:rPr>
        <w:t>Resolved, T</w:t>
      </w:r>
      <w:r>
        <w:rPr>
          <w:rFonts w:ascii="Times New Roman" w:hAnsi="Times New Roman" w:cs="Times New Roman"/>
        </w:rPr>
        <w:t>hat t</w:t>
      </w:r>
      <w:r w:rsidRPr="002B3990">
        <w:rPr>
          <w:rFonts w:ascii="Times New Roman" w:hAnsi="Times New Roman" w:cs="Times New Roman"/>
        </w:rPr>
        <w:t xml:space="preserve">he Academic Senate for California Community Colleges work with the appropriate system partners to explore ways to </w:t>
      </w:r>
      <w:r w:rsidRPr="00503398">
        <w:rPr>
          <w:rFonts w:ascii="Times New Roman" w:hAnsi="Times New Roman" w:cs="Times New Roman"/>
          <w:strike/>
        </w:rPr>
        <w:t>increase</w:t>
      </w:r>
      <w:r w:rsidRPr="002B3990">
        <w:rPr>
          <w:rFonts w:ascii="Times New Roman" w:hAnsi="Times New Roman" w:cs="Times New Roman"/>
        </w:rPr>
        <w:t xml:space="preserve"> </w:t>
      </w:r>
      <w:r>
        <w:rPr>
          <w:rFonts w:ascii="Times New Roman" w:hAnsi="Times New Roman" w:cs="Times New Roman"/>
          <w:u w:val="single"/>
        </w:rPr>
        <w:t xml:space="preserve">improve </w:t>
      </w:r>
      <w:r w:rsidRPr="002B3990">
        <w:rPr>
          <w:rFonts w:ascii="Times New Roman" w:hAnsi="Times New Roman" w:cs="Times New Roman"/>
        </w:rPr>
        <w:t>repeatability options needed for student success</w:t>
      </w:r>
      <w:r>
        <w:rPr>
          <w:rFonts w:ascii="Times New Roman" w:hAnsi="Times New Roman" w:cs="Times New Roman"/>
        </w:rPr>
        <w:t xml:space="preserve"> </w:t>
      </w:r>
      <w:r>
        <w:rPr>
          <w:rFonts w:ascii="Times New Roman" w:hAnsi="Times New Roman" w:cs="Times New Roman"/>
          <w:u w:val="single"/>
        </w:rPr>
        <w:t>throughout their undergraduate career</w:t>
      </w:r>
      <w:r w:rsidRPr="002B3990">
        <w:rPr>
          <w:rFonts w:ascii="Times New Roman" w:hAnsi="Times New Roman" w:cs="Times New Roman"/>
        </w:rPr>
        <w:t>, particularly in disciplines where responsible pedagogy requires quality practice and repetition learning.</w:t>
      </w:r>
    </w:p>
    <w:p w14:paraId="67AE8683" w14:textId="77777777" w:rsidR="00E607AD" w:rsidRDefault="00E607AD" w:rsidP="00E607AD">
      <w:pPr>
        <w:rPr>
          <w:rFonts w:ascii="Times New Roman" w:hAnsi="Times New Roman" w:cs="Times New Roman"/>
        </w:rPr>
      </w:pPr>
    </w:p>
    <w:p w14:paraId="2D6B4A8C" w14:textId="77777777" w:rsidR="00E607AD" w:rsidRDefault="00E607AD" w:rsidP="00E607AD">
      <w:pPr>
        <w:rPr>
          <w:rFonts w:ascii="Times New Roman" w:hAnsi="Times New Roman" w:cs="Times New Roman"/>
        </w:rPr>
      </w:pPr>
      <w:r w:rsidRPr="002B3990">
        <w:rPr>
          <w:rFonts w:ascii="Times New Roman" w:hAnsi="Times New Roman" w:cs="Times New Roman"/>
        </w:rPr>
        <w:t xml:space="preserve">Contact: </w:t>
      </w:r>
      <w:r>
        <w:rPr>
          <w:rFonts w:ascii="Times New Roman" w:hAnsi="Times New Roman" w:cs="Times New Roman"/>
        </w:rPr>
        <w:t>Kathy Schmeidler</w:t>
      </w:r>
      <w:r w:rsidRPr="002B3990">
        <w:rPr>
          <w:rFonts w:ascii="Times New Roman" w:hAnsi="Times New Roman" w:cs="Times New Roman"/>
        </w:rPr>
        <w:t xml:space="preserve">, </w:t>
      </w:r>
      <w:r>
        <w:rPr>
          <w:rFonts w:ascii="Times New Roman" w:hAnsi="Times New Roman" w:cs="Times New Roman"/>
        </w:rPr>
        <w:t xml:space="preserve">Irvine Valley College </w:t>
      </w:r>
    </w:p>
    <w:p w14:paraId="4B5D0329" w14:textId="00777E91" w:rsidR="00C25C90" w:rsidRPr="008156C9" w:rsidRDefault="00477AAB" w:rsidP="00477AAB">
      <w:pPr>
        <w:pStyle w:val="Heading1"/>
      </w:pPr>
      <w:bookmarkStart w:id="31" w:name="_Toc480563711"/>
      <w:r w:rsidRPr="008156C9">
        <w:lastRenderedPageBreak/>
        <w:t>10.0</w:t>
      </w:r>
      <w:r w:rsidRPr="008156C9">
        <w:tab/>
        <w:t>DISCIPLINES LIST</w:t>
      </w:r>
      <w:bookmarkEnd w:id="31"/>
    </w:p>
    <w:p w14:paraId="46A50D5D" w14:textId="75066216" w:rsidR="00A22D08" w:rsidRPr="008156C9" w:rsidRDefault="00C571A1" w:rsidP="00477AAB">
      <w:pPr>
        <w:pStyle w:val="Heading2"/>
      </w:pPr>
      <w:bookmarkStart w:id="32" w:name="_Toc480563712"/>
      <w:r w:rsidRPr="008156C9">
        <w:t>*</w:t>
      </w:r>
      <w:r w:rsidR="00477AAB" w:rsidRPr="008156C9">
        <w:t>10.01</w:t>
      </w:r>
      <w:r w:rsidR="00477AAB" w:rsidRPr="008156C9">
        <w:tab/>
        <w:t>S17</w:t>
      </w:r>
      <w:r w:rsidR="00477AAB" w:rsidRPr="008156C9">
        <w:tab/>
      </w:r>
      <w:r w:rsidR="00A22D08" w:rsidRPr="008156C9">
        <w:t>Disciplines List – Public Safety</w:t>
      </w:r>
      <w:bookmarkEnd w:id="32"/>
    </w:p>
    <w:p w14:paraId="44FE8B8A" w14:textId="2382D134"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Whereas, Oral and written testimony given through the consultation process used for the review of minimum qualifications for faculty in the California </w:t>
      </w:r>
      <w:r w:rsidR="00921635" w:rsidRPr="008156C9">
        <w:rPr>
          <w:rFonts w:ascii="Times New Roman" w:eastAsia="Calibri" w:hAnsi="Times New Roman" w:cs="Times New Roman"/>
        </w:rPr>
        <w:t>community colleges</w:t>
      </w:r>
      <w:r w:rsidRPr="008156C9">
        <w:rPr>
          <w:rFonts w:ascii="Times New Roman" w:eastAsia="Calibri" w:hAnsi="Times New Roman" w:cs="Times New Roman"/>
        </w:rPr>
        <w:t xml:space="preserve">, known as the “Disciplines List,” supported the following addition of the Public Safety discipline: </w:t>
      </w:r>
    </w:p>
    <w:p w14:paraId="743C1667" w14:textId="77777777" w:rsidR="00A22D08" w:rsidRPr="008156C9" w:rsidRDefault="00A22D08" w:rsidP="00A22D08">
      <w:pPr>
        <w:rPr>
          <w:rFonts w:ascii="Times New Roman" w:eastAsia="Calibri" w:hAnsi="Times New Roman" w:cs="Times New Roman"/>
        </w:rPr>
      </w:pPr>
    </w:p>
    <w:p w14:paraId="4034757D" w14:textId="77777777" w:rsidR="00A22D08" w:rsidRPr="008156C9" w:rsidRDefault="00A22D08" w:rsidP="004F2CDE">
      <w:pPr>
        <w:ind w:left="720"/>
        <w:rPr>
          <w:rFonts w:ascii="Times New Roman" w:eastAsia="Calibri" w:hAnsi="Times New Roman" w:cs="Times New Roman"/>
        </w:rPr>
      </w:pPr>
      <w:r w:rsidRPr="008156C9">
        <w:rPr>
          <w:rFonts w:ascii="Times New Roman" w:eastAsia="Calibri" w:hAnsi="Times New Roman" w:cs="Times New Roman"/>
          <w:i/>
        </w:rPr>
        <w:t>Any bachelor’s degree and two years of professional experience, or an associate’s degree and six years of professional experience</w:t>
      </w:r>
      <w:r w:rsidRPr="008156C9">
        <w:rPr>
          <w:rFonts w:ascii="Times New Roman" w:eastAsia="Calibri" w:hAnsi="Times New Roman" w:cs="Times New Roman"/>
          <w:i/>
          <w:iCs/>
        </w:rPr>
        <w:t xml:space="preserve">; </w:t>
      </w:r>
      <w:r w:rsidRPr="008156C9">
        <w:rPr>
          <w:rFonts w:ascii="Times New Roman" w:eastAsia="Calibri" w:hAnsi="Times New Roman" w:cs="Times New Roman"/>
        </w:rPr>
        <w:t xml:space="preserve">and </w:t>
      </w:r>
    </w:p>
    <w:p w14:paraId="378C10DB" w14:textId="77777777" w:rsidR="00A22D08" w:rsidRPr="008156C9" w:rsidRDefault="00A22D08" w:rsidP="00A22D08">
      <w:pPr>
        <w:rPr>
          <w:rFonts w:ascii="Times New Roman" w:eastAsia="Calibri" w:hAnsi="Times New Roman" w:cs="Times New Roman"/>
        </w:rPr>
      </w:pPr>
    </w:p>
    <w:p w14:paraId="136F703D"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Whereas, The Executive Committee of the Academic Senate for California Community Colleges has reviewed the proposal and deemed that the process outlined in the “Disciplines List Revision Handbook” was followed; </w:t>
      </w:r>
    </w:p>
    <w:p w14:paraId="35317CFF" w14:textId="77777777" w:rsidR="00A22D08" w:rsidRPr="008156C9" w:rsidRDefault="00A22D08" w:rsidP="00A22D08">
      <w:pPr>
        <w:rPr>
          <w:rFonts w:ascii="Times New Roman" w:eastAsia="Calibri" w:hAnsi="Times New Roman" w:cs="Times New Roman"/>
        </w:rPr>
      </w:pPr>
    </w:p>
    <w:p w14:paraId="46951C40"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recommend that the California Community Colleges Board of Governors adopt the proposed addition to the “Disciplines List” for Public Safety. </w:t>
      </w:r>
    </w:p>
    <w:p w14:paraId="6169A661" w14:textId="77777777" w:rsidR="00A22D08" w:rsidRPr="008156C9" w:rsidRDefault="00A22D08" w:rsidP="00A22D08">
      <w:pPr>
        <w:rPr>
          <w:rFonts w:ascii="Times New Roman" w:eastAsia="Calibri" w:hAnsi="Times New Roman" w:cs="Times New Roman"/>
        </w:rPr>
      </w:pPr>
    </w:p>
    <w:p w14:paraId="2D20BCFE" w14:textId="21C5D40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Contact:  John Freitas, Standards and Practices Committee</w:t>
      </w:r>
      <w:r w:rsidR="00D04C22">
        <w:rPr>
          <w:rFonts w:ascii="Times New Roman" w:eastAsia="Calibri" w:hAnsi="Times New Roman" w:cs="Times New Roman"/>
        </w:rPr>
        <w:t>, Executive Committee</w:t>
      </w:r>
    </w:p>
    <w:p w14:paraId="1040BB4D" w14:textId="77777777" w:rsidR="00C761E3" w:rsidRDefault="00C761E3" w:rsidP="00A22D08">
      <w:pPr>
        <w:rPr>
          <w:rFonts w:ascii="Times New Roman" w:eastAsia="Calibri" w:hAnsi="Times New Roman" w:cs="Times New Roman"/>
        </w:rPr>
      </w:pPr>
    </w:p>
    <w:p w14:paraId="66E31E31" w14:textId="3AB2639F"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See Appendix </w:t>
      </w:r>
      <w:r w:rsidR="00181403">
        <w:rPr>
          <w:rFonts w:ascii="Times New Roman" w:eastAsia="Calibri" w:hAnsi="Times New Roman" w:cs="Times New Roman"/>
        </w:rPr>
        <w:t>B</w:t>
      </w:r>
      <w:r w:rsidR="00F53997">
        <w:rPr>
          <w:rFonts w:ascii="Times New Roman" w:eastAsia="Calibri" w:hAnsi="Times New Roman" w:cs="Times New Roman"/>
        </w:rPr>
        <w:t xml:space="preserve">: </w:t>
      </w:r>
      <w:r w:rsidRPr="008156C9">
        <w:rPr>
          <w:rFonts w:ascii="Times New Roman" w:eastAsia="Calibri" w:hAnsi="Times New Roman" w:cs="Times New Roman"/>
        </w:rPr>
        <w:t>Disciplines Summary Repor</w:t>
      </w:r>
      <w:r w:rsidR="008270A8">
        <w:rPr>
          <w:rFonts w:ascii="Times New Roman" w:eastAsia="Calibri" w:hAnsi="Times New Roman" w:cs="Times New Roman"/>
        </w:rPr>
        <w:t>t</w:t>
      </w:r>
      <w:r w:rsidR="008270A8">
        <w:rPr>
          <w:rStyle w:val="FootnoteReference"/>
          <w:rFonts w:ascii="Times New Roman" w:eastAsia="Calibri" w:hAnsi="Times New Roman" w:cs="Times New Roman"/>
        </w:rPr>
        <w:footnoteReference w:id="15"/>
      </w:r>
    </w:p>
    <w:p w14:paraId="14AD0392" w14:textId="77777777" w:rsidR="00A22D08" w:rsidRPr="008156C9" w:rsidRDefault="00A22D08" w:rsidP="00A22D08">
      <w:pPr>
        <w:rPr>
          <w:rFonts w:ascii="Times New Roman" w:eastAsia="Calibri" w:hAnsi="Times New Roman" w:cs="Times New Roman"/>
        </w:rPr>
      </w:pPr>
    </w:p>
    <w:p w14:paraId="4E4366C7" w14:textId="010ABCA6" w:rsidR="00A22D08" w:rsidRPr="008156C9" w:rsidRDefault="00C571A1" w:rsidP="003505BA">
      <w:pPr>
        <w:pStyle w:val="Heading2"/>
        <w:jc w:val="left"/>
      </w:pPr>
      <w:bookmarkStart w:id="33" w:name="_Toc480563713"/>
      <w:r w:rsidRPr="008156C9">
        <w:t>*</w:t>
      </w:r>
      <w:r w:rsidR="00477AAB" w:rsidRPr="008156C9">
        <w:t>10.02</w:t>
      </w:r>
      <w:r w:rsidR="00477AAB" w:rsidRPr="008156C9">
        <w:tab/>
        <w:t>S17</w:t>
      </w:r>
      <w:r w:rsidR="00477AAB" w:rsidRPr="008156C9">
        <w:tab/>
      </w:r>
      <w:r w:rsidR="00A22D08" w:rsidRPr="008156C9">
        <w:t xml:space="preserve">Faculty Internship Minimum Qualifications in Disciplines Not Requiring a </w:t>
      </w:r>
      <w:r w:rsidR="00F53997">
        <w:tab/>
      </w:r>
      <w:r w:rsidR="00F53997">
        <w:tab/>
      </w:r>
      <w:r w:rsidR="00F53997">
        <w:tab/>
      </w:r>
      <w:r w:rsidR="00A22D08" w:rsidRPr="008156C9">
        <w:t>Master’s Degree</w:t>
      </w:r>
      <w:bookmarkEnd w:id="33"/>
    </w:p>
    <w:p w14:paraId="0ACAC06E"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Whereas, Faculty internship programs provide valuable opportunities for prospective community college faculty to gain experience teaching or providing service to students while simultaneously completing the requirements for meeting the minimum qualifications for faculty;</w:t>
      </w:r>
    </w:p>
    <w:p w14:paraId="1F44F12A" w14:textId="77777777" w:rsidR="00A22D08" w:rsidRPr="008156C9" w:rsidRDefault="00A22D08" w:rsidP="00A22D08">
      <w:pPr>
        <w:rPr>
          <w:rFonts w:ascii="Times New Roman" w:eastAsia="Calibri" w:hAnsi="Times New Roman" w:cs="Times New Roman"/>
        </w:rPr>
      </w:pPr>
    </w:p>
    <w:p w14:paraId="32E48A63" w14:textId="71DB83F4"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Whereas, The </w:t>
      </w:r>
      <w:r w:rsidR="0010116B" w:rsidRPr="008156C9">
        <w:rPr>
          <w:rFonts w:ascii="Times New Roman" w:eastAsia="Calibri" w:hAnsi="Times New Roman" w:cs="Times New Roman"/>
        </w:rPr>
        <w:t xml:space="preserve">Board of Governors Task Force on Workforce, Job Creation and a </w:t>
      </w:r>
      <w:r w:rsidRPr="008156C9">
        <w:rPr>
          <w:rFonts w:ascii="Times New Roman" w:eastAsia="Calibri" w:hAnsi="Times New Roman" w:cs="Times New Roman"/>
        </w:rPr>
        <w:t xml:space="preserve">Strong </w:t>
      </w:r>
      <w:r w:rsidR="0010116B" w:rsidRPr="008156C9">
        <w:rPr>
          <w:rFonts w:ascii="Times New Roman" w:eastAsia="Calibri" w:hAnsi="Times New Roman" w:cs="Times New Roman"/>
        </w:rPr>
        <w:t>Economy</w:t>
      </w:r>
      <w:r w:rsidRPr="008156C9">
        <w:rPr>
          <w:rFonts w:ascii="Times New Roman" w:eastAsia="Calibri" w:hAnsi="Times New Roman" w:cs="Times New Roman"/>
        </w:rPr>
        <w:t xml:space="preserve"> recognized through its recommendations the importance of faculty internships as a means to expand opportunities for industry professionals to teach in Career and Technical Education programs, specifically recommendation 14(e), which states:</w:t>
      </w:r>
    </w:p>
    <w:p w14:paraId="049DBF4D" w14:textId="77777777" w:rsidR="00A22D08" w:rsidRPr="008156C9" w:rsidRDefault="00A22D08" w:rsidP="00A22D08">
      <w:pPr>
        <w:ind w:left="720" w:hanging="720"/>
        <w:rPr>
          <w:rFonts w:ascii="Times New Roman" w:eastAsia="Calibri" w:hAnsi="Times New Roman" w:cs="Times New Roman"/>
          <w:i/>
          <w:color w:val="CA8E54"/>
        </w:rPr>
      </w:pPr>
      <w:r w:rsidRPr="008156C9">
        <w:rPr>
          <w:rFonts w:ascii="MS Mincho" w:eastAsia="MS Mincho" w:hAnsi="MS Mincho" w:cs="MS Mincho"/>
          <w:i/>
          <w:color w:val="CA8E54"/>
        </w:rPr>
        <w:t> </w:t>
      </w:r>
      <w:r w:rsidRPr="008156C9">
        <w:rPr>
          <w:rFonts w:ascii="Times New Roman" w:eastAsia="MS Mincho" w:hAnsi="Times New Roman" w:cs="Times New Roman"/>
          <w:i/>
          <w:color w:val="CA8E54"/>
        </w:rPr>
        <w:tab/>
      </w:r>
      <w:r w:rsidRPr="008156C9">
        <w:rPr>
          <w:rFonts w:ascii="Times New Roman" w:eastAsia="Calibri" w:hAnsi="Times New Roman" w:cs="Times New Roman"/>
          <w:i/>
        </w:rPr>
        <w:t>Develop and promote guidelines to implement Title 5 §53502, Faculty Internship Minimum Qualifications, for those disciplines for which a master’s degree is not expected or required</w:t>
      </w:r>
      <w:r w:rsidRPr="008156C9">
        <w:rPr>
          <w:rFonts w:ascii="Times New Roman" w:eastAsia="Calibri" w:hAnsi="Times New Roman" w:cs="Times New Roman"/>
        </w:rPr>
        <w:t>; and</w:t>
      </w:r>
    </w:p>
    <w:p w14:paraId="32C09D74" w14:textId="77777777" w:rsidR="00A22D08" w:rsidRPr="008156C9" w:rsidRDefault="00A22D08" w:rsidP="00A22D08">
      <w:pPr>
        <w:rPr>
          <w:rFonts w:ascii="Times New Roman" w:eastAsia="Calibri" w:hAnsi="Times New Roman" w:cs="Times New Roman"/>
          <w:color w:val="CA8E54"/>
        </w:rPr>
      </w:pPr>
    </w:p>
    <w:p w14:paraId="226532A0" w14:textId="7863FBD3" w:rsidR="00A22D08" w:rsidRPr="008156C9" w:rsidRDefault="00A22D08" w:rsidP="00A22D08">
      <w:pPr>
        <w:rPr>
          <w:rFonts w:ascii="Times New Roman" w:eastAsia="Calibri" w:hAnsi="Times New Roman" w:cs="Times New Roman"/>
          <w:color w:val="191919"/>
        </w:rPr>
      </w:pPr>
      <w:r w:rsidRPr="008156C9">
        <w:rPr>
          <w:rFonts w:ascii="Times New Roman" w:eastAsia="Calibri" w:hAnsi="Times New Roman" w:cs="Times New Roman"/>
        </w:rPr>
        <w:t>Whereas, The current minimum qualifications for faculty interns in disciplines no</w:t>
      </w:r>
      <w:r w:rsidR="008E137E" w:rsidRPr="008156C9">
        <w:rPr>
          <w:rFonts w:ascii="Times New Roman" w:eastAsia="Calibri" w:hAnsi="Times New Roman" w:cs="Times New Roman"/>
        </w:rPr>
        <w:t>t requiring a master’s degree</w:t>
      </w:r>
      <w:r w:rsidRPr="008156C9">
        <w:rPr>
          <w:rFonts w:ascii="Times New Roman" w:eastAsia="Calibri" w:hAnsi="Times New Roman" w:cs="Times New Roman"/>
        </w:rPr>
        <w:t xml:space="preserve"> stated in Title 5 §53502(b)</w:t>
      </w:r>
      <w:r w:rsidR="008C4BBD" w:rsidRPr="008156C9">
        <w:rPr>
          <w:rFonts w:ascii="Times New Roman" w:eastAsia="Calibri" w:hAnsi="Times New Roman" w:cs="Times New Roman"/>
        </w:rPr>
        <w:t xml:space="preserve"> are not fully aligned </w:t>
      </w:r>
      <w:r w:rsidRPr="008156C9">
        <w:rPr>
          <w:rFonts w:ascii="Times New Roman" w:eastAsia="Calibri" w:hAnsi="Times New Roman" w:cs="Times New Roman"/>
          <w:color w:val="191919"/>
        </w:rPr>
        <w:t xml:space="preserve">with the minimum qualifications for credit faculty in disciplines not requiring master’s degrees stated in Title 5 §53410, </w:t>
      </w:r>
      <w:r w:rsidR="008C4BBD" w:rsidRPr="008156C9">
        <w:rPr>
          <w:rFonts w:ascii="Times New Roman" w:eastAsia="Calibri" w:hAnsi="Times New Roman" w:cs="Times New Roman"/>
        </w:rPr>
        <w:t xml:space="preserve">such as the use of the term “industry experience” instead of “professional experience” and the lack of a provision for interns who are completing or who have completed baccalaureate degrees, </w:t>
      </w:r>
      <w:r w:rsidR="008C4BBD" w:rsidRPr="008156C9">
        <w:rPr>
          <w:rFonts w:ascii="Times New Roman" w:eastAsia="Calibri" w:hAnsi="Times New Roman" w:cs="Times New Roman"/>
          <w:color w:val="191919"/>
        </w:rPr>
        <w:t>and this lack of alignment</w:t>
      </w:r>
      <w:r w:rsidRPr="008156C9">
        <w:rPr>
          <w:rFonts w:ascii="Times New Roman" w:eastAsia="Calibri" w:hAnsi="Times New Roman" w:cs="Times New Roman"/>
          <w:color w:val="191919"/>
        </w:rPr>
        <w:t xml:space="preserve"> may present difficulties in developing the guidelines on faculty internship minimum qualifications recommended by the Strong Workforce Task Force;</w:t>
      </w:r>
    </w:p>
    <w:p w14:paraId="1F53E28B" w14:textId="77777777" w:rsidR="00A22D08" w:rsidRPr="008156C9" w:rsidRDefault="00A22D08" w:rsidP="00A22D08">
      <w:pPr>
        <w:rPr>
          <w:rFonts w:ascii="Times New Roman" w:eastAsia="Calibri" w:hAnsi="Times New Roman" w:cs="Times New Roman"/>
        </w:rPr>
      </w:pPr>
    </w:p>
    <w:p w14:paraId="7026ADBC" w14:textId="53085B8A"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lastRenderedPageBreak/>
        <w:t xml:space="preserve">Resolved, That the Academic Senate for California Community Colleges work with the Chancellor’s Office to review, clarify, and develop as needed possible revisions to the minimum qualifications for faculty interns as stated in Title 5 §53502(b) for disciplines not requiring a master’s degree in order to promote the expansion </w:t>
      </w:r>
      <w:r w:rsidR="009A182E" w:rsidRPr="008156C9">
        <w:rPr>
          <w:rFonts w:ascii="Times New Roman" w:eastAsia="Calibri" w:hAnsi="Times New Roman" w:cs="Times New Roman"/>
        </w:rPr>
        <w:t xml:space="preserve">of </w:t>
      </w:r>
      <w:r w:rsidRPr="008156C9">
        <w:rPr>
          <w:rFonts w:ascii="Times New Roman" w:eastAsia="Calibri" w:hAnsi="Times New Roman" w:cs="Times New Roman"/>
        </w:rPr>
        <w:t>faculty internship opportuni</w:t>
      </w:r>
      <w:r w:rsidR="004F2CDE" w:rsidRPr="008156C9">
        <w:rPr>
          <w:rFonts w:ascii="Times New Roman" w:eastAsia="Calibri" w:hAnsi="Times New Roman" w:cs="Times New Roman"/>
        </w:rPr>
        <w:t>ties for industry professionals</w:t>
      </w:r>
      <w:r w:rsidRPr="008156C9">
        <w:rPr>
          <w:rFonts w:ascii="Times New Roman" w:eastAsia="Calibri" w:hAnsi="Times New Roman" w:cs="Times New Roman"/>
        </w:rPr>
        <w:t xml:space="preserve"> and report its findings by </w:t>
      </w:r>
      <w:r w:rsidR="00025368" w:rsidRPr="008156C9">
        <w:rPr>
          <w:rFonts w:ascii="Times New Roman" w:eastAsia="Calibri" w:hAnsi="Times New Roman" w:cs="Times New Roman"/>
        </w:rPr>
        <w:t xml:space="preserve">Fall </w:t>
      </w:r>
      <w:r w:rsidRPr="008156C9">
        <w:rPr>
          <w:rFonts w:ascii="Times New Roman" w:eastAsia="Calibri" w:hAnsi="Times New Roman" w:cs="Times New Roman"/>
        </w:rPr>
        <w:t>2017.</w:t>
      </w:r>
    </w:p>
    <w:p w14:paraId="16E3EAD4" w14:textId="77777777" w:rsidR="00A22D08" w:rsidRPr="008156C9" w:rsidRDefault="00A22D08" w:rsidP="00A22D08">
      <w:pPr>
        <w:rPr>
          <w:rFonts w:ascii="Times New Roman" w:eastAsia="Calibri" w:hAnsi="Times New Roman" w:cs="Times New Roman"/>
        </w:rPr>
      </w:pPr>
    </w:p>
    <w:p w14:paraId="40B47F49"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Contact: Stacey </w:t>
      </w:r>
      <w:proofErr w:type="spellStart"/>
      <w:r w:rsidRPr="008156C9">
        <w:rPr>
          <w:rFonts w:ascii="Times New Roman" w:eastAsia="Calibri" w:hAnsi="Times New Roman" w:cs="Times New Roman"/>
        </w:rPr>
        <w:t>Searl</w:t>
      </w:r>
      <w:proofErr w:type="spellEnd"/>
      <w:r w:rsidRPr="008156C9">
        <w:rPr>
          <w:rFonts w:ascii="Times New Roman" w:eastAsia="Calibri" w:hAnsi="Times New Roman" w:cs="Times New Roman"/>
        </w:rPr>
        <w:t>-Chapin, Mt. San Jacinto College, Standards and Practices Committee</w:t>
      </w:r>
    </w:p>
    <w:p w14:paraId="6783FD2B" w14:textId="77777777" w:rsidR="00A22D08" w:rsidRPr="008156C9" w:rsidRDefault="00A22D08" w:rsidP="00A22D08">
      <w:pPr>
        <w:rPr>
          <w:rFonts w:ascii="Times New Roman" w:eastAsia="Calibri" w:hAnsi="Times New Roman" w:cs="Times New Roman"/>
        </w:rPr>
      </w:pPr>
    </w:p>
    <w:p w14:paraId="4D9438CE" w14:textId="6E0E910F"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See Appendix </w:t>
      </w:r>
      <w:r w:rsidR="00181403">
        <w:rPr>
          <w:rFonts w:ascii="Times New Roman" w:eastAsia="Calibri" w:hAnsi="Times New Roman" w:cs="Times New Roman"/>
        </w:rPr>
        <w:t>C</w:t>
      </w:r>
      <w:r w:rsidR="00F53997">
        <w:rPr>
          <w:rFonts w:ascii="Times New Roman" w:eastAsia="Calibri" w:hAnsi="Times New Roman" w:cs="Times New Roman"/>
        </w:rPr>
        <w:t>: C</w:t>
      </w:r>
      <w:r w:rsidRPr="008156C9">
        <w:rPr>
          <w:rFonts w:ascii="Times New Roman" w:eastAsia="Calibri" w:hAnsi="Times New Roman" w:cs="Times New Roman"/>
        </w:rPr>
        <w:t xml:space="preserve">omparison of the language in Title 5 </w:t>
      </w:r>
      <w:r w:rsidRPr="008156C9">
        <w:rPr>
          <w:rFonts w:ascii="Times New Roman" w:eastAsia="Calibri" w:hAnsi="Times New Roman" w:cs="Times New Roman"/>
          <w:color w:val="191919"/>
        </w:rPr>
        <w:t xml:space="preserve">§53410 and </w:t>
      </w:r>
      <w:r w:rsidRPr="008156C9">
        <w:rPr>
          <w:rFonts w:ascii="Times New Roman" w:eastAsia="Calibri" w:hAnsi="Times New Roman" w:cs="Times New Roman"/>
        </w:rPr>
        <w:t>§53502(b).</w:t>
      </w:r>
    </w:p>
    <w:p w14:paraId="4C6EB5DB" w14:textId="77777777" w:rsidR="00A22D08" w:rsidRPr="008156C9" w:rsidRDefault="00A22D08" w:rsidP="00A22D08">
      <w:pPr>
        <w:rPr>
          <w:rFonts w:ascii="Times New Roman" w:eastAsia="Calibri" w:hAnsi="Times New Roman" w:cs="Times New Roman"/>
        </w:rPr>
      </w:pPr>
    </w:p>
    <w:p w14:paraId="0AC0C062" w14:textId="1AF31D75" w:rsidR="00F25DA6" w:rsidRPr="008156C9" w:rsidRDefault="00C571A1" w:rsidP="00D21C8F">
      <w:pPr>
        <w:pStyle w:val="Heading2"/>
        <w:jc w:val="left"/>
      </w:pPr>
      <w:bookmarkStart w:id="34" w:name="_Toc480563714"/>
      <w:r w:rsidRPr="008156C9">
        <w:t>*</w:t>
      </w:r>
      <w:r w:rsidR="004F2CDE" w:rsidRPr="008156C9">
        <w:t>10.03</w:t>
      </w:r>
      <w:r w:rsidR="004F2CDE" w:rsidRPr="008156C9">
        <w:tab/>
        <w:t>S17</w:t>
      </w:r>
      <w:r w:rsidR="004F2CDE" w:rsidRPr="008156C9">
        <w:tab/>
      </w:r>
      <w:r w:rsidR="00F25DA6" w:rsidRPr="008156C9">
        <w:t xml:space="preserve">Review Experience Definitions for Disciplines Not Requiring a Master’s </w:t>
      </w:r>
      <w:r w:rsidR="00F53997">
        <w:tab/>
      </w:r>
      <w:r w:rsidR="00F53997">
        <w:tab/>
      </w:r>
      <w:r w:rsidR="00F53997">
        <w:tab/>
      </w:r>
      <w:r w:rsidR="00F25DA6" w:rsidRPr="008156C9">
        <w:t>Degree</w:t>
      </w:r>
      <w:bookmarkEnd w:id="34"/>
    </w:p>
    <w:p w14:paraId="1FA11717" w14:textId="459A9124" w:rsidR="00F25DA6" w:rsidRPr="008156C9" w:rsidRDefault="00F25DA6" w:rsidP="00F25DA6">
      <w:pPr>
        <w:rPr>
          <w:rFonts w:ascii="Times New Roman" w:eastAsia="Calibri" w:hAnsi="Times New Roman" w:cs="Times New Roman"/>
        </w:rPr>
      </w:pPr>
      <w:r w:rsidRPr="008156C9">
        <w:rPr>
          <w:rFonts w:ascii="Times New Roman" w:eastAsia="Calibri" w:hAnsi="Times New Roman" w:cs="Times New Roman"/>
        </w:rPr>
        <w:t>Whereas, Title 5 §53404 (last amended in 1994) defines experience, as required for faculty minimum qualifications, solely in terms of years of full-time experience;</w:t>
      </w:r>
      <w:r w:rsidR="00221DC8" w:rsidRPr="008156C9">
        <w:rPr>
          <w:rFonts w:ascii="Times New Roman" w:eastAsia="Calibri" w:hAnsi="Times New Roman" w:cs="Times New Roman"/>
        </w:rPr>
        <w:t xml:space="preserve"> and</w:t>
      </w:r>
    </w:p>
    <w:p w14:paraId="01FF9CA2" w14:textId="77777777" w:rsidR="00F25DA6" w:rsidRPr="008156C9" w:rsidRDefault="00F25DA6" w:rsidP="00F25DA6">
      <w:pPr>
        <w:rPr>
          <w:rFonts w:ascii="Times New Roman" w:eastAsia="Calibri" w:hAnsi="Times New Roman" w:cs="Times New Roman"/>
        </w:rPr>
      </w:pPr>
    </w:p>
    <w:p w14:paraId="4628AD12" w14:textId="41DE773B" w:rsidR="00F25DA6" w:rsidRPr="008156C9" w:rsidRDefault="00F25DA6" w:rsidP="00F25DA6">
      <w:pPr>
        <w:rPr>
          <w:rFonts w:ascii="Times New Roman" w:eastAsia="Calibri" w:hAnsi="Times New Roman" w:cs="Times New Roman"/>
        </w:rPr>
      </w:pPr>
      <w:r w:rsidRPr="008156C9">
        <w:rPr>
          <w:rFonts w:ascii="Times New Roman" w:eastAsia="Calibri" w:hAnsi="Times New Roman" w:cs="Times New Roman"/>
        </w:rPr>
        <w:t xml:space="preserve">Whereas, The current requirement of basing the required experience in disciplines not requiring a master’s degree on years of full-time experience emphasizes quantity of experience over quality of experience </w:t>
      </w:r>
      <w:r w:rsidR="00633F23" w:rsidRPr="008156C9">
        <w:rPr>
          <w:rFonts w:ascii="Times New Roman" w:eastAsia="Calibri" w:hAnsi="Times New Roman" w:cs="Times New Roman"/>
        </w:rPr>
        <w:t xml:space="preserve">and </w:t>
      </w:r>
      <w:r w:rsidRPr="008156C9">
        <w:rPr>
          <w:rFonts w:ascii="Times New Roman" w:eastAsia="Calibri" w:hAnsi="Times New Roman" w:cs="Times New Roman"/>
        </w:rPr>
        <w:t xml:space="preserve">excludes applicants who may be well-rounded in their fields but who have not worked full-time for the number of years required to meet the minimum qualifications stated in Title 5 §53410, thus reducing the pool of otherwise qualified applicants for faculty positions in those disciplines; </w:t>
      </w:r>
    </w:p>
    <w:p w14:paraId="21846A8D" w14:textId="77777777" w:rsidR="00F25DA6" w:rsidRPr="008156C9" w:rsidRDefault="00F25DA6" w:rsidP="00F25DA6">
      <w:pPr>
        <w:rPr>
          <w:rFonts w:ascii="Times New Roman" w:eastAsia="Calibri" w:hAnsi="Times New Roman" w:cs="Times New Roman"/>
        </w:rPr>
      </w:pPr>
    </w:p>
    <w:p w14:paraId="6FF879FD" w14:textId="587A9277" w:rsidR="00F25DA6" w:rsidRPr="008156C9" w:rsidRDefault="00F25DA6" w:rsidP="00F25DA6">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work with discipline faculty to </w:t>
      </w:r>
      <w:r w:rsidR="00581223" w:rsidRPr="008156C9">
        <w:rPr>
          <w:rFonts w:ascii="Times New Roman" w:eastAsia="Calibri" w:hAnsi="Times New Roman" w:cs="Times New Roman"/>
        </w:rPr>
        <w:t xml:space="preserve">investigate applications of the </w:t>
      </w:r>
      <w:r w:rsidRPr="008156C9">
        <w:rPr>
          <w:rFonts w:ascii="Times New Roman" w:eastAsia="Calibri" w:hAnsi="Times New Roman" w:cs="Times New Roman"/>
        </w:rPr>
        <w:t>current definitions of professional and occupational expe</w:t>
      </w:r>
      <w:r w:rsidR="00633F23" w:rsidRPr="008156C9">
        <w:rPr>
          <w:rFonts w:ascii="Times New Roman" w:eastAsia="Calibri" w:hAnsi="Times New Roman" w:cs="Times New Roman"/>
        </w:rPr>
        <w:t xml:space="preserve">rience </w:t>
      </w:r>
      <w:r w:rsidRPr="008156C9">
        <w:rPr>
          <w:rFonts w:ascii="Times New Roman" w:eastAsia="Calibri" w:hAnsi="Times New Roman" w:cs="Times New Roman"/>
        </w:rPr>
        <w:t xml:space="preserve">and report its findings by </w:t>
      </w:r>
      <w:r w:rsidR="00025368" w:rsidRPr="008156C9">
        <w:rPr>
          <w:rFonts w:ascii="Times New Roman" w:eastAsia="Calibri" w:hAnsi="Times New Roman" w:cs="Times New Roman"/>
        </w:rPr>
        <w:t xml:space="preserve">Fall </w:t>
      </w:r>
      <w:r w:rsidRPr="008156C9">
        <w:rPr>
          <w:rFonts w:ascii="Times New Roman" w:eastAsia="Calibri" w:hAnsi="Times New Roman" w:cs="Times New Roman"/>
        </w:rPr>
        <w:t>2017.</w:t>
      </w:r>
    </w:p>
    <w:p w14:paraId="2A6CC5CA" w14:textId="77777777" w:rsidR="00F25DA6" w:rsidRPr="008156C9" w:rsidRDefault="00F25DA6" w:rsidP="00F25DA6">
      <w:pPr>
        <w:rPr>
          <w:rFonts w:ascii="Times New Roman" w:eastAsia="Calibri" w:hAnsi="Times New Roman" w:cs="Times New Roman"/>
        </w:rPr>
      </w:pPr>
    </w:p>
    <w:p w14:paraId="6DF5D386" w14:textId="69E6E2F0" w:rsidR="00F25DA6" w:rsidRPr="008156C9" w:rsidRDefault="00F25DA6" w:rsidP="00C25C90">
      <w:pPr>
        <w:rPr>
          <w:rFonts w:ascii="Times New Roman" w:eastAsia="Calibri" w:hAnsi="Times New Roman" w:cs="Times New Roman"/>
        </w:rPr>
      </w:pPr>
      <w:r w:rsidRPr="008156C9">
        <w:rPr>
          <w:rFonts w:ascii="Times New Roman" w:eastAsia="Calibri" w:hAnsi="Times New Roman" w:cs="Times New Roman"/>
        </w:rPr>
        <w:t xml:space="preserve">Contact:  Eric </w:t>
      </w:r>
      <w:proofErr w:type="spellStart"/>
      <w:r w:rsidRPr="008156C9">
        <w:rPr>
          <w:rFonts w:ascii="Times New Roman" w:eastAsia="Calibri" w:hAnsi="Times New Roman" w:cs="Times New Roman"/>
        </w:rPr>
        <w:t>Narveson</w:t>
      </w:r>
      <w:proofErr w:type="spellEnd"/>
      <w:r w:rsidRPr="008156C9">
        <w:rPr>
          <w:rFonts w:ascii="Times New Roman" w:eastAsia="Calibri" w:hAnsi="Times New Roman" w:cs="Times New Roman"/>
        </w:rPr>
        <w:t>, Evergreen Valley College, Standards and Practices Committee</w:t>
      </w:r>
    </w:p>
    <w:p w14:paraId="436EAA3A" w14:textId="77777777" w:rsidR="006F4F03" w:rsidRPr="008156C9" w:rsidRDefault="006F4F03" w:rsidP="00C25C90">
      <w:pPr>
        <w:rPr>
          <w:rFonts w:ascii="Times New Roman" w:hAnsi="Times New Roman" w:cs="Times New Roman"/>
        </w:rPr>
      </w:pPr>
    </w:p>
    <w:p w14:paraId="1D01B08F" w14:textId="57AFE9C1" w:rsidR="006F4F03" w:rsidRPr="008156C9" w:rsidRDefault="004F2CDE" w:rsidP="00D21C8F">
      <w:pPr>
        <w:pStyle w:val="Heading2"/>
        <w:jc w:val="left"/>
      </w:pPr>
      <w:bookmarkStart w:id="35" w:name="_Toc480563715"/>
      <w:r w:rsidRPr="008156C9">
        <w:t>10.04</w:t>
      </w:r>
      <w:r w:rsidRPr="008156C9">
        <w:tab/>
        <w:t>S17</w:t>
      </w:r>
      <w:r w:rsidRPr="008156C9">
        <w:tab/>
      </w:r>
      <w:r w:rsidR="006F4F03" w:rsidRPr="008156C9">
        <w:t xml:space="preserve">Review Experience Requirements for Disciplines Not Requiring a Master’s </w:t>
      </w:r>
      <w:r w:rsidR="00F53997">
        <w:tab/>
      </w:r>
      <w:r w:rsidR="00F53997">
        <w:tab/>
      </w:r>
      <w:r w:rsidR="00F53997">
        <w:tab/>
      </w:r>
      <w:r w:rsidR="006F4F03" w:rsidRPr="008156C9">
        <w:t>Degree</w:t>
      </w:r>
      <w:bookmarkEnd w:id="35"/>
    </w:p>
    <w:p w14:paraId="64DF1F36" w14:textId="07C63C6F" w:rsidR="006F4F03" w:rsidRPr="008156C9" w:rsidRDefault="006F4F03" w:rsidP="006F4F03">
      <w:pPr>
        <w:rPr>
          <w:rFonts w:ascii="Times New Roman" w:eastAsia="Calibri" w:hAnsi="Times New Roman" w:cs="Times New Roman"/>
          <w:color w:val="191919"/>
        </w:rPr>
      </w:pPr>
      <w:r w:rsidRPr="008156C9">
        <w:rPr>
          <w:rFonts w:ascii="Times New Roman" w:eastAsia="Calibri" w:hAnsi="Times New Roman" w:cs="Times New Roman"/>
        </w:rPr>
        <w:t xml:space="preserve">Whereas, </w:t>
      </w:r>
      <w:proofErr w:type="gramStart"/>
      <w:r w:rsidRPr="008156C9">
        <w:rPr>
          <w:rFonts w:ascii="Times New Roman" w:eastAsia="Calibri" w:hAnsi="Times New Roman" w:cs="Times New Roman"/>
        </w:rPr>
        <w:t>The</w:t>
      </w:r>
      <w:proofErr w:type="gramEnd"/>
      <w:r w:rsidRPr="008156C9">
        <w:rPr>
          <w:rFonts w:ascii="Times New Roman" w:eastAsia="Calibri" w:hAnsi="Times New Roman" w:cs="Times New Roman"/>
        </w:rPr>
        <w:t xml:space="preserve"> professional experience components of the minimum qualifications for faculty in disciplines not requiring a master’s degree are identical</w:t>
      </w:r>
      <w:r w:rsidR="00926F51" w:rsidRPr="008156C9">
        <w:rPr>
          <w:rFonts w:ascii="Times New Roman" w:eastAsia="Calibri" w:hAnsi="Times New Roman" w:cs="Times New Roman"/>
        </w:rPr>
        <w:t xml:space="preserve"> regardless of whether or not the degree earned is in the discipline</w:t>
      </w:r>
      <w:r w:rsidRPr="008156C9">
        <w:rPr>
          <w:rFonts w:ascii="Times New Roman" w:eastAsia="Calibri" w:hAnsi="Times New Roman" w:cs="Times New Roman"/>
        </w:rPr>
        <w:t>;</w:t>
      </w:r>
      <w:r w:rsidR="00633F23" w:rsidRPr="008156C9">
        <w:rPr>
          <w:rFonts w:ascii="Times New Roman" w:eastAsia="Calibri" w:hAnsi="Times New Roman" w:cs="Times New Roman"/>
        </w:rPr>
        <w:t xml:space="preserve"> and</w:t>
      </w:r>
    </w:p>
    <w:p w14:paraId="5EBD3C79" w14:textId="77777777" w:rsidR="006F4F03" w:rsidRPr="008156C9" w:rsidRDefault="006F4F03" w:rsidP="006F4F03">
      <w:pPr>
        <w:rPr>
          <w:rFonts w:ascii="Times New Roman" w:eastAsia="Calibri" w:hAnsi="Times New Roman" w:cs="Times New Roman"/>
        </w:rPr>
      </w:pPr>
    </w:p>
    <w:p w14:paraId="1CC5D057"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 xml:space="preserve">Whereas, </w:t>
      </w:r>
      <w:proofErr w:type="gramStart"/>
      <w:r w:rsidRPr="008156C9">
        <w:rPr>
          <w:rFonts w:ascii="Times New Roman" w:eastAsia="Calibri" w:hAnsi="Times New Roman" w:cs="Times New Roman"/>
        </w:rPr>
        <w:t>The</w:t>
      </w:r>
      <w:proofErr w:type="gramEnd"/>
      <w:r w:rsidRPr="008156C9">
        <w:rPr>
          <w:rFonts w:ascii="Times New Roman" w:eastAsia="Calibri" w:hAnsi="Times New Roman" w:cs="Times New Roman"/>
        </w:rPr>
        <w:t xml:space="preserve"> lack of any credit from earning an associate’s or bachelor’s degree in the discipline directly related to the faculty member’s teaching assignment towards the professional experience requirement disregards the expertise gained by completing a degree in that discipline; </w:t>
      </w:r>
    </w:p>
    <w:p w14:paraId="6BD66009" w14:textId="77777777" w:rsidR="006F4F03" w:rsidRPr="008156C9" w:rsidRDefault="006F4F03" w:rsidP="006F4F03">
      <w:pPr>
        <w:rPr>
          <w:rFonts w:ascii="Times New Roman" w:eastAsia="Calibri" w:hAnsi="Times New Roman" w:cs="Times New Roman"/>
        </w:rPr>
      </w:pPr>
    </w:p>
    <w:p w14:paraId="1A2F2F95" w14:textId="5A99CE38"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Resolved, That the Academic Senate for California Community Colleges work with discipline faculty to explore the potential of revising the minimum qualifications for disciplines not requiring a master’s degree in order to allow for appropriate credit for years of professional experience when an associate’s or bachelor’s degree is comple</w:t>
      </w:r>
      <w:r w:rsidR="00633F23" w:rsidRPr="008156C9">
        <w:rPr>
          <w:rFonts w:ascii="Times New Roman" w:eastAsia="Calibri" w:hAnsi="Times New Roman" w:cs="Times New Roman"/>
        </w:rPr>
        <w:t xml:space="preserve">ted in the specific discipline </w:t>
      </w:r>
      <w:r w:rsidRPr="008156C9">
        <w:rPr>
          <w:rFonts w:ascii="Times New Roman" w:eastAsia="Calibri" w:hAnsi="Times New Roman" w:cs="Times New Roman"/>
        </w:rPr>
        <w:t>and report its finding</w:t>
      </w:r>
      <w:r w:rsidR="00583ECB" w:rsidRPr="008156C9">
        <w:rPr>
          <w:rFonts w:ascii="Times New Roman" w:eastAsia="Calibri" w:hAnsi="Times New Roman" w:cs="Times New Roman"/>
        </w:rPr>
        <w:t>s by F</w:t>
      </w:r>
      <w:r w:rsidRPr="008156C9">
        <w:rPr>
          <w:rFonts w:ascii="Times New Roman" w:eastAsia="Calibri" w:hAnsi="Times New Roman" w:cs="Times New Roman"/>
        </w:rPr>
        <w:t>all 2017.</w:t>
      </w:r>
    </w:p>
    <w:p w14:paraId="1F4139C7" w14:textId="77777777" w:rsidR="006F4F03" w:rsidRPr="008156C9" w:rsidRDefault="006F4F03" w:rsidP="006F4F03">
      <w:pPr>
        <w:rPr>
          <w:rFonts w:ascii="Times New Roman" w:eastAsia="Calibri" w:hAnsi="Times New Roman" w:cs="Times New Roman"/>
        </w:rPr>
      </w:pPr>
    </w:p>
    <w:p w14:paraId="2452482F"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 xml:space="preserve">Contact: Stacey </w:t>
      </w:r>
      <w:proofErr w:type="spellStart"/>
      <w:r w:rsidRPr="008156C9">
        <w:rPr>
          <w:rFonts w:ascii="Times New Roman" w:eastAsia="Calibri" w:hAnsi="Times New Roman" w:cs="Times New Roman"/>
        </w:rPr>
        <w:t>Searl</w:t>
      </w:r>
      <w:proofErr w:type="spellEnd"/>
      <w:r w:rsidRPr="008156C9">
        <w:rPr>
          <w:rFonts w:ascii="Times New Roman" w:eastAsia="Calibri" w:hAnsi="Times New Roman" w:cs="Times New Roman"/>
        </w:rPr>
        <w:t>-Chapin, Mt. San Jacinto College, Standards and Practices Committee</w:t>
      </w:r>
    </w:p>
    <w:p w14:paraId="03A7F218" w14:textId="77777777" w:rsidR="006F4F03" w:rsidRPr="008156C9" w:rsidRDefault="006F4F03" w:rsidP="006F4F03">
      <w:pPr>
        <w:rPr>
          <w:rFonts w:ascii="Times New Roman" w:eastAsia="Calibri" w:hAnsi="Times New Roman" w:cs="Times New Roman"/>
        </w:rPr>
      </w:pPr>
    </w:p>
    <w:p w14:paraId="6D9BBCD4" w14:textId="4D32BC7B" w:rsidR="006F4F03" w:rsidRPr="008156C9" w:rsidRDefault="00194A42" w:rsidP="005F155D">
      <w:pPr>
        <w:pStyle w:val="Heading2"/>
      </w:pPr>
      <w:bookmarkStart w:id="36" w:name="_Toc480563716"/>
      <w:r w:rsidRPr="008156C9">
        <w:lastRenderedPageBreak/>
        <w:t>10.05</w:t>
      </w:r>
      <w:r w:rsidR="005F155D" w:rsidRPr="008156C9">
        <w:tab/>
        <w:t>S17</w:t>
      </w:r>
      <w:r w:rsidR="005F155D" w:rsidRPr="008156C9">
        <w:tab/>
      </w:r>
      <w:r w:rsidR="006F4F03" w:rsidRPr="008156C9">
        <w:t>Equivalency Resources for Local Senates</w:t>
      </w:r>
      <w:bookmarkEnd w:id="36"/>
    </w:p>
    <w:p w14:paraId="0AA8065B" w14:textId="6BCDB4B2"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 xml:space="preserve">Whereas, The Academic Senate for California Community Colleges has long asserted that all faculty must </w:t>
      </w:r>
      <w:r w:rsidR="00584215">
        <w:rPr>
          <w:rFonts w:ascii="Times New Roman" w:eastAsia="Calibri" w:hAnsi="Times New Roman" w:cs="Times New Roman"/>
        </w:rPr>
        <w:t>exemplify</w:t>
      </w:r>
      <w:r w:rsidR="00584215" w:rsidRPr="008156C9">
        <w:rPr>
          <w:rFonts w:ascii="Times New Roman" w:eastAsia="Calibri" w:hAnsi="Times New Roman" w:cs="Times New Roman"/>
        </w:rPr>
        <w:t xml:space="preserve"> </w:t>
      </w:r>
      <w:r w:rsidRPr="008156C9">
        <w:rPr>
          <w:rFonts w:ascii="Times New Roman" w:eastAsia="Calibri" w:hAnsi="Times New Roman" w:cs="Times New Roman"/>
        </w:rPr>
        <w:t xml:space="preserve">what it means to be an educated person through the attainment of depth and breadth of knowledge and experience </w:t>
      </w:r>
      <w:r w:rsidR="00D8656E">
        <w:rPr>
          <w:rFonts w:ascii="Times New Roman" w:eastAsia="Calibri" w:hAnsi="Times New Roman" w:cs="Times New Roman"/>
        </w:rPr>
        <w:t xml:space="preserve">that is </w:t>
      </w:r>
      <w:r w:rsidRPr="008156C9">
        <w:rPr>
          <w:rFonts w:ascii="Times New Roman" w:eastAsia="Calibri" w:hAnsi="Times New Roman" w:cs="Times New Roman"/>
        </w:rPr>
        <w:t xml:space="preserve">at least equal to the discipline-specific and general education requirements of a college degree; </w:t>
      </w:r>
    </w:p>
    <w:p w14:paraId="6B0895EA" w14:textId="77777777" w:rsidR="006F4F03" w:rsidRPr="008156C9" w:rsidRDefault="006F4F03" w:rsidP="006F4F03">
      <w:pPr>
        <w:rPr>
          <w:rFonts w:ascii="Times New Roman" w:eastAsia="Calibri" w:hAnsi="Times New Roman" w:cs="Times New Roman"/>
        </w:rPr>
      </w:pPr>
    </w:p>
    <w:p w14:paraId="436C2F70"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Whereas, Applicants for faculty positions in the California community colleges who do not meet the minimum qualifications may demonstrate that their qualifications are equivalent to the minimum qualifications through a variety of means, depending on local policies, including through demonstrated completion of academic coursework in the discipline and in general education, through work experience, and through eminence; and</w:t>
      </w:r>
    </w:p>
    <w:p w14:paraId="2864B83A" w14:textId="77777777" w:rsidR="006F4F03" w:rsidRPr="008156C9" w:rsidRDefault="006F4F03" w:rsidP="006F4F03">
      <w:pPr>
        <w:rPr>
          <w:rFonts w:ascii="Times New Roman" w:eastAsia="Calibri" w:hAnsi="Times New Roman" w:cs="Times New Roman"/>
        </w:rPr>
      </w:pPr>
    </w:p>
    <w:p w14:paraId="3AFC490F" w14:textId="66480314"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Whereas, Local senates often struggle with determining whether or not the qualifications of applicants with significant ye</w:t>
      </w:r>
      <w:r w:rsidR="005F155D" w:rsidRPr="008156C9">
        <w:rPr>
          <w:rFonts w:ascii="Times New Roman" w:eastAsia="Calibri" w:hAnsi="Times New Roman" w:cs="Times New Roman"/>
        </w:rPr>
        <w:t xml:space="preserve">ars of professional experience </w:t>
      </w:r>
      <w:r w:rsidRPr="008156C9">
        <w:rPr>
          <w:rFonts w:ascii="Times New Roman" w:eastAsia="Calibri" w:hAnsi="Times New Roman" w:cs="Times New Roman"/>
        </w:rPr>
        <w:t>but with little or no formal academic preparation are equivalent to the minimum qualifications, particularly in the CTE disciplines, and would benefit from the availability of expanded resources for determining equivalencies to the minimum qualifications;</w:t>
      </w:r>
    </w:p>
    <w:p w14:paraId="7B8BA2EE" w14:textId="77777777" w:rsidR="006F4F03" w:rsidRPr="008156C9" w:rsidRDefault="006F4F03" w:rsidP="006F4F03">
      <w:pPr>
        <w:rPr>
          <w:rFonts w:ascii="Times New Roman" w:eastAsia="Calibri" w:hAnsi="Times New Roman" w:cs="Times New Roman"/>
        </w:rPr>
      </w:pPr>
    </w:p>
    <w:p w14:paraId="36F6868A" w14:textId="6F8D4FCF"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Resolved, That the Academic Senate for California Community Colleges work with faculty and other entities as appropriate to develop and disseminate resources that empower local senates to evaluate and assess</w:t>
      </w:r>
      <w:r w:rsidR="00DE5714" w:rsidRPr="008156C9">
        <w:rPr>
          <w:rFonts w:ascii="Times New Roman" w:eastAsia="Calibri" w:hAnsi="Times New Roman" w:cs="Times New Roman"/>
        </w:rPr>
        <w:t>,</w:t>
      </w:r>
      <w:r w:rsidRPr="008156C9">
        <w:rPr>
          <w:rFonts w:ascii="Times New Roman" w:eastAsia="Calibri" w:hAnsi="Times New Roman" w:cs="Times New Roman"/>
        </w:rPr>
        <w:t xml:space="preserve"> more effectively and with greater flexibility</w:t>
      </w:r>
      <w:r w:rsidR="00DE5714" w:rsidRPr="008156C9">
        <w:rPr>
          <w:rFonts w:ascii="Times New Roman" w:eastAsia="Calibri" w:hAnsi="Times New Roman" w:cs="Times New Roman"/>
        </w:rPr>
        <w:t>,</w:t>
      </w:r>
      <w:r w:rsidRPr="008156C9">
        <w:rPr>
          <w:rFonts w:ascii="Times New Roman" w:eastAsia="Calibri" w:hAnsi="Times New Roman" w:cs="Times New Roman"/>
        </w:rPr>
        <w:t xml:space="preserve"> the qualifications of applicants for faculty positions who have significant professional experience in the field but who have not completed formal academic work in the discipl</w:t>
      </w:r>
      <w:r w:rsidR="005F155D" w:rsidRPr="008156C9">
        <w:rPr>
          <w:rFonts w:ascii="Times New Roman" w:eastAsia="Calibri" w:hAnsi="Times New Roman" w:cs="Times New Roman"/>
        </w:rPr>
        <w:t>ine and/or in general education</w:t>
      </w:r>
      <w:r w:rsidR="00726DD4" w:rsidRPr="008156C9">
        <w:rPr>
          <w:rFonts w:ascii="Times New Roman" w:eastAsia="Calibri" w:hAnsi="Times New Roman" w:cs="Times New Roman"/>
        </w:rPr>
        <w:t xml:space="preserve"> and report the outcomes by S</w:t>
      </w:r>
      <w:r w:rsidRPr="008156C9">
        <w:rPr>
          <w:rFonts w:ascii="Times New Roman" w:eastAsia="Calibri" w:hAnsi="Times New Roman" w:cs="Times New Roman"/>
        </w:rPr>
        <w:t>pring 2018.</w:t>
      </w:r>
    </w:p>
    <w:p w14:paraId="2A941C33" w14:textId="77777777" w:rsidR="006F4F03" w:rsidRPr="008156C9" w:rsidRDefault="006F4F03" w:rsidP="006F4F03">
      <w:pPr>
        <w:rPr>
          <w:rFonts w:ascii="Times New Roman" w:eastAsia="Calibri" w:hAnsi="Times New Roman" w:cs="Times New Roman"/>
        </w:rPr>
      </w:pPr>
    </w:p>
    <w:p w14:paraId="0F0A8F9F" w14:textId="0A1139FD" w:rsidR="006F4F03" w:rsidRDefault="006F4F03" w:rsidP="006F4F03">
      <w:pPr>
        <w:rPr>
          <w:rFonts w:ascii="Times New Roman" w:eastAsia="Calibri" w:hAnsi="Times New Roman" w:cs="Times New Roman"/>
        </w:rPr>
      </w:pPr>
      <w:r w:rsidRPr="008156C9">
        <w:rPr>
          <w:rFonts w:ascii="Times New Roman" w:eastAsia="Calibri" w:hAnsi="Times New Roman" w:cs="Times New Roman"/>
        </w:rPr>
        <w:t>Contact: Executive Committee</w:t>
      </w:r>
    </w:p>
    <w:p w14:paraId="4DB0AB06" w14:textId="77777777" w:rsidR="00BE46F4" w:rsidRDefault="00BE46F4" w:rsidP="006F4F03">
      <w:pPr>
        <w:rPr>
          <w:rFonts w:ascii="Times New Roman" w:eastAsia="Calibri" w:hAnsi="Times New Roman" w:cs="Times New Roman"/>
        </w:rPr>
      </w:pPr>
    </w:p>
    <w:p w14:paraId="06B91ADE" w14:textId="6A763412" w:rsidR="00346321" w:rsidRDefault="0058632D" w:rsidP="00346321">
      <w:pPr>
        <w:pStyle w:val="Heading2"/>
        <w:ind w:left="1440" w:hanging="1440"/>
      </w:pPr>
      <w:bookmarkStart w:id="37" w:name="_Toc480563717"/>
      <w:r>
        <w:t>*+</w:t>
      </w:r>
      <w:r w:rsidR="00BE46F4" w:rsidRPr="00BE46F4">
        <w:t>10.06</w:t>
      </w:r>
      <w:r>
        <w:tab/>
        <w:t>S17</w:t>
      </w:r>
      <w:r>
        <w:tab/>
      </w:r>
      <w:r w:rsidR="00BE46F4" w:rsidRPr="00BE46F4">
        <w:t>Inclusion of Apprenticeship Faculty Minimum Qualifications in the</w:t>
      </w:r>
      <w:bookmarkEnd w:id="37"/>
      <w:r w:rsidR="00BE46F4" w:rsidRPr="00BE46F4">
        <w:t xml:space="preserve"> </w:t>
      </w:r>
    </w:p>
    <w:p w14:paraId="7C1FD8E2" w14:textId="26D5D878" w:rsidR="00BE46F4" w:rsidRPr="00BE46F4" w:rsidRDefault="00BE46F4" w:rsidP="00346321">
      <w:pPr>
        <w:pStyle w:val="Heading2"/>
        <w:ind w:left="1440" w:firstLine="720"/>
      </w:pPr>
      <w:bookmarkStart w:id="38" w:name="_Toc480563718"/>
      <w:r w:rsidRPr="00BE46F4">
        <w:t>Disciplines List</w:t>
      </w:r>
      <w:bookmarkEnd w:id="38"/>
    </w:p>
    <w:p w14:paraId="6CD04884" w14:textId="77777777" w:rsidR="00BE46F4" w:rsidRPr="00BE46F4" w:rsidRDefault="00BE46F4" w:rsidP="00BE46F4">
      <w:pPr>
        <w:rPr>
          <w:rFonts w:ascii="Times New Roman" w:eastAsia="Calibri" w:hAnsi="Times New Roman" w:cs="Times New Roman"/>
        </w:rPr>
      </w:pPr>
      <w:r w:rsidRPr="00BE46F4">
        <w:rPr>
          <w:rFonts w:ascii="Times New Roman" w:eastAsia="Calibri" w:hAnsi="Times New Roman" w:cs="Times New Roman"/>
        </w:rPr>
        <w:t>Whereas, “Placing courses within disciplines” is identified within Title 5 section 53200(c) as an academic and professional matter</w:t>
      </w:r>
      <w:r w:rsidRPr="00BE46F4">
        <w:rPr>
          <w:rFonts w:ascii="Times New Roman" w:eastAsia="Calibri" w:hAnsi="Times New Roman" w:cs="Times New Roman"/>
          <w:vertAlign w:val="superscript"/>
        </w:rPr>
        <w:footnoteReference w:id="16"/>
      </w:r>
      <w:r w:rsidRPr="00BE46F4">
        <w:rPr>
          <w:rFonts w:ascii="Times New Roman" w:eastAsia="Calibri" w:hAnsi="Times New Roman" w:cs="Times New Roman"/>
        </w:rPr>
        <w:t xml:space="preserve"> under the purview of local senates, and no exception regarding the placement of apprenticeship courses within disciplines is cited in statute or regulation;</w:t>
      </w:r>
    </w:p>
    <w:p w14:paraId="0D7AD7E2" w14:textId="77777777" w:rsidR="00BE46F4" w:rsidRPr="00BE46F4" w:rsidRDefault="00BE46F4" w:rsidP="00BE46F4">
      <w:pPr>
        <w:rPr>
          <w:rFonts w:ascii="Times New Roman" w:eastAsia="Calibri" w:hAnsi="Times New Roman" w:cs="Times New Roman"/>
        </w:rPr>
      </w:pPr>
    </w:p>
    <w:p w14:paraId="218F9200" w14:textId="74608AC4" w:rsidR="007026DF" w:rsidRPr="00622F11" w:rsidRDefault="00BE46F4" w:rsidP="007026DF">
      <w:pPr>
        <w:rPr>
          <w:rFonts w:ascii="Times New Roman" w:eastAsia="Calibri" w:hAnsi="Times New Roman" w:cs="Times New Roman"/>
          <w:i/>
        </w:rPr>
      </w:pPr>
      <w:r w:rsidRPr="00BE46F4">
        <w:rPr>
          <w:rFonts w:ascii="Times New Roman" w:eastAsia="Calibri" w:hAnsi="Times New Roman" w:cs="Times New Roman"/>
        </w:rPr>
        <w:t xml:space="preserve">Whereas, Local senates are responsible for identifying and recommending to local governing boards the appropriate minimum qualifications to teach courses by assigning all courses to </w:t>
      </w:r>
      <w:r w:rsidRPr="00622F11">
        <w:rPr>
          <w:rFonts w:ascii="Times New Roman" w:eastAsia="Calibri" w:hAnsi="Times New Roman" w:cs="Times New Roman"/>
        </w:rPr>
        <w:t xml:space="preserve">disciplines specified in the </w:t>
      </w:r>
      <w:r w:rsidR="007026DF" w:rsidRPr="00622F11">
        <w:rPr>
          <w:rFonts w:ascii="Times New Roman" w:eastAsia="Calibri" w:hAnsi="Times New Roman" w:cs="Times New Roman"/>
          <w:i/>
        </w:rPr>
        <w:t>Minimum Qualifications for Faculty and Administrators in</w:t>
      </w:r>
    </w:p>
    <w:p w14:paraId="3CB8AA2E" w14:textId="2C582C78" w:rsidR="00BE46F4" w:rsidRPr="00BE46F4" w:rsidRDefault="007026DF" w:rsidP="007026DF">
      <w:pPr>
        <w:rPr>
          <w:rFonts w:ascii="Times New Roman" w:eastAsia="Calibri" w:hAnsi="Times New Roman" w:cs="Times New Roman"/>
        </w:rPr>
      </w:pPr>
      <w:r w:rsidRPr="00622F11">
        <w:rPr>
          <w:rFonts w:ascii="Times New Roman" w:eastAsia="Calibri" w:hAnsi="Times New Roman" w:cs="Times New Roman"/>
          <w:i/>
        </w:rPr>
        <w:t xml:space="preserve">California Community Colleges </w:t>
      </w:r>
      <w:r w:rsidRPr="00622F11">
        <w:rPr>
          <w:rFonts w:ascii="Times New Roman" w:eastAsia="Calibri" w:hAnsi="Times New Roman" w:cs="Times New Roman"/>
        </w:rPr>
        <w:t xml:space="preserve">handbook, also known as the </w:t>
      </w:r>
      <w:r w:rsidR="00BE46F4" w:rsidRPr="00622F11">
        <w:rPr>
          <w:rFonts w:ascii="Times New Roman" w:eastAsia="Calibri" w:hAnsi="Times New Roman" w:cs="Times New Roman"/>
        </w:rPr>
        <w:t>Disciplines List;</w:t>
      </w:r>
      <w:r w:rsidR="00BE46F4" w:rsidRPr="00BE46F4">
        <w:rPr>
          <w:rFonts w:ascii="Times New Roman" w:eastAsia="Calibri" w:hAnsi="Times New Roman" w:cs="Times New Roman"/>
        </w:rPr>
        <w:t xml:space="preserve"> </w:t>
      </w:r>
    </w:p>
    <w:p w14:paraId="13657F94" w14:textId="77777777" w:rsidR="00BE46F4" w:rsidRPr="00BE46F4" w:rsidRDefault="00BE46F4" w:rsidP="00BE46F4">
      <w:pPr>
        <w:rPr>
          <w:rFonts w:ascii="Times New Roman" w:eastAsia="Calibri" w:hAnsi="Times New Roman" w:cs="Times New Roman"/>
        </w:rPr>
      </w:pPr>
    </w:p>
    <w:p w14:paraId="37DC1494" w14:textId="77777777" w:rsidR="00BE46F4" w:rsidRPr="00BE46F4" w:rsidRDefault="00BE46F4" w:rsidP="00BE46F4">
      <w:pPr>
        <w:rPr>
          <w:rFonts w:ascii="Times New Roman" w:eastAsia="Calibri" w:hAnsi="Times New Roman" w:cs="Times New Roman"/>
        </w:rPr>
      </w:pPr>
      <w:r w:rsidRPr="00BE46F4">
        <w:rPr>
          <w:rFonts w:ascii="Times New Roman" w:eastAsia="Calibri" w:hAnsi="Times New Roman" w:cs="Times New Roman"/>
        </w:rPr>
        <w:t>Whereas, The Disciplines List does not include apprenticeship, nor does it specify the disciplines for which the apprenticeship minimum qualifications may apply and under which conditions they may be used, which presents difficulties for local senates in their considerations of appropriate placement of apprenticeship courses within disciplines; and</w:t>
      </w:r>
    </w:p>
    <w:p w14:paraId="110E3401" w14:textId="77777777" w:rsidR="00BE46F4" w:rsidRPr="00BE46F4" w:rsidRDefault="00BE46F4" w:rsidP="00BE46F4">
      <w:pPr>
        <w:rPr>
          <w:rFonts w:ascii="Times New Roman" w:eastAsia="Calibri" w:hAnsi="Times New Roman" w:cs="Times New Roman"/>
        </w:rPr>
      </w:pPr>
    </w:p>
    <w:p w14:paraId="68EDD3B7" w14:textId="77777777" w:rsidR="00BE46F4" w:rsidRPr="00BE46F4" w:rsidRDefault="00BE46F4" w:rsidP="00BE46F4">
      <w:pPr>
        <w:rPr>
          <w:rFonts w:ascii="Times New Roman" w:eastAsia="Calibri" w:hAnsi="Times New Roman" w:cs="Times New Roman"/>
        </w:rPr>
      </w:pPr>
      <w:r w:rsidRPr="00BE46F4">
        <w:rPr>
          <w:rFonts w:ascii="Times New Roman" w:eastAsia="Calibri" w:hAnsi="Times New Roman" w:cs="Times New Roman"/>
        </w:rPr>
        <w:lastRenderedPageBreak/>
        <w:t xml:space="preserve">Whereas, </w:t>
      </w:r>
      <w:proofErr w:type="gramStart"/>
      <w:r w:rsidRPr="00BE46F4">
        <w:rPr>
          <w:rFonts w:ascii="Times New Roman" w:eastAsia="Calibri" w:hAnsi="Times New Roman" w:cs="Times New Roman"/>
        </w:rPr>
        <w:t>The</w:t>
      </w:r>
      <w:proofErr w:type="gramEnd"/>
      <w:r w:rsidRPr="00BE46F4">
        <w:rPr>
          <w:rFonts w:ascii="Times New Roman" w:eastAsia="Calibri" w:hAnsi="Times New Roman" w:cs="Times New Roman"/>
        </w:rPr>
        <w:t xml:space="preserve"> adoption of resolution 10.03 S10 established Academic Senate support for including all faculty minimum qualifications in the Disciplines List, yet the apprenticeship faculty minimum qualifications are the only faculty minimum qualifications not included in the Disciplines List;</w:t>
      </w:r>
    </w:p>
    <w:p w14:paraId="06E00D05" w14:textId="77777777" w:rsidR="00BE46F4" w:rsidRPr="00BE46F4" w:rsidRDefault="00BE46F4" w:rsidP="00BE46F4">
      <w:pPr>
        <w:rPr>
          <w:rFonts w:ascii="Times New Roman" w:eastAsia="Calibri" w:hAnsi="Times New Roman" w:cs="Times New Roman"/>
        </w:rPr>
      </w:pPr>
    </w:p>
    <w:p w14:paraId="5C601DC1" w14:textId="409B20F3" w:rsidR="00BE46F4" w:rsidRPr="00B53072" w:rsidRDefault="00BE46F4" w:rsidP="00B53072">
      <w:pPr>
        <w:rPr>
          <w:rFonts w:ascii="Times New Roman" w:eastAsia="Calibri" w:hAnsi="Times New Roman" w:cs="Times New Roman"/>
          <w:i/>
        </w:rPr>
      </w:pPr>
      <w:r w:rsidRPr="00BE46F4">
        <w:rPr>
          <w:rFonts w:ascii="Times New Roman" w:eastAsia="Calibri" w:hAnsi="Times New Roman" w:cs="Times New Roman"/>
        </w:rPr>
        <w:t xml:space="preserve">Resolved, That the Academic Senate for California Community Colleges work with the Chancellor’s Office and appropriate discipline faculty, including apprenticeship faculty, to </w:t>
      </w:r>
      <w:r w:rsidRPr="00622F11">
        <w:rPr>
          <w:rFonts w:ascii="Times New Roman" w:eastAsia="Calibri" w:hAnsi="Times New Roman" w:cs="Times New Roman"/>
        </w:rPr>
        <w:t xml:space="preserve">identify the most appropriate means for including the apprenticeship minimum qualifications into the </w:t>
      </w:r>
      <w:r w:rsidR="00B53072" w:rsidRPr="00622F11">
        <w:rPr>
          <w:rFonts w:ascii="Times New Roman" w:eastAsia="Calibri" w:hAnsi="Times New Roman" w:cs="Times New Roman"/>
          <w:i/>
        </w:rPr>
        <w:t xml:space="preserve">Minimum Qualifications for Faculty and Administrators in California Community Colleges </w:t>
      </w:r>
      <w:r w:rsidR="00B53072" w:rsidRPr="00622F11">
        <w:rPr>
          <w:rFonts w:ascii="Times New Roman" w:eastAsia="Calibri" w:hAnsi="Times New Roman" w:cs="Times New Roman"/>
        </w:rPr>
        <w:t xml:space="preserve">handbook, also known as the </w:t>
      </w:r>
      <w:r w:rsidRPr="00622F11">
        <w:rPr>
          <w:rFonts w:ascii="Times New Roman" w:eastAsia="Calibri" w:hAnsi="Times New Roman" w:cs="Times New Roman"/>
        </w:rPr>
        <w:t>Disciplines List</w:t>
      </w:r>
      <w:r w:rsidR="00B53072" w:rsidRPr="00622F11">
        <w:rPr>
          <w:rFonts w:ascii="Times New Roman" w:eastAsia="Calibri" w:hAnsi="Times New Roman" w:cs="Times New Roman"/>
        </w:rPr>
        <w:t>,</w:t>
      </w:r>
      <w:r w:rsidR="00622F11" w:rsidRPr="00622F11">
        <w:rPr>
          <w:rFonts w:ascii="Times New Roman" w:eastAsia="Calibri" w:hAnsi="Times New Roman" w:cs="Times New Roman"/>
        </w:rPr>
        <w:t xml:space="preserve"> and report its findings by S</w:t>
      </w:r>
      <w:r w:rsidRPr="00622F11">
        <w:rPr>
          <w:rFonts w:ascii="Times New Roman" w:eastAsia="Calibri" w:hAnsi="Times New Roman" w:cs="Times New Roman"/>
        </w:rPr>
        <w:t>pring 2018.</w:t>
      </w:r>
    </w:p>
    <w:p w14:paraId="6E626401" w14:textId="77777777" w:rsidR="00BE46F4" w:rsidRPr="00BE46F4" w:rsidRDefault="00BE46F4" w:rsidP="00BE46F4">
      <w:pPr>
        <w:rPr>
          <w:rFonts w:ascii="Times New Roman" w:eastAsia="Calibri" w:hAnsi="Times New Roman" w:cs="Times New Roman"/>
        </w:rPr>
      </w:pPr>
    </w:p>
    <w:p w14:paraId="4FA373F9" w14:textId="77777777" w:rsidR="00BE46F4" w:rsidRPr="00BE46F4" w:rsidRDefault="00BE46F4" w:rsidP="00BE46F4">
      <w:pPr>
        <w:rPr>
          <w:rFonts w:ascii="Times New Roman" w:eastAsia="Calibri" w:hAnsi="Times New Roman" w:cs="Times New Roman"/>
        </w:rPr>
      </w:pPr>
      <w:r w:rsidRPr="00BE46F4">
        <w:rPr>
          <w:rFonts w:ascii="Times New Roman" w:eastAsia="Calibri" w:hAnsi="Times New Roman" w:cs="Times New Roman"/>
        </w:rPr>
        <w:t>Contact: John Freitas, Los Angeles City College</w:t>
      </w:r>
    </w:p>
    <w:p w14:paraId="0D9DDC79" w14:textId="77777777" w:rsidR="00BE46F4" w:rsidRPr="008156C9" w:rsidRDefault="00BE46F4" w:rsidP="006F4F03">
      <w:pPr>
        <w:rPr>
          <w:rFonts w:ascii="Times New Roman" w:eastAsia="Calibri" w:hAnsi="Times New Roman" w:cs="Times New Roman"/>
        </w:rPr>
      </w:pPr>
    </w:p>
    <w:p w14:paraId="3BB82D8A" w14:textId="0D9E08B6" w:rsidR="002E0719" w:rsidRPr="008156C9" w:rsidRDefault="002E0719" w:rsidP="002E0719">
      <w:pPr>
        <w:pStyle w:val="Heading1"/>
      </w:pPr>
      <w:bookmarkStart w:id="39" w:name="_Toc480563719"/>
      <w:r w:rsidRPr="008156C9">
        <w:t>11.0</w:t>
      </w:r>
      <w:r w:rsidRPr="008156C9">
        <w:tab/>
        <w:t>TECHNOLOGY</w:t>
      </w:r>
      <w:bookmarkEnd w:id="39"/>
    </w:p>
    <w:p w14:paraId="23B7E0F9" w14:textId="77D681BA" w:rsidR="002E0719" w:rsidRPr="008156C9" w:rsidRDefault="002E0719" w:rsidP="002E0719">
      <w:pPr>
        <w:pStyle w:val="Heading2"/>
      </w:pPr>
      <w:bookmarkStart w:id="40" w:name="_Toc480563720"/>
      <w:r w:rsidRPr="008156C9">
        <w:t>11.0</w:t>
      </w:r>
      <w:r w:rsidR="004D4637" w:rsidRPr="008156C9">
        <w:t>1</w:t>
      </w:r>
      <w:r w:rsidRPr="008156C9">
        <w:tab/>
        <w:t>S17</w:t>
      </w:r>
      <w:r w:rsidRPr="008156C9">
        <w:tab/>
        <w:t>Using Savings from Adopting Canvas</w:t>
      </w:r>
      <w:bookmarkEnd w:id="40"/>
    </w:p>
    <w:p w14:paraId="603E8221" w14:textId="5B30C107" w:rsidR="002E0719" w:rsidRPr="008156C9" w:rsidRDefault="002E0719" w:rsidP="002E0719">
      <w:pPr>
        <w:rPr>
          <w:rFonts w:ascii="Times New Roman" w:hAnsi="Times New Roman" w:cs="Times New Roman"/>
        </w:rPr>
      </w:pPr>
      <w:r w:rsidRPr="008156C9">
        <w:rPr>
          <w:rFonts w:ascii="Times New Roman" w:hAnsi="Times New Roman" w:cs="Times New Roman"/>
        </w:rPr>
        <w:t>Whereas, Resolution 12.04 F14 “Using Anticipated Savings from Adopting the Common Course Management System to Support Online Faculty Professional Development Needs”</w:t>
      </w:r>
      <w:r w:rsidR="005C6C3C">
        <w:rPr>
          <w:rStyle w:val="FootnoteReference"/>
          <w:rFonts w:ascii="Times New Roman" w:hAnsi="Times New Roman" w:cs="Times New Roman"/>
        </w:rPr>
        <w:footnoteReference w:id="17"/>
      </w:r>
      <w:r w:rsidRPr="008156C9">
        <w:rPr>
          <w:rFonts w:ascii="Times New Roman" w:hAnsi="Times New Roman" w:cs="Times New Roman"/>
        </w:rPr>
        <w:t xml:space="preserve"> urged “local senates and barg</w:t>
      </w:r>
      <w:r w:rsidR="003C461B" w:rsidRPr="008156C9">
        <w:rPr>
          <w:rFonts w:ascii="Times New Roman" w:hAnsi="Times New Roman" w:cs="Times New Roman"/>
        </w:rPr>
        <w:t>ain</w:t>
      </w:r>
      <w:r w:rsidRPr="008156C9">
        <w:rPr>
          <w:rFonts w:ascii="Times New Roman" w:hAnsi="Times New Roman" w:cs="Times New Roman"/>
        </w:rPr>
        <w:t xml:space="preserve">ing units to work with their administrations to ensure monetary savings from a district or college transitioning to a Common Course Management System (CCMS) be used primarily to support the professional development needs of distance education faculty making the transition to the new CCMS;” </w:t>
      </w:r>
    </w:p>
    <w:p w14:paraId="59130560" w14:textId="77777777" w:rsidR="002E0719" w:rsidRPr="008156C9" w:rsidRDefault="002E0719" w:rsidP="002E0719">
      <w:pPr>
        <w:rPr>
          <w:rFonts w:ascii="Times New Roman" w:hAnsi="Times New Roman" w:cs="Times New Roman"/>
        </w:rPr>
      </w:pPr>
    </w:p>
    <w:p w14:paraId="49C22877" w14:textId="66ABCA1B" w:rsidR="002E0719" w:rsidRPr="008156C9" w:rsidRDefault="002E0719" w:rsidP="002E0719">
      <w:pPr>
        <w:rPr>
          <w:rFonts w:ascii="Times New Roman" w:hAnsi="Times New Roman" w:cs="Times New Roman"/>
        </w:rPr>
      </w:pPr>
      <w:r w:rsidRPr="008156C9">
        <w:rPr>
          <w:rFonts w:ascii="Times New Roman" w:hAnsi="Times New Roman" w:cs="Times New Roman"/>
        </w:rPr>
        <w:t>Whereas, The Online Education In</w:t>
      </w:r>
      <w:r w:rsidR="0007212A">
        <w:rPr>
          <w:rFonts w:ascii="Times New Roman" w:hAnsi="Times New Roman" w:cs="Times New Roman"/>
        </w:rPr>
        <w:t xml:space="preserve">itiative (OEI) has adopted the </w:t>
      </w:r>
      <w:r w:rsidRPr="008156C9">
        <w:rPr>
          <w:rFonts w:ascii="Times New Roman" w:hAnsi="Times New Roman" w:cs="Times New Roman"/>
        </w:rPr>
        <w:t>C</w:t>
      </w:r>
      <w:r w:rsidR="00622F11">
        <w:rPr>
          <w:rFonts w:ascii="Times New Roman" w:hAnsi="Times New Roman" w:cs="Times New Roman"/>
        </w:rPr>
        <w:t>C</w:t>
      </w:r>
      <w:r w:rsidR="0007212A">
        <w:rPr>
          <w:rFonts w:ascii="Times New Roman" w:hAnsi="Times New Roman" w:cs="Times New Roman"/>
        </w:rPr>
        <w:t>MS</w:t>
      </w:r>
      <w:r w:rsidRPr="008156C9">
        <w:rPr>
          <w:rFonts w:ascii="Times New Roman" w:hAnsi="Times New Roman" w:cs="Times New Roman"/>
        </w:rPr>
        <w:t xml:space="preserve"> Canvas for all distance education course</w:t>
      </w:r>
      <w:r w:rsidR="00C775A4">
        <w:rPr>
          <w:rFonts w:ascii="Times New Roman" w:hAnsi="Times New Roman" w:cs="Times New Roman"/>
        </w:rPr>
        <w:t>s</w:t>
      </w:r>
      <w:r w:rsidRPr="008156C9">
        <w:rPr>
          <w:rFonts w:ascii="Times New Roman" w:hAnsi="Times New Roman" w:cs="Times New Roman"/>
        </w:rPr>
        <w:t xml:space="preserve"> offered th</w:t>
      </w:r>
      <w:r w:rsidR="005C6C3C">
        <w:rPr>
          <w:rFonts w:ascii="Times New Roman" w:hAnsi="Times New Roman" w:cs="Times New Roman"/>
        </w:rPr>
        <w:t>r</w:t>
      </w:r>
      <w:r w:rsidR="00C775A4">
        <w:rPr>
          <w:rFonts w:ascii="Times New Roman" w:hAnsi="Times New Roman" w:cs="Times New Roman"/>
        </w:rPr>
        <w:t>ough the OEI Course E</w:t>
      </w:r>
      <w:r w:rsidRPr="008156C9">
        <w:rPr>
          <w:rFonts w:ascii="Times New Roman" w:hAnsi="Times New Roman" w:cs="Times New Roman"/>
        </w:rPr>
        <w:t xml:space="preserve">xchange, </w:t>
      </w:r>
      <w:r w:rsidR="0007212A">
        <w:rPr>
          <w:rFonts w:ascii="Times New Roman" w:hAnsi="Times New Roman" w:cs="Times New Roman"/>
        </w:rPr>
        <w:t>OEI Course Exchange</w:t>
      </w:r>
      <w:r w:rsidRPr="008156C9">
        <w:rPr>
          <w:rFonts w:ascii="Times New Roman" w:hAnsi="Times New Roman" w:cs="Times New Roman"/>
        </w:rPr>
        <w:t xml:space="preserve"> colleges are able to adopt Canvas at no cost for their Exchange and non-Exchange online course offerings, and </w:t>
      </w:r>
      <w:r w:rsidR="00717548">
        <w:rPr>
          <w:rFonts w:ascii="Times New Roman" w:hAnsi="Times New Roman" w:cs="Times New Roman"/>
        </w:rPr>
        <w:t>c</w:t>
      </w:r>
      <w:r w:rsidRPr="008156C9">
        <w:rPr>
          <w:rFonts w:ascii="Times New Roman" w:hAnsi="Times New Roman" w:cs="Times New Roman"/>
        </w:rPr>
        <w:t xml:space="preserve">olleges that are not participating in the OEI </w:t>
      </w:r>
      <w:r w:rsidR="0007212A">
        <w:rPr>
          <w:rFonts w:ascii="Times New Roman" w:hAnsi="Times New Roman" w:cs="Times New Roman"/>
        </w:rPr>
        <w:t xml:space="preserve">Course </w:t>
      </w:r>
      <w:r w:rsidRPr="008156C9">
        <w:rPr>
          <w:rFonts w:ascii="Times New Roman" w:hAnsi="Times New Roman" w:cs="Times New Roman"/>
        </w:rPr>
        <w:t>Exchange are able to adopt Canvas at a significant cost savings with 75% of the cos</w:t>
      </w:r>
      <w:r w:rsidR="00717548">
        <w:rPr>
          <w:rFonts w:ascii="Times New Roman" w:hAnsi="Times New Roman" w:cs="Times New Roman"/>
        </w:rPr>
        <w:t>t of Canvas paid for by the OEI</w:t>
      </w:r>
      <w:r w:rsidRPr="008156C9">
        <w:rPr>
          <w:rFonts w:ascii="Times New Roman" w:hAnsi="Times New Roman" w:cs="Times New Roman"/>
        </w:rPr>
        <w:t>;</w:t>
      </w:r>
    </w:p>
    <w:p w14:paraId="389728FC" w14:textId="77777777" w:rsidR="002E0719" w:rsidRPr="008156C9" w:rsidRDefault="002E0719" w:rsidP="002E0719">
      <w:pPr>
        <w:rPr>
          <w:rFonts w:ascii="Times New Roman" w:hAnsi="Times New Roman" w:cs="Times New Roman"/>
        </w:rPr>
      </w:pPr>
    </w:p>
    <w:p w14:paraId="1A0C1787" w14:textId="01C295D7"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w:t>
      </w:r>
      <w:proofErr w:type="gramStart"/>
      <w:r w:rsidRPr="008156C9">
        <w:rPr>
          <w:rFonts w:ascii="Times New Roman" w:hAnsi="Times New Roman" w:cs="Times New Roman"/>
        </w:rPr>
        <w:t>The</w:t>
      </w:r>
      <w:proofErr w:type="gramEnd"/>
      <w:r w:rsidRPr="008156C9">
        <w:rPr>
          <w:rFonts w:ascii="Times New Roman" w:hAnsi="Times New Roman" w:cs="Times New Roman"/>
        </w:rPr>
        <w:t xml:space="preserve"> </w:t>
      </w:r>
      <w:r w:rsidR="001C73BE" w:rsidRPr="008156C9">
        <w:rPr>
          <w:rFonts w:ascii="Times New Roman" w:hAnsi="Times New Roman" w:cs="Times New Roman"/>
        </w:rPr>
        <w:t xml:space="preserve">governor’s </w:t>
      </w:r>
      <w:r w:rsidRPr="008156C9">
        <w:rPr>
          <w:rFonts w:ascii="Times New Roman" w:hAnsi="Times New Roman" w:cs="Times New Roman"/>
        </w:rPr>
        <w:t>January 2017 budget proposal included $8 million annually and ongoing to fund Canvas as the CMS for the entir</w:t>
      </w:r>
      <w:r w:rsidR="00DB74F9">
        <w:rPr>
          <w:rFonts w:ascii="Times New Roman" w:hAnsi="Times New Roman" w:cs="Times New Roman"/>
        </w:rPr>
        <w:t>e California Community College S</w:t>
      </w:r>
      <w:r w:rsidRPr="008156C9">
        <w:rPr>
          <w:rFonts w:ascii="Times New Roman" w:hAnsi="Times New Roman" w:cs="Times New Roman"/>
        </w:rPr>
        <w:t xml:space="preserve">ystem; and </w:t>
      </w:r>
    </w:p>
    <w:p w14:paraId="5CEF508F" w14:textId="77777777" w:rsidR="002E0719" w:rsidRPr="008156C9" w:rsidRDefault="002E0719" w:rsidP="002E0719">
      <w:pPr>
        <w:rPr>
          <w:rFonts w:ascii="Times New Roman" w:hAnsi="Times New Roman" w:cs="Times New Roman"/>
        </w:rPr>
      </w:pPr>
    </w:p>
    <w:p w14:paraId="63F278D4"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w:t>
      </w:r>
      <w:proofErr w:type="gramStart"/>
      <w:r w:rsidRPr="008156C9">
        <w:rPr>
          <w:rFonts w:ascii="Times New Roman" w:hAnsi="Times New Roman" w:cs="Times New Roman"/>
        </w:rPr>
        <w:t>Even</w:t>
      </w:r>
      <w:proofErr w:type="gramEnd"/>
      <w:r w:rsidRPr="008156C9">
        <w:rPr>
          <w:rFonts w:ascii="Times New Roman" w:hAnsi="Times New Roman" w:cs="Times New Roman"/>
        </w:rPr>
        <w:t xml:space="preserve"> though the State of California may pay for Canvas in its entirety for the foreseeable future, the ongoing funding for professional development as well as the maintenance, improvement, and expansion of the technology infrastructure needed to support Canvas remains as required ongoing funding; </w:t>
      </w:r>
    </w:p>
    <w:p w14:paraId="68125905" w14:textId="77777777" w:rsidR="002E0719" w:rsidRPr="008156C9" w:rsidRDefault="002E0719" w:rsidP="002E0719">
      <w:pPr>
        <w:rPr>
          <w:rFonts w:ascii="Times New Roman" w:hAnsi="Times New Roman" w:cs="Times New Roman"/>
        </w:rPr>
      </w:pPr>
    </w:p>
    <w:p w14:paraId="22EE0643" w14:textId="58028C39"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strongly urge local senates to advocate to their administration </w:t>
      </w:r>
      <w:r w:rsidR="005546C4" w:rsidRPr="008156C9">
        <w:rPr>
          <w:rFonts w:ascii="Times New Roman" w:hAnsi="Times New Roman" w:cs="Times New Roman"/>
        </w:rPr>
        <w:t>that monetary savings resulting</w:t>
      </w:r>
      <w:r w:rsidRPr="008156C9">
        <w:rPr>
          <w:rFonts w:ascii="Times New Roman" w:hAnsi="Times New Roman" w:cs="Times New Roman"/>
        </w:rPr>
        <w:t xml:space="preserve"> direc</w:t>
      </w:r>
      <w:r w:rsidR="00A6618C" w:rsidRPr="008156C9">
        <w:rPr>
          <w:rFonts w:ascii="Times New Roman" w:hAnsi="Times New Roman" w:cs="Times New Roman"/>
        </w:rPr>
        <w:t>tly from the adoption of Canvas</w:t>
      </w:r>
      <w:r w:rsidRPr="008156C9">
        <w:rPr>
          <w:rFonts w:ascii="Times New Roman" w:hAnsi="Times New Roman" w:cs="Times New Roman"/>
        </w:rPr>
        <w:t xml:space="preserve"> be utilized to fund faculty professional development, as well as the ongoing maintenance, improvement, and necessary technology infrastructure for quality distance education programs. </w:t>
      </w:r>
    </w:p>
    <w:p w14:paraId="2072EBF8" w14:textId="77777777" w:rsidR="002E0719" w:rsidRPr="008156C9" w:rsidRDefault="002E0719" w:rsidP="002E0719">
      <w:pPr>
        <w:rPr>
          <w:rFonts w:ascii="Times New Roman" w:hAnsi="Times New Roman" w:cs="Times New Roman"/>
        </w:rPr>
      </w:pPr>
    </w:p>
    <w:p w14:paraId="73D34256" w14:textId="705B5A1A"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Contact: LaTonya Parker, </w:t>
      </w:r>
      <w:r w:rsidR="00BB5256" w:rsidRPr="008156C9">
        <w:rPr>
          <w:rFonts w:ascii="Times New Roman" w:hAnsi="Times New Roman" w:cs="Times New Roman"/>
        </w:rPr>
        <w:t xml:space="preserve">Moreno Valley College, </w:t>
      </w:r>
      <w:r w:rsidRPr="008156C9">
        <w:rPr>
          <w:rFonts w:ascii="Times New Roman" w:hAnsi="Times New Roman" w:cs="Times New Roman"/>
        </w:rPr>
        <w:t xml:space="preserve">Online Education Committee </w:t>
      </w:r>
    </w:p>
    <w:p w14:paraId="456772AB" w14:textId="5A816594" w:rsidR="006A4A2C" w:rsidRPr="00103A49" w:rsidRDefault="006A4A2C" w:rsidP="006A4A2C">
      <w:pPr>
        <w:pStyle w:val="Heading2"/>
      </w:pPr>
      <w:bookmarkStart w:id="41" w:name="_Toc480563721"/>
      <w:r w:rsidRPr="00103A49">
        <w:lastRenderedPageBreak/>
        <w:t>*+11.01.01</w:t>
      </w:r>
      <w:r w:rsidRPr="00103A49">
        <w:tab/>
      </w:r>
      <w:r w:rsidR="005D3F25" w:rsidRPr="00103A49">
        <w:t>S17</w:t>
      </w:r>
      <w:r w:rsidR="005D3F25" w:rsidRPr="00103A49">
        <w:tab/>
      </w:r>
      <w:r w:rsidRPr="00103A49">
        <w:t>Amend Resolution 11.01 S17</w:t>
      </w:r>
      <w:bookmarkEnd w:id="41"/>
    </w:p>
    <w:p w14:paraId="2CA6D1AE" w14:textId="77777777" w:rsidR="006A4A2C" w:rsidRPr="00103A49" w:rsidRDefault="006A4A2C" w:rsidP="006A4A2C">
      <w:pPr>
        <w:rPr>
          <w:rFonts w:ascii="Times New Roman" w:eastAsia="Calibri" w:hAnsi="Times New Roman" w:cs="Times New Roman"/>
        </w:rPr>
      </w:pPr>
      <w:r w:rsidRPr="00103A49">
        <w:rPr>
          <w:rFonts w:ascii="Times New Roman" w:eastAsia="Calibri" w:hAnsi="Times New Roman" w:cs="Times New Roman"/>
        </w:rPr>
        <w:t>Amend the second whereas:</w:t>
      </w:r>
    </w:p>
    <w:p w14:paraId="35E9BD42" w14:textId="77777777" w:rsidR="00753E46" w:rsidRPr="00103A49" w:rsidRDefault="00753E46" w:rsidP="006A4A2C">
      <w:pPr>
        <w:rPr>
          <w:rFonts w:ascii="Times New Roman" w:eastAsia="Calibri" w:hAnsi="Times New Roman" w:cs="Times New Roman"/>
        </w:rPr>
      </w:pPr>
    </w:p>
    <w:p w14:paraId="16C6C599" w14:textId="7603758C" w:rsidR="006A4A2C" w:rsidRPr="006A4A2C" w:rsidRDefault="006A4A2C" w:rsidP="006A4A2C">
      <w:pPr>
        <w:rPr>
          <w:rFonts w:ascii="Times New Roman" w:eastAsia="Calibri" w:hAnsi="Times New Roman" w:cs="Times New Roman"/>
          <w:strike/>
        </w:rPr>
      </w:pPr>
      <w:r w:rsidRPr="00103A49">
        <w:rPr>
          <w:rFonts w:ascii="Times New Roman" w:eastAsia="Calibri" w:hAnsi="Times New Roman" w:cs="Times New Roman"/>
        </w:rPr>
        <w:t xml:space="preserve">Whereas, The Online Education Initiative (OEI) has adopted the Common Course Management System (CCMS) </w:t>
      </w:r>
      <w:r w:rsidRPr="00103A49">
        <w:rPr>
          <w:rFonts w:ascii="Times New Roman" w:eastAsia="Calibri" w:hAnsi="Times New Roman" w:cs="Times New Roman"/>
          <w:u w:val="single"/>
        </w:rPr>
        <w:t xml:space="preserve">and funded the full cost </w:t>
      </w:r>
      <w:r w:rsidRPr="00103A49">
        <w:rPr>
          <w:rFonts w:ascii="Times New Roman" w:eastAsia="Calibri" w:hAnsi="Times New Roman" w:cs="Times New Roman"/>
        </w:rPr>
        <w:t xml:space="preserve">of Canvas for all distance education </w:t>
      </w:r>
      <w:r w:rsidRPr="00103A49">
        <w:rPr>
          <w:rFonts w:ascii="Times New Roman" w:eastAsia="Calibri" w:hAnsi="Times New Roman" w:cs="Times New Roman"/>
          <w:u w:val="single"/>
        </w:rPr>
        <w:t>and all face-to-face</w:t>
      </w:r>
      <w:r w:rsidRPr="006A4A2C">
        <w:rPr>
          <w:rFonts w:ascii="Times New Roman" w:eastAsia="Calibri" w:hAnsi="Times New Roman" w:cs="Times New Roman"/>
        </w:rPr>
        <w:t xml:space="preserve"> courses offered </w:t>
      </w:r>
      <w:r w:rsidRPr="006A4A2C">
        <w:rPr>
          <w:rFonts w:ascii="Times New Roman" w:eastAsia="Calibri" w:hAnsi="Times New Roman" w:cs="Times New Roman"/>
          <w:u w:val="single"/>
        </w:rPr>
        <w:t xml:space="preserve">by colleges choosing to adopt Canvas </w:t>
      </w:r>
      <w:r w:rsidR="005C6C3C" w:rsidRPr="006A4A2C">
        <w:rPr>
          <w:rFonts w:ascii="Times New Roman" w:eastAsia="Calibri" w:hAnsi="Times New Roman" w:cs="Times New Roman"/>
          <w:u w:val="single"/>
        </w:rPr>
        <w:t xml:space="preserve">locally </w:t>
      </w:r>
      <w:r w:rsidRPr="006A4A2C">
        <w:rPr>
          <w:rFonts w:ascii="Times New Roman" w:eastAsia="Calibri" w:hAnsi="Times New Roman" w:cs="Times New Roman"/>
          <w:u w:val="single"/>
        </w:rPr>
        <w:t xml:space="preserve">as their </w:t>
      </w:r>
      <w:r w:rsidR="00201492">
        <w:rPr>
          <w:rFonts w:ascii="Times New Roman" w:eastAsia="Calibri" w:hAnsi="Times New Roman" w:cs="Times New Roman"/>
          <w:u w:val="single"/>
        </w:rPr>
        <w:t>sole course management system</w:t>
      </w:r>
      <w:r w:rsidR="00BE1FB3">
        <w:rPr>
          <w:rFonts w:ascii="Times New Roman" w:eastAsia="Calibri" w:hAnsi="Times New Roman" w:cs="Times New Roman"/>
          <w:u w:val="single"/>
        </w:rPr>
        <w:t xml:space="preserve"> (CMS)</w:t>
      </w:r>
      <w:r w:rsidRPr="006A4A2C">
        <w:rPr>
          <w:rFonts w:ascii="Times New Roman" w:eastAsia="Calibri" w:hAnsi="Times New Roman" w:cs="Times New Roman"/>
          <w:u w:val="single"/>
        </w:rPr>
        <w:t>.</w:t>
      </w:r>
      <w:r w:rsidRPr="006A4A2C">
        <w:rPr>
          <w:rFonts w:ascii="Times New Roman" w:eastAsia="Calibri" w:hAnsi="Times New Roman" w:cs="Times New Roman"/>
        </w:rPr>
        <w:t xml:space="preserve"> </w:t>
      </w:r>
      <w:r w:rsidRPr="006A4A2C">
        <w:rPr>
          <w:rFonts w:ascii="Times New Roman" w:eastAsia="Calibri" w:hAnsi="Times New Roman" w:cs="Times New Roman"/>
          <w:strike/>
        </w:rPr>
        <w:t xml:space="preserve">though the OEI course exchange, with OEI </w:t>
      </w:r>
      <w:r w:rsidR="00242878">
        <w:rPr>
          <w:rFonts w:ascii="Times New Roman" w:eastAsia="Calibri" w:hAnsi="Times New Roman" w:cs="Times New Roman"/>
          <w:strike/>
        </w:rPr>
        <w:t xml:space="preserve">Course </w:t>
      </w:r>
      <w:r w:rsidRPr="006A4A2C">
        <w:rPr>
          <w:rFonts w:ascii="Times New Roman" w:eastAsia="Calibri" w:hAnsi="Times New Roman" w:cs="Times New Roman"/>
          <w:strike/>
        </w:rPr>
        <w:t xml:space="preserve">Exchange colleges are able to adopting Canvas at no cost for their Exchange and non-Exchange online course offerings, and colleges that are not participating in the OEI </w:t>
      </w:r>
      <w:r w:rsidR="00242878">
        <w:rPr>
          <w:rFonts w:ascii="Times New Roman" w:eastAsia="Calibri" w:hAnsi="Times New Roman" w:cs="Times New Roman"/>
          <w:strike/>
        </w:rPr>
        <w:t xml:space="preserve">Course </w:t>
      </w:r>
      <w:r w:rsidRPr="006A4A2C">
        <w:rPr>
          <w:rFonts w:ascii="Times New Roman" w:eastAsia="Calibri" w:hAnsi="Times New Roman" w:cs="Times New Roman"/>
          <w:strike/>
        </w:rPr>
        <w:t>Exchange are able to adopting Canvas at a significant cost savings with 75% of the cost of Canvas paid for by the OEI;</w:t>
      </w:r>
    </w:p>
    <w:p w14:paraId="41D938DE" w14:textId="77777777" w:rsidR="006A4A2C" w:rsidRDefault="006A4A2C" w:rsidP="002E0719">
      <w:pPr>
        <w:rPr>
          <w:rFonts w:ascii="Times New Roman" w:hAnsi="Times New Roman" w:cs="Times New Roman"/>
        </w:rPr>
      </w:pPr>
    </w:p>
    <w:p w14:paraId="42642714" w14:textId="66841244" w:rsidR="00F91E64" w:rsidRDefault="00F91E64" w:rsidP="002E0719">
      <w:pPr>
        <w:rPr>
          <w:rFonts w:ascii="Times New Roman" w:hAnsi="Times New Roman" w:cs="Times New Roman"/>
        </w:rPr>
      </w:pPr>
      <w:r>
        <w:rPr>
          <w:rFonts w:ascii="Times New Roman" w:hAnsi="Times New Roman" w:cs="Times New Roman"/>
        </w:rPr>
        <w:t>Contact: Conan McKay, Mendocino College</w:t>
      </w:r>
    </w:p>
    <w:p w14:paraId="111F827E" w14:textId="77777777" w:rsidR="00130B0D" w:rsidRDefault="00130B0D" w:rsidP="002E0719">
      <w:pPr>
        <w:rPr>
          <w:rFonts w:ascii="Times New Roman" w:hAnsi="Times New Roman" w:cs="Times New Roman"/>
        </w:rPr>
      </w:pPr>
    </w:p>
    <w:p w14:paraId="58FFD4F0" w14:textId="77777777" w:rsidR="00130B0D" w:rsidRPr="006A4A2C" w:rsidRDefault="00130B0D" w:rsidP="00130B0D">
      <w:pPr>
        <w:pStyle w:val="Heading2"/>
      </w:pPr>
      <w:bookmarkStart w:id="42" w:name="_Toc480563722"/>
      <w:r>
        <w:t>*#11.01.02</w:t>
      </w:r>
      <w:r w:rsidRPr="006A4A2C">
        <w:tab/>
      </w:r>
      <w:r>
        <w:t>S17</w:t>
      </w:r>
      <w:r>
        <w:tab/>
      </w:r>
      <w:r w:rsidRPr="006A4A2C">
        <w:t>Amend Resolution 11.01 S17</w:t>
      </w:r>
      <w:bookmarkEnd w:id="42"/>
    </w:p>
    <w:p w14:paraId="6998DC38" w14:textId="77777777" w:rsidR="00130B0D" w:rsidRPr="006A4A2C" w:rsidRDefault="00130B0D" w:rsidP="00130B0D">
      <w:pPr>
        <w:rPr>
          <w:rFonts w:ascii="Times New Roman" w:eastAsia="Calibri" w:hAnsi="Times New Roman" w:cs="Times New Roman"/>
        </w:rPr>
      </w:pPr>
      <w:r w:rsidRPr="006A4A2C">
        <w:rPr>
          <w:rFonts w:ascii="Times New Roman" w:eastAsia="Calibri" w:hAnsi="Times New Roman" w:cs="Times New Roman"/>
        </w:rPr>
        <w:t xml:space="preserve">Amend the </w:t>
      </w:r>
      <w:r>
        <w:rPr>
          <w:rFonts w:ascii="Times New Roman" w:eastAsia="Calibri" w:hAnsi="Times New Roman" w:cs="Times New Roman"/>
        </w:rPr>
        <w:t>resolved</w:t>
      </w:r>
      <w:r w:rsidRPr="006A4A2C">
        <w:rPr>
          <w:rFonts w:ascii="Times New Roman" w:eastAsia="Calibri" w:hAnsi="Times New Roman" w:cs="Times New Roman"/>
        </w:rPr>
        <w:t>:</w:t>
      </w:r>
    </w:p>
    <w:p w14:paraId="28453E44" w14:textId="77777777" w:rsidR="00130B0D" w:rsidRDefault="00130B0D" w:rsidP="00130B0D">
      <w:pPr>
        <w:rPr>
          <w:rFonts w:ascii="Times New Roman" w:eastAsia="Times New Roman" w:hAnsi="Times New Roman" w:cs="Times New Roman"/>
          <w:color w:val="000000"/>
          <w:shd w:val="clear" w:color="auto" w:fill="FFFFFF"/>
        </w:rPr>
      </w:pPr>
    </w:p>
    <w:p w14:paraId="03727C17" w14:textId="77777777" w:rsidR="00130B0D" w:rsidRDefault="00130B0D" w:rsidP="00130B0D">
      <w:pPr>
        <w:rPr>
          <w:rFonts w:ascii="Times New Roman" w:eastAsia="Times New Roman" w:hAnsi="Times New Roman" w:cs="Times New Roman"/>
          <w:color w:val="000000"/>
          <w:shd w:val="clear" w:color="auto" w:fill="FFFFFF"/>
        </w:rPr>
      </w:pPr>
      <w:r w:rsidRPr="00AB5C91">
        <w:rPr>
          <w:rFonts w:ascii="Times New Roman" w:eastAsia="Times New Roman" w:hAnsi="Times New Roman" w:cs="Times New Roman"/>
          <w:color w:val="000000"/>
          <w:shd w:val="clear" w:color="auto" w:fill="FFFFFF"/>
        </w:rPr>
        <w:t>Resolved, That the Academic Senate for California Community Colleges strongly urge local senates to advocate to their administration that monetary savings resulting directly from the adoption of Canvas be utilized to fund faculty professional development</w:t>
      </w:r>
      <w:r>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u w:val="single"/>
          <w:shd w:val="clear" w:color="auto" w:fill="FFFFFF"/>
        </w:rPr>
        <w:t>and other support</w:t>
      </w:r>
      <w:r w:rsidRPr="00AB5C91">
        <w:rPr>
          <w:rFonts w:ascii="Times New Roman" w:eastAsia="Times New Roman" w:hAnsi="Times New Roman" w:cs="Times New Roman"/>
          <w:color w:val="000000"/>
          <w:shd w:val="clear" w:color="auto" w:fill="FFFFFF"/>
        </w:rPr>
        <w:t>, as well as the ongoing maintenance, improvement, and necessary technology infrastructure</w:t>
      </w:r>
      <w:r w:rsidRPr="00AB5C91">
        <w:rPr>
          <w:rFonts w:ascii="Times New Roman" w:eastAsia="Times New Roman" w:hAnsi="Times New Roman" w:cs="Times New Roman"/>
          <w:color w:val="000000"/>
          <w:u w:val="single"/>
          <w:shd w:val="clear" w:color="auto" w:fill="FFFFFF"/>
        </w:rPr>
        <w:t>, including personnel,</w:t>
      </w:r>
      <w:r w:rsidRPr="00AB5C91">
        <w:rPr>
          <w:rFonts w:ascii="Times New Roman" w:eastAsia="Times New Roman" w:hAnsi="Times New Roman" w:cs="Times New Roman"/>
          <w:color w:val="000000"/>
          <w:shd w:val="clear" w:color="auto" w:fill="FFFFFF"/>
        </w:rPr>
        <w:t> for quality distance education programs. </w:t>
      </w:r>
    </w:p>
    <w:p w14:paraId="173BF02D" w14:textId="77777777" w:rsidR="00F91E64" w:rsidRDefault="00F91E64" w:rsidP="002E0719">
      <w:pPr>
        <w:rPr>
          <w:rFonts w:ascii="Times New Roman" w:hAnsi="Times New Roman" w:cs="Times New Roman"/>
        </w:rPr>
      </w:pPr>
    </w:p>
    <w:p w14:paraId="1FC6C046" w14:textId="77777777" w:rsidR="00BA7242" w:rsidRDefault="00BA7242" w:rsidP="00BA7242">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Contact: Erik Reese, Moorpark College </w:t>
      </w:r>
    </w:p>
    <w:p w14:paraId="7CE95DF7" w14:textId="77777777" w:rsidR="00BA7242" w:rsidRPr="008156C9" w:rsidRDefault="00BA7242" w:rsidP="002E0719">
      <w:pPr>
        <w:rPr>
          <w:rFonts w:ascii="Times New Roman" w:hAnsi="Times New Roman" w:cs="Times New Roman"/>
        </w:rPr>
      </w:pPr>
    </w:p>
    <w:p w14:paraId="41EDB6D3" w14:textId="620300C9" w:rsidR="00F81CF8" w:rsidRPr="008156C9" w:rsidRDefault="003F5C79" w:rsidP="00C571A1">
      <w:pPr>
        <w:pStyle w:val="Heading2"/>
      </w:pPr>
      <w:bookmarkStart w:id="43" w:name="_Toc480563723"/>
      <w:r w:rsidRPr="008156C9">
        <w:t>11.02</w:t>
      </w:r>
      <w:r w:rsidRPr="008156C9">
        <w:tab/>
        <w:t>S17</w:t>
      </w:r>
      <w:r w:rsidRPr="008156C9">
        <w:tab/>
        <w:t>Expansion of the Online Course Exchange</w:t>
      </w:r>
      <w:bookmarkEnd w:id="43"/>
    </w:p>
    <w:p w14:paraId="578BA3D4" w14:textId="2A0558F6" w:rsidR="00F81CF8" w:rsidRPr="008156C9" w:rsidRDefault="00F81CF8" w:rsidP="00F81CF8">
      <w:pPr>
        <w:rPr>
          <w:rFonts w:ascii="Times New Roman" w:hAnsi="Times New Roman" w:cs="Times New Roman"/>
        </w:rPr>
      </w:pPr>
      <w:r w:rsidRPr="008156C9">
        <w:rPr>
          <w:rFonts w:ascii="Times New Roman" w:hAnsi="Times New Roman" w:cs="Times New Roman"/>
        </w:rPr>
        <w:t xml:space="preserve">Whereas, </w:t>
      </w:r>
      <w:proofErr w:type="gramStart"/>
      <w:r w:rsidRPr="008156C9">
        <w:rPr>
          <w:rFonts w:ascii="Times New Roman" w:hAnsi="Times New Roman" w:cs="Times New Roman"/>
        </w:rPr>
        <w:t>The</w:t>
      </w:r>
      <w:proofErr w:type="gramEnd"/>
      <w:r w:rsidRPr="008156C9">
        <w:rPr>
          <w:rFonts w:ascii="Times New Roman" w:hAnsi="Times New Roman" w:cs="Times New Roman"/>
        </w:rPr>
        <w:t xml:space="preserve"> 2013-2014 Budget Act enacted the </w:t>
      </w:r>
      <w:r w:rsidR="00141A96" w:rsidRPr="008156C9">
        <w:rPr>
          <w:rFonts w:ascii="Times New Roman" w:hAnsi="Times New Roman" w:cs="Times New Roman"/>
        </w:rPr>
        <w:t xml:space="preserve">governor’s </w:t>
      </w:r>
      <w:r w:rsidRPr="008156C9">
        <w:rPr>
          <w:rFonts w:ascii="Times New Roman" w:hAnsi="Times New Roman" w:cs="Times New Roman"/>
        </w:rPr>
        <w:t xml:space="preserve">Online Education Initiative to expand access to online education in the California Community College System and allocated $16.9 million for that purpose, and furthermore the Chancellor’s Office established the California Community College Online Education Initiative </w:t>
      </w:r>
      <w:r w:rsidR="00B757C3">
        <w:rPr>
          <w:rFonts w:ascii="Times New Roman" w:hAnsi="Times New Roman" w:cs="Times New Roman"/>
        </w:rPr>
        <w:t xml:space="preserve">(OEI) </w:t>
      </w:r>
      <w:r w:rsidRPr="008156C9">
        <w:rPr>
          <w:rFonts w:ascii="Times New Roman" w:hAnsi="Times New Roman" w:cs="Times New Roman"/>
        </w:rPr>
        <w:t>to realize this legislation through the creatio</w:t>
      </w:r>
      <w:r w:rsidR="00084A51">
        <w:rPr>
          <w:rFonts w:ascii="Times New Roman" w:hAnsi="Times New Roman" w:cs="Times New Roman"/>
        </w:rPr>
        <w:t>n of the Online Course Exchange (OEI Course Exchange);</w:t>
      </w:r>
    </w:p>
    <w:p w14:paraId="2318DA6D" w14:textId="77777777" w:rsidR="00F81CF8" w:rsidRPr="008156C9" w:rsidRDefault="00F81CF8" w:rsidP="00F81CF8">
      <w:pPr>
        <w:rPr>
          <w:rFonts w:ascii="Times New Roman" w:hAnsi="Times New Roman" w:cs="Times New Roman"/>
        </w:rPr>
      </w:pPr>
    </w:p>
    <w:p w14:paraId="0B805C58" w14:textId="4B89DE1B" w:rsidR="00F81CF8" w:rsidRPr="008156C9" w:rsidRDefault="00F81CF8" w:rsidP="00F81CF8">
      <w:pPr>
        <w:rPr>
          <w:rFonts w:ascii="Times New Roman" w:hAnsi="Times New Roman" w:cs="Times New Roman"/>
        </w:rPr>
      </w:pPr>
      <w:r w:rsidRPr="008156C9">
        <w:rPr>
          <w:rFonts w:ascii="Times New Roman" w:hAnsi="Times New Roman" w:cs="Times New Roman"/>
        </w:rPr>
        <w:t xml:space="preserve">Whereas, The </w:t>
      </w:r>
      <w:r w:rsidR="00084A51">
        <w:rPr>
          <w:rFonts w:ascii="Times New Roman" w:hAnsi="Times New Roman" w:cs="Times New Roman"/>
        </w:rPr>
        <w:t>OEI Course Exchange</w:t>
      </w:r>
      <w:r w:rsidRPr="008156C9">
        <w:rPr>
          <w:rFonts w:ascii="Times New Roman" w:hAnsi="Times New Roman" w:cs="Times New Roman"/>
        </w:rPr>
        <w:t xml:space="preserve"> promises to allow students to enroll in high quality online courses from colleges across the state through a centralized exchange, with potential for great benefit and opportunities for our students by providing additional access to courses needed for transfer and degree completion, and the 2016-2017 Budget Act (AB 1602) appropriated an additional $20,000,000 to “expedite and enhance the adaptation and development of courses that are available through the online course exchange of the Online Education Initiative”</w:t>
      </w:r>
      <w:r w:rsidR="005954C1" w:rsidRPr="008156C9">
        <w:rPr>
          <w:rFonts w:ascii="Times New Roman" w:hAnsi="Times New Roman" w:cs="Times New Roman"/>
        </w:rPr>
        <w:t>;</w:t>
      </w:r>
    </w:p>
    <w:p w14:paraId="56636027" w14:textId="77777777" w:rsidR="00F81CF8" w:rsidRPr="008156C9" w:rsidRDefault="00F81CF8" w:rsidP="00F81CF8">
      <w:pPr>
        <w:rPr>
          <w:rFonts w:ascii="Times New Roman" w:hAnsi="Times New Roman" w:cs="Times New Roman"/>
        </w:rPr>
      </w:pPr>
    </w:p>
    <w:p w14:paraId="3D6C9D3F" w14:textId="031A89A1" w:rsidR="00F81CF8" w:rsidRPr="008156C9" w:rsidRDefault="00F81CF8" w:rsidP="00F81CF8">
      <w:pPr>
        <w:rPr>
          <w:rFonts w:ascii="Times New Roman" w:hAnsi="Times New Roman" w:cs="Times New Roman"/>
        </w:rPr>
      </w:pPr>
      <w:r w:rsidRPr="008156C9">
        <w:rPr>
          <w:rFonts w:ascii="Times New Roman" w:hAnsi="Times New Roman" w:cs="Times New Roman"/>
        </w:rPr>
        <w:t xml:space="preserve">Whereas, </w:t>
      </w:r>
      <w:proofErr w:type="gramStart"/>
      <w:r w:rsidRPr="008156C9">
        <w:rPr>
          <w:rFonts w:ascii="Times New Roman" w:hAnsi="Times New Roman" w:cs="Times New Roman"/>
        </w:rPr>
        <w:t>It</w:t>
      </w:r>
      <w:proofErr w:type="gramEnd"/>
      <w:r w:rsidRPr="008156C9">
        <w:rPr>
          <w:rFonts w:ascii="Times New Roman" w:hAnsi="Times New Roman" w:cs="Times New Roman"/>
        </w:rPr>
        <w:t xml:space="preserve"> is important that efforts to expand the courses offered and colleges participating in the </w:t>
      </w:r>
      <w:r w:rsidR="00084A51">
        <w:rPr>
          <w:rFonts w:ascii="Times New Roman" w:hAnsi="Times New Roman" w:cs="Times New Roman"/>
        </w:rPr>
        <w:t xml:space="preserve">OEI Course </w:t>
      </w:r>
      <w:r w:rsidRPr="008156C9">
        <w:rPr>
          <w:rFonts w:ascii="Times New Roman" w:hAnsi="Times New Roman" w:cs="Times New Roman"/>
        </w:rPr>
        <w:t>Exchange not compromise course quality or instructional integrity and that practices and policies focus on increasing student access and success across the system;</w:t>
      </w:r>
      <w:r w:rsidR="005954C1" w:rsidRPr="008156C9">
        <w:rPr>
          <w:rFonts w:ascii="Times New Roman" w:hAnsi="Times New Roman" w:cs="Times New Roman"/>
        </w:rPr>
        <w:t xml:space="preserve"> and</w:t>
      </w:r>
    </w:p>
    <w:p w14:paraId="0AD95501" w14:textId="77777777" w:rsidR="00F81CF8" w:rsidRPr="008156C9" w:rsidRDefault="00F81CF8" w:rsidP="00F81CF8">
      <w:pPr>
        <w:rPr>
          <w:rFonts w:ascii="Times New Roman" w:hAnsi="Times New Roman" w:cs="Times New Roman"/>
        </w:rPr>
      </w:pPr>
    </w:p>
    <w:p w14:paraId="4E9EB60B" w14:textId="77777777" w:rsidR="00F81CF8" w:rsidRPr="008156C9" w:rsidRDefault="00F81CF8" w:rsidP="00F81CF8">
      <w:pPr>
        <w:rPr>
          <w:rFonts w:ascii="Times New Roman" w:hAnsi="Times New Roman" w:cs="Times New Roman"/>
        </w:rPr>
      </w:pPr>
      <w:r w:rsidRPr="008156C9">
        <w:rPr>
          <w:rFonts w:ascii="Times New Roman" w:hAnsi="Times New Roman" w:cs="Times New Roman"/>
        </w:rPr>
        <w:t xml:space="preserve">Whereas, The Academic Senate for California Community Colleges is the collective faculty voice on academic and professional matters statewide and has long provided leadership for faculty on distance education matters through its position papers, resolutions, </w:t>
      </w:r>
      <w:r w:rsidRPr="00717548">
        <w:rPr>
          <w:rFonts w:ascii="Times New Roman" w:hAnsi="Times New Roman" w:cs="Times New Roman"/>
          <w:i/>
        </w:rPr>
        <w:t>Rostrum</w:t>
      </w:r>
      <w:r w:rsidRPr="008156C9">
        <w:rPr>
          <w:rFonts w:ascii="Times New Roman" w:hAnsi="Times New Roman" w:cs="Times New Roman"/>
        </w:rPr>
        <w:t xml:space="preserve"> articles and presentations; </w:t>
      </w:r>
    </w:p>
    <w:p w14:paraId="39BAA40E" w14:textId="77777777" w:rsidR="00F81CF8" w:rsidRPr="008156C9" w:rsidRDefault="00F81CF8" w:rsidP="00F81CF8">
      <w:pPr>
        <w:rPr>
          <w:rFonts w:ascii="Times New Roman" w:hAnsi="Times New Roman" w:cs="Times New Roman"/>
          <w:color w:val="574C45"/>
        </w:rPr>
      </w:pPr>
    </w:p>
    <w:p w14:paraId="483481AE" w14:textId="7091A5CB" w:rsidR="00F81CF8" w:rsidRPr="008156C9" w:rsidRDefault="00F81CF8" w:rsidP="00F81CF8">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remind the Online Education Initiative </w:t>
      </w:r>
      <w:r w:rsidR="00A12D27" w:rsidRPr="008156C9">
        <w:rPr>
          <w:rFonts w:ascii="Times New Roman" w:hAnsi="Times New Roman" w:cs="Times New Roman"/>
        </w:rPr>
        <w:t xml:space="preserve">(OEI) </w:t>
      </w:r>
      <w:r w:rsidRPr="008156C9">
        <w:rPr>
          <w:rFonts w:ascii="Times New Roman" w:hAnsi="Times New Roman" w:cs="Times New Roman"/>
        </w:rPr>
        <w:t xml:space="preserve">that faculty primacy in academic and professional matters applies to curriculum and academic standards, which includes the academic standards for development and offering of courses for the </w:t>
      </w:r>
      <w:r w:rsidR="00BE566A">
        <w:rPr>
          <w:rFonts w:ascii="Times New Roman" w:hAnsi="Times New Roman" w:cs="Times New Roman"/>
        </w:rPr>
        <w:t xml:space="preserve">OEI Course </w:t>
      </w:r>
      <w:r w:rsidR="00BE566A" w:rsidRPr="008156C9">
        <w:rPr>
          <w:rFonts w:ascii="Times New Roman" w:hAnsi="Times New Roman" w:cs="Times New Roman"/>
        </w:rPr>
        <w:t>Exchange</w:t>
      </w:r>
      <w:r w:rsidRPr="008156C9">
        <w:rPr>
          <w:rFonts w:ascii="Times New Roman" w:hAnsi="Times New Roman" w:cs="Times New Roman"/>
        </w:rPr>
        <w:t xml:space="preserve">, and that any decisions directly impacting courses need to be made in consultation with the OEI Steering Committee and with input from the </w:t>
      </w:r>
      <w:r w:rsidR="003C25ED" w:rsidRPr="008156C9">
        <w:rPr>
          <w:rFonts w:ascii="Times New Roman" w:hAnsi="Times New Roman" w:cs="Times New Roman"/>
        </w:rPr>
        <w:t xml:space="preserve">OEI </w:t>
      </w:r>
      <w:r w:rsidRPr="008156C9">
        <w:rPr>
          <w:rFonts w:ascii="Times New Roman" w:hAnsi="Times New Roman" w:cs="Times New Roman"/>
        </w:rPr>
        <w:t>Consortium;</w:t>
      </w:r>
    </w:p>
    <w:p w14:paraId="215FCCD3" w14:textId="77777777" w:rsidR="00F81CF8" w:rsidRPr="008156C9" w:rsidRDefault="00F81CF8" w:rsidP="00F81CF8">
      <w:pPr>
        <w:rPr>
          <w:rFonts w:ascii="Times New Roman" w:hAnsi="Times New Roman" w:cs="Times New Roman"/>
        </w:rPr>
      </w:pPr>
    </w:p>
    <w:p w14:paraId="7341819B" w14:textId="2C32952A" w:rsidR="00F81CF8" w:rsidRPr="008156C9" w:rsidRDefault="00F81CF8" w:rsidP="00F81CF8">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insist that high standards, including review of courses by trained faculty reviewers and determination of alignment with the OEI Course Design Rubric by those same faculty reviewers, remain in place to ensure that courses offered on the </w:t>
      </w:r>
      <w:r w:rsidR="00084A51">
        <w:rPr>
          <w:rFonts w:ascii="Times New Roman" w:hAnsi="Times New Roman" w:cs="Times New Roman"/>
        </w:rPr>
        <w:t xml:space="preserve">OEI Course </w:t>
      </w:r>
      <w:r w:rsidRPr="008156C9">
        <w:rPr>
          <w:rFonts w:ascii="Times New Roman" w:hAnsi="Times New Roman" w:cs="Times New Roman"/>
        </w:rPr>
        <w:t xml:space="preserve">Exchange are of superior quality, of appropriate rigor, and offered and supported locally prior to being offered on the </w:t>
      </w:r>
      <w:r w:rsidR="00084A51">
        <w:rPr>
          <w:rFonts w:ascii="Times New Roman" w:hAnsi="Times New Roman" w:cs="Times New Roman"/>
        </w:rPr>
        <w:t xml:space="preserve">OEI Course </w:t>
      </w:r>
      <w:r w:rsidRPr="008156C9">
        <w:rPr>
          <w:rFonts w:ascii="Times New Roman" w:hAnsi="Times New Roman" w:cs="Times New Roman"/>
        </w:rPr>
        <w:t>Exchange; and</w:t>
      </w:r>
    </w:p>
    <w:p w14:paraId="33161809" w14:textId="77777777" w:rsidR="00F81CF8" w:rsidRPr="008156C9" w:rsidRDefault="00F81CF8" w:rsidP="00F81CF8">
      <w:pPr>
        <w:rPr>
          <w:rFonts w:ascii="Times New Roman" w:hAnsi="Times New Roman" w:cs="Times New Roman"/>
        </w:rPr>
      </w:pPr>
    </w:p>
    <w:p w14:paraId="71A4ED81" w14:textId="2B91475F" w:rsidR="00F81CF8" w:rsidRPr="008156C9" w:rsidRDefault="00F81CF8" w:rsidP="00F81CF8">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work with the Online Education Initiative to develop enrollment management criteria for managing the number of courses individual colleges have on the Exchange and managing the selection of courses offered on the </w:t>
      </w:r>
      <w:r w:rsidR="00084A51">
        <w:rPr>
          <w:rFonts w:ascii="Times New Roman" w:hAnsi="Times New Roman" w:cs="Times New Roman"/>
        </w:rPr>
        <w:t xml:space="preserve">OEI Course </w:t>
      </w:r>
      <w:r w:rsidRPr="008156C9">
        <w:rPr>
          <w:rFonts w:ascii="Times New Roman" w:hAnsi="Times New Roman" w:cs="Times New Roman"/>
        </w:rPr>
        <w:t>Exchange.</w:t>
      </w:r>
    </w:p>
    <w:p w14:paraId="1FD2542D" w14:textId="77777777" w:rsidR="003F5C79" w:rsidRPr="008156C9" w:rsidRDefault="003F5C79" w:rsidP="002E0719">
      <w:pPr>
        <w:rPr>
          <w:rFonts w:ascii="Times New Roman" w:hAnsi="Times New Roman" w:cs="Times New Roman"/>
        </w:rPr>
      </w:pPr>
    </w:p>
    <w:p w14:paraId="467252FF" w14:textId="2BBDDAA8" w:rsidR="00F81CF8" w:rsidRDefault="00F81CF8" w:rsidP="002E0719">
      <w:pPr>
        <w:rPr>
          <w:rFonts w:ascii="Times New Roman" w:hAnsi="Times New Roman" w:cs="Times New Roman"/>
        </w:rPr>
      </w:pPr>
      <w:r w:rsidRPr="008156C9">
        <w:rPr>
          <w:rFonts w:ascii="Times New Roman" w:hAnsi="Times New Roman" w:cs="Times New Roman"/>
        </w:rPr>
        <w:t xml:space="preserve">Contact: Cheryl </w:t>
      </w:r>
      <w:proofErr w:type="spellStart"/>
      <w:r w:rsidRPr="008156C9">
        <w:rPr>
          <w:rFonts w:ascii="Times New Roman" w:hAnsi="Times New Roman" w:cs="Times New Roman"/>
        </w:rPr>
        <w:t>Aschenbach</w:t>
      </w:r>
      <w:proofErr w:type="spellEnd"/>
      <w:r w:rsidRPr="008156C9">
        <w:rPr>
          <w:rFonts w:ascii="Times New Roman" w:hAnsi="Times New Roman" w:cs="Times New Roman"/>
        </w:rPr>
        <w:t>, Executive Committee</w:t>
      </w:r>
    </w:p>
    <w:p w14:paraId="7452529A" w14:textId="77777777" w:rsidR="00A060A6" w:rsidRPr="00C85FC6" w:rsidRDefault="00A060A6" w:rsidP="002E0719">
      <w:pPr>
        <w:rPr>
          <w:rFonts w:ascii="Times New Roman" w:hAnsi="Times New Roman" w:cs="Times New Roman"/>
        </w:rPr>
      </w:pPr>
    </w:p>
    <w:p w14:paraId="2E9E019C" w14:textId="1F69902B" w:rsidR="00C85FC6" w:rsidRPr="00C85FC6" w:rsidRDefault="00C85FC6" w:rsidP="00C85FC6">
      <w:pPr>
        <w:pStyle w:val="Heading2"/>
      </w:pPr>
      <w:bookmarkStart w:id="44" w:name="_Toc480563724"/>
      <w:r w:rsidRPr="00C85FC6">
        <w:t>+11.02.01</w:t>
      </w:r>
      <w:r w:rsidRPr="00C85FC6">
        <w:tab/>
        <w:t>S17</w:t>
      </w:r>
      <w:r w:rsidRPr="00C85FC6">
        <w:tab/>
        <w:t>Amend Resolution 11.02 S17</w:t>
      </w:r>
      <w:bookmarkEnd w:id="44"/>
    </w:p>
    <w:p w14:paraId="53673FAA" w14:textId="1931E0A7" w:rsidR="00C85FC6" w:rsidRPr="00C85FC6" w:rsidRDefault="00C85FC6" w:rsidP="00C85FC6">
      <w:pPr>
        <w:rPr>
          <w:rFonts w:ascii="Times New Roman" w:hAnsi="Times New Roman" w:cs="Times New Roman"/>
        </w:rPr>
      </w:pPr>
      <w:r w:rsidRPr="00C85FC6">
        <w:rPr>
          <w:rFonts w:ascii="Times New Roman" w:hAnsi="Times New Roman" w:cs="Times New Roman"/>
        </w:rPr>
        <w:t>Amend the third whereas:</w:t>
      </w:r>
    </w:p>
    <w:p w14:paraId="3B02377F" w14:textId="77777777" w:rsidR="00C85FC6" w:rsidRPr="00C85FC6" w:rsidRDefault="00C85FC6" w:rsidP="00C85FC6">
      <w:pPr>
        <w:rPr>
          <w:rFonts w:ascii="Times New Roman" w:hAnsi="Times New Roman" w:cs="Times New Roman"/>
        </w:rPr>
      </w:pPr>
      <w:r w:rsidRPr="00C85FC6">
        <w:rPr>
          <w:rFonts w:ascii="Times New Roman" w:hAnsi="Times New Roman" w:cs="Times New Roman"/>
        </w:rPr>
        <w:t xml:space="preserve">Whereas, </w:t>
      </w:r>
      <w:r w:rsidRPr="00C85FC6">
        <w:rPr>
          <w:rFonts w:ascii="Times New Roman" w:hAnsi="Times New Roman" w:cs="Times New Roman"/>
          <w:u w:val="single"/>
        </w:rPr>
        <w:t>As the Online Educational Initiative is at a point of expansion from pilot to broader implementation</w:t>
      </w:r>
      <w:r w:rsidRPr="00C85FC6">
        <w:rPr>
          <w:rFonts w:ascii="Times New Roman" w:hAnsi="Times New Roman" w:cs="Times New Roman"/>
        </w:rPr>
        <w:t xml:space="preserve">, it is important that efforts to expand the courses offered and colleges participating in the Exchange </w:t>
      </w:r>
      <w:r w:rsidRPr="00325CAF">
        <w:rPr>
          <w:rFonts w:ascii="Times New Roman" w:hAnsi="Times New Roman" w:cs="Times New Roman"/>
          <w:strike/>
        </w:rPr>
        <w:t>not compromise</w:t>
      </w:r>
      <w:r w:rsidRPr="00C85FC6">
        <w:rPr>
          <w:rFonts w:ascii="Times New Roman" w:hAnsi="Times New Roman" w:cs="Times New Roman"/>
        </w:rPr>
        <w:t xml:space="preserve"> </w:t>
      </w:r>
      <w:r w:rsidRPr="00C85FC6">
        <w:rPr>
          <w:rFonts w:ascii="Times New Roman" w:hAnsi="Times New Roman" w:cs="Times New Roman"/>
          <w:u w:val="single"/>
        </w:rPr>
        <w:t>continue to emphasize high standards</w:t>
      </w:r>
      <w:r w:rsidRPr="00C85FC6">
        <w:rPr>
          <w:rFonts w:ascii="Times New Roman" w:hAnsi="Times New Roman" w:cs="Times New Roman"/>
        </w:rPr>
        <w:t xml:space="preserve"> for course quality</w:t>
      </w:r>
      <w:r w:rsidRPr="00325CAF">
        <w:rPr>
          <w:rFonts w:ascii="Times New Roman" w:hAnsi="Times New Roman" w:cs="Times New Roman"/>
          <w:strike/>
        </w:rPr>
        <w:t xml:space="preserve"> or </w:t>
      </w:r>
      <w:r w:rsidRPr="00C85FC6">
        <w:rPr>
          <w:rFonts w:ascii="Times New Roman" w:hAnsi="Times New Roman" w:cs="Times New Roman"/>
          <w:u w:val="single"/>
        </w:rPr>
        <w:t>and</w:t>
      </w:r>
      <w:r w:rsidRPr="00C85FC6">
        <w:rPr>
          <w:rFonts w:ascii="Times New Roman" w:hAnsi="Times New Roman" w:cs="Times New Roman"/>
        </w:rPr>
        <w:t xml:space="preserve"> instructional integrity and that practices and policies focus on increasing student access and success across the system; and</w:t>
      </w:r>
    </w:p>
    <w:p w14:paraId="5F17DBB3" w14:textId="77777777" w:rsidR="00C85FC6" w:rsidRPr="00C85FC6" w:rsidRDefault="00C85FC6" w:rsidP="00C85FC6">
      <w:pPr>
        <w:rPr>
          <w:rFonts w:ascii="Times New Roman" w:hAnsi="Times New Roman" w:cs="Times New Roman"/>
        </w:rPr>
      </w:pPr>
    </w:p>
    <w:p w14:paraId="315456B1" w14:textId="10A6E4C7" w:rsidR="00C85FC6" w:rsidRPr="00C85FC6" w:rsidRDefault="00753E46" w:rsidP="00C85FC6">
      <w:pPr>
        <w:rPr>
          <w:rFonts w:ascii="Times New Roman" w:hAnsi="Times New Roman" w:cs="Times New Roman"/>
        </w:rPr>
      </w:pPr>
      <w:r>
        <w:rPr>
          <w:rFonts w:ascii="Times New Roman" w:hAnsi="Times New Roman" w:cs="Times New Roman"/>
        </w:rPr>
        <w:t xml:space="preserve">Strike the </w:t>
      </w:r>
      <w:r w:rsidR="00C85FC6" w:rsidRPr="00C85FC6">
        <w:rPr>
          <w:rFonts w:ascii="Times New Roman" w:hAnsi="Times New Roman" w:cs="Times New Roman"/>
        </w:rPr>
        <w:t>first resolved:</w:t>
      </w:r>
    </w:p>
    <w:p w14:paraId="0B8E9706" w14:textId="2C76D79C" w:rsidR="00C85FC6" w:rsidRPr="00753E46" w:rsidRDefault="00C85FC6" w:rsidP="00C85FC6">
      <w:pPr>
        <w:rPr>
          <w:rFonts w:ascii="Times New Roman" w:hAnsi="Times New Roman" w:cs="Times New Roman"/>
          <w:strike/>
        </w:rPr>
      </w:pPr>
      <w:r w:rsidRPr="00753E46">
        <w:rPr>
          <w:rFonts w:ascii="Times New Roman" w:hAnsi="Times New Roman" w:cs="Times New Roman"/>
          <w:strike/>
        </w:rPr>
        <w:t xml:space="preserve">Resolved, That the Academic Senate for California Community Colleges remind the Online Education Initiative (OEI) that faculty primacy in academic and professional matters applies to curriculum and academic standards, which includes the academic standards for development and offering of courses for the </w:t>
      </w:r>
      <w:r w:rsidR="00C85ACC" w:rsidRPr="00C85ACC">
        <w:rPr>
          <w:rFonts w:ascii="Times New Roman" w:hAnsi="Times New Roman" w:cs="Times New Roman"/>
          <w:strike/>
        </w:rPr>
        <w:t>OEI Course Exchange</w:t>
      </w:r>
      <w:r w:rsidRPr="00753E46">
        <w:rPr>
          <w:rFonts w:ascii="Times New Roman" w:hAnsi="Times New Roman" w:cs="Times New Roman"/>
          <w:strike/>
        </w:rPr>
        <w:t>, and that any decisions directly impacting courses need to be made in consultation with the OEI Steering Committee and with input from the OEI Consortium;</w:t>
      </w:r>
    </w:p>
    <w:p w14:paraId="298134B0" w14:textId="77777777" w:rsidR="00753E46" w:rsidRDefault="00753E46" w:rsidP="00753E46">
      <w:pPr>
        <w:rPr>
          <w:rFonts w:ascii="Times New Roman" w:hAnsi="Times New Roman" w:cs="Times New Roman"/>
        </w:rPr>
      </w:pPr>
    </w:p>
    <w:p w14:paraId="78448908" w14:textId="5CCF1888" w:rsidR="00C85FC6" w:rsidRPr="00C85FC6" w:rsidRDefault="00753E46" w:rsidP="00C85FC6">
      <w:pPr>
        <w:rPr>
          <w:rFonts w:ascii="Times New Roman" w:hAnsi="Times New Roman" w:cs="Times New Roman"/>
        </w:rPr>
      </w:pPr>
      <w:r>
        <w:rPr>
          <w:rFonts w:ascii="Times New Roman" w:hAnsi="Times New Roman" w:cs="Times New Roman"/>
        </w:rPr>
        <w:t xml:space="preserve">Add a new </w:t>
      </w:r>
      <w:r w:rsidRPr="00C85FC6">
        <w:rPr>
          <w:rFonts w:ascii="Times New Roman" w:hAnsi="Times New Roman" w:cs="Times New Roman"/>
        </w:rPr>
        <w:t>first resolved:</w:t>
      </w:r>
    </w:p>
    <w:p w14:paraId="7849FF86" w14:textId="7322AC5F" w:rsidR="00C85FC6" w:rsidRPr="00C85FC6" w:rsidRDefault="00C85FC6" w:rsidP="00C85FC6">
      <w:pPr>
        <w:rPr>
          <w:rFonts w:ascii="Times New Roman" w:hAnsi="Times New Roman" w:cs="Times New Roman"/>
          <w:u w:val="single"/>
        </w:rPr>
      </w:pPr>
      <w:r w:rsidRPr="00C85FC6">
        <w:rPr>
          <w:rFonts w:ascii="Times New Roman" w:hAnsi="Times New Roman" w:cs="Times New Roman"/>
          <w:u w:val="single"/>
        </w:rPr>
        <w:t xml:space="preserve">Resolved, That the Academic Senate for California Community Colleges continue to partner with Online Education Initiative </w:t>
      </w:r>
      <w:r w:rsidR="00B757C3">
        <w:rPr>
          <w:rFonts w:ascii="Times New Roman" w:hAnsi="Times New Roman" w:cs="Times New Roman"/>
          <w:u w:val="single"/>
        </w:rPr>
        <w:t xml:space="preserve">(OEI) </w:t>
      </w:r>
      <w:r w:rsidRPr="00C85FC6">
        <w:rPr>
          <w:rFonts w:ascii="Times New Roman" w:hAnsi="Times New Roman" w:cs="Times New Roman"/>
          <w:u w:val="single"/>
        </w:rPr>
        <w:t xml:space="preserve">to ensure faculty primacy in academic and professional matters continues to be exercised within the Initiative, including consultation with the OEI Steering Committee with input from the OEI Consortium for any decisions directly impacting the offering of courses on the </w:t>
      </w:r>
      <w:r w:rsidR="00C85ACC" w:rsidRPr="00C85ACC">
        <w:rPr>
          <w:rFonts w:ascii="Times New Roman" w:hAnsi="Times New Roman" w:cs="Times New Roman"/>
          <w:u w:val="single"/>
        </w:rPr>
        <w:t>OEI Course Exchange</w:t>
      </w:r>
      <w:r w:rsidRPr="00C85FC6">
        <w:rPr>
          <w:rFonts w:ascii="Times New Roman" w:hAnsi="Times New Roman" w:cs="Times New Roman"/>
          <w:u w:val="single"/>
        </w:rPr>
        <w:t>;</w:t>
      </w:r>
    </w:p>
    <w:p w14:paraId="49DCAF31" w14:textId="77777777" w:rsidR="00C85FC6" w:rsidRPr="00C85FC6" w:rsidRDefault="00C85FC6" w:rsidP="00C85FC6">
      <w:pPr>
        <w:rPr>
          <w:rFonts w:ascii="Times New Roman" w:hAnsi="Times New Roman" w:cs="Times New Roman"/>
        </w:rPr>
      </w:pPr>
    </w:p>
    <w:p w14:paraId="3239B9DA" w14:textId="77777777" w:rsidR="00C85FC6" w:rsidRPr="00C85FC6" w:rsidRDefault="00C85FC6" w:rsidP="00C85FC6">
      <w:pPr>
        <w:rPr>
          <w:rFonts w:ascii="Times New Roman" w:hAnsi="Times New Roman" w:cs="Times New Roman"/>
        </w:rPr>
      </w:pPr>
      <w:r w:rsidRPr="00C85FC6">
        <w:rPr>
          <w:rFonts w:ascii="Times New Roman" w:hAnsi="Times New Roman" w:cs="Times New Roman"/>
        </w:rPr>
        <w:t>Amend the third resolved:</w:t>
      </w:r>
    </w:p>
    <w:p w14:paraId="6B9BABDF" w14:textId="63EF23C6" w:rsidR="00C85FC6" w:rsidRPr="00C85FC6" w:rsidRDefault="00C85FC6" w:rsidP="00C85FC6">
      <w:pPr>
        <w:rPr>
          <w:rFonts w:ascii="Times New Roman" w:hAnsi="Times New Roman" w:cs="Times New Roman"/>
        </w:rPr>
      </w:pPr>
      <w:r w:rsidRPr="00C85FC6">
        <w:rPr>
          <w:rFonts w:ascii="Times New Roman" w:hAnsi="Times New Roman" w:cs="Times New Roman"/>
        </w:rPr>
        <w:lastRenderedPageBreak/>
        <w:t xml:space="preserve">Resolved, That the Academic Senate for California Community Colleges work with the Online Education Initiative to </w:t>
      </w:r>
      <w:r w:rsidRPr="00C85FC6">
        <w:rPr>
          <w:rFonts w:ascii="Times New Roman" w:hAnsi="Times New Roman" w:cs="Times New Roman"/>
          <w:u w:val="single"/>
        </w:rPr>
        <w:t>ensure representative faculty participation in the</w:t>
      </w:r>
      <w:r w:rsidRPr="00C85FC6">
        <w:rPr>
          <w:rFonts w:ascii="Times New Roman" w:hAnsi="Times New Roman" w:cs="Times New Roman"/>
        </w:rPr>
        <w:t xml:space="preserve"> develop</w:t>
      </w:r>
      <w:r w:rsidRPr="00C85FC6">
        <w:rPr>
          <w:rFonts w:ascii="Times New Roman" w:hAnsi="Times New Roman" w:cs="Times New Roman"/>
          <w:u w:val="single"/>
        </w:rPr>
        <w:t xml:space="preserve">ment of </w:t>
      </w:r>
      <w:r w:rsidRPr="00B17F6C">
        <w:rPr>
          <w:rFonts w:ascii="Times New Roman" w:hAnsi="Times New Roman" w:cs="Times New Roman"/>
          <w:strike/>
        </w:rPr>
        <w:t>enrollment management</w:t>
      </w:r>
      <w:r w:rsidRPr="00C85FC6">
        <w:rPr>
          <w:rFonts w:ascii="Times New Roman" w:hAnsi="Times New Roman" w:cs="Times New Roman"/>
        </w:rPr>
        <w:t xml:space="preserve"> criteria for managing the number of courses individual colleges have on the </w:t>
      </w:r>
      <w:r w:rsidR="00B757C3">
        <w:rPr>
          <w:rFonts w:ascii="Times New Roman" w:hAnsi="Times New Roman" w:cs="Times New Roman"/>
        </w:rPr>
        <w:t xml:space="preserve">OEI Course </w:t>
      </w:r>
      <w:r w:rsidRPr="00C85FC6">
        <w:rPr>
          <w:rFonts w:ascii="Times New Roman" w:hAnsi="Times New Roman" w:cs="Times New Roman"/>
        </w:rPr>
        <w:t xml:space="preserve">Exchange and managing the selection of courses offered on the </w:t>
      </w:r>
      <w:r w:rsidR="00B757C3">
        <w:rPr>
          <w:rFonts w:ascii="Times New Roman" w:hAnsi="Times New Roman" w:cs="Times New Roman"/>
        </w:rPr>
        <w:t xml:space="preserve">OEI Course </w:t>
      </w:r>
      <w:r w:rsidRPr="00C85FC6">
        <w:rPr>
          <w:rFonts w:ascii="Times New Roman" w:hAnsi="Times New Roman" w:cs="Times New Roman"/>
        </w:rPr>
        <w:t>Exchange.</w:t>
      </w:r>
    </w:p>
    <w:p w14:paraId="4E1D7562" w14:textId="77777777" w:rsidR="00C85FC6" w:rsidRPr="00C85FC6" w:rsidRDefault="00C85FC6" w:rsidP="00C85FC6">
      <w:pPr>
        <w:rPr>
          <w:rFonts w:ascii="Times New Roman" w:hAnsi="Times New Roman" w:cs="Times New Roman"/>
        </w:rPr>
      </w:pPr>
    </w:p>
    <w:p w14:paraId="5B2D15AE" w14:textId="77777777" w:rsidR="00C85FC6" w:rsidRDefault="00C85FC6" w:rsidP="00C85FC6">
      <w:pPr>
        <w:rPr>
          <w:rFonts w:ascii="Times New Roman" w:hAnsi="Times New Roman" w:cs="Times New Roman"/>
        </w:rPr>
      </w:pPr>
      <w:r w:rsidRPr="00C85FC6">
        <w:rPr>
          <w:rFonts w:ascii="Times New Roman" w:hAnsi="Times New Roman" w:cs="Times New Roman"/>
        </w:rPr>
        <w:t xml:space="preserve">Contact: Cheryl </w:t>
      </w:r>
      <w:proofErr w:type="spellStart"/>
      <w:r w:rsidRPr="00C85FC6">
        <w:rPr>
          <w:rFonts w:ascii="Times New Roman" w:hAnsi="Times New Roman" w:cs="Times New Roman"/>
        </w:rPr>
        <w:t>Aschenbach</w:t>
      </w:r>
      <w:proofErr w:type="spellEnd"/>
      <w:r w:rsidRPr="00C85FC6">
        <w:rPr>
          <w:rFonts w:ascii="Times New Roman" w:hAnsi="Times New Roman" w:cs="Times New Roman"/>
        </w:rPr>
        <w:t>, Lassen College</w:t>
      </w:r>
    </w:p>
    <w:p w14:paraId="007C0298" w14:textId="77777777" w:rsidR="00073A7D" w:rsidRDefault="00073A7D" w:rsidP="00C85FC6">
      <w:pPr>
        <w:rPr>
          <w:rFonts w:ascii="Times New Roman" w:hAnsi="Times New Roman" w:cs="Times New Roman"/>
        </w:rPr>
      </w:pPr>
    </w:p>
    <w:p w14:paraId="69FC4BFF" w14:textId="513BE4D3" w:rsidR="00073A7D" w:rsidRPr="00DE2B01" w:rsidRDefault="00073A7D" w:rsidP="00073A7D">
      <w:pPr>
        <w:pStyle w:val="Heading2"/>
      </w:pPr>
      <w:bookmarkStart w:id="45" w:name="_Toc480563725"/>
      <w:r>
        <w:t>#11.02.02</w:t>
      </w:r>
      <w:r>
        <w:tab/>
        <w:t>S17</w:t>
      </w:r>
      <w:r w:rsidRPr="00DE2B01">
        <w:tab/>
        <w:t xml:space="preserve">Amend Resolution </w:t>
      </w:r>
      <w:r>
        <w:t>11.02 S17</w:t>
      </w:r>
      <w:bookmarkEnd w:id="45"/>
    </w:p>
    <w:p w14:paraId="0EFC707C" w14:textId="77777777" w:rsidR="00073A7D" w:rsidRPr="00C85FC6" w:rsidRDefault="00073A7D" w:rsidP="00073A7D">
      <w:pPr>
        <w:rPr>
          <w:rFonts w:ascii="Times New Roman" w:hAnsi="Times New Roman" w:cs="Times New Roman"/>
        </w:rPr>
      </w:pPr>
      <w:r w:rsidRPr="00C85FC6">
        <w:rPr>
          <w:rFonts w:ascii="Times New Roman" w:hAnsi="Times New Roman" w:cs="Times New Roman"/>
        </w:rPr>
        <w:t>Amend the third whereas:</w:t>
      </w:r>
    </w:p>
    <w:p w14:paraId="057403FE" w14:textId="77777777" w:rsidR="00073A7D" w:rsidRDefault="00073A7D" w:rsidP="00073A7D">
      <w:pPr>
        <w:rPr>
          <w:rFonts w:ascii="Times New Roman" w:hAnsi="Times New Roman" w:cs="Times New Roman"/>
        </w:rPr>
      </w:pPr>
    </w:p>
    <w:p w14:paraId="4EC9CA90" w14:textId="573A0E08" w:rsidR="00073A7D" w:rsidRPr="00C85FC6" w:rsidRDefault="00073A7D" w:rsidP="00073A7D">
      <w:pPr>
        <w:rPr>
          <w:rFonts w:ascii="Times New Roman" w:hAnsi="Times New Roman" w:cs="Times New Roman"/>
        </w:rPr>
      </w:pPr>
      <w:r w:rsidRPr="00C85FC6">
        <w:rPr>
          <w:rFonts w:ascii="Times New Roman" w:hAnsi="Times New Roman" w:cs="Times New Roman"/>
        </w:rPr>
        <w:t>Whereas,</w:t>
      </w:r>
      <w:r w:rsidRPr="005C5BD3">
        <w:rPr>
          <w:rFonts w:ascii="Times New Roman" w:hAnsi="Times New Roman" w:cs="Times New Roman"/>
          <w:u w:val="single"/>
        </w:rPr>
        <w:t xml:space="preserve"> Since the </w:t>
      </w:r>
      <w:r w:rsidRPr="00C85FC6">
        <w:rPr>
          <w:rFonts w:ascii="Times New Roman" w:hAnsi="Times New Roman" w:cs="Times New Roman"/>
          <w:u w:val="single"/>
        </w:rPr>
        <w:t>Online Educational Initiative</w:t>
      </w:r>
      <w:r>
        <w:rPr>
          <w:rFonts w:ascii="Times New Roman" w:hAnsi="Times New Roman" w:cs="Times New Roman"/>
          <w:u w:val="single"/>
        </w:rPr>
        <w:t xml:space="preserve"> </w:t>
      </w:r>
      <w:r w:rsidRPr="005C5BD3">
        <w:rPr>
          <w:rFonts w:ascii="Times New Roman" w:hAnsi="Times New Roman" w:cs="Times New Roman"/>
          <w:u w:val="single"/>
        </w:rPr>
        <w:t>(OEI)</w:t>
      </w:r>
      <w:r w:rsidRPr="00C85FC6">
        <w:rPr>
          <w:rFonts w:ascii="Times New Roman" w:hAnsi="Times New Roman" w:cs="Times New Roman"/>
          <w:u w:val="single"/>
        </w:rPr>
        <w:t xml:space="preserve"> is at a point of expansion from pilot to broader implementation</w:t>
      </w:r>
      <w:r w:rsidRPr="00C85FC6">
        <w:rPr>
          <w:rFonts w:ascii="Times New Roman" w:hAnsi="Times New Roman" w:cs="Times New Roman"/>
        </w:rPr>
        <w:t xml:space="preserve">, it is important that efforts to expand the courses offered and colleges participating in the </w:t>
      </w:r>
      <w:r w:rsidR="000B0542">
        <w:rPr>
          <w:rFonts w:ascii="Times New Roman" w:hAnsi="Times New Roman" w:cs="Times New Roman"/>
        </w:rPr>
        <w:t xml:space="preserve">OEI Course </w:t>
      </w:r>
      <w:r w:rsidRPr="00C85FC6">
        <w:rPr>
          <w:rFonts w:ascii="Times New Roman" w:hAnsi="Times New Roman" w:cs="Times New Roman"/>
        </w:rPr>
        <w:t xml:space="preserve">Exchange </w:t>
      </w:r>
      <w:r w:rsidRPr="005C5BD3">
        <w:rPr>
          <w:rFonts w:ascii="Times New Roman" w:hAnsi="Times New Roman" w:cs="Times New Roman"/>
          <w:strike/>
        </w:rPr>
        <w:t>not compromise</w:t>
      </w:r>
      <w:r w:rsidRPr="00C85FC6">
        <w:rPr>
          <w:rFonts w:ascii="Times New Roman" w:hAnsi="Times New Roman" w:cs="Times New Roman"/>
        </w:rPr>
        <w:t xml:space="preserve"> </w:t>
      </w:r>
      <w:r w:rsidRPr="00C85FC6">
        <w:rPr>
          <w:rFonts w:ascii="Times New Roman" w:hAnsi="Times New Roman" w:cs="Times New Roman"/>
          <w:u w:val="single"/>
        </w:rPr>
        <w:t>continue to emphasize high standards</w:t>
      </w:r>
      <w:r w:rsidRPr="00C85FC6">
        <w:rPr>
          <w:rFonts w:ascii="Times New Roman" w:hAnsi="Times New Roman" w:cs="Times New Roman"/>
        </w:rPr>
        <w:t xml:space="preserve"> for course quality </w:t>
      </w:r>
      <w:r w:rsidRPr="005C5BD3">
        <w:rPr>
          <w:rFonts w:ascii="Times New Roman" w:hAnsi="Times New Roman" w:cs="Times New Roman"/>
          <w:strike/>
        </w:rPr>
        <w:t>or</w:t>
      </w:r>
      <w:r w:rsidRPr="00052473">
        <w:rPr>
          <w:rFonts w:ascii="Times New Roman" w:hAnsi="Times New Roman" w:cs="Times New Roman"/>
          <w:strike/>
        </w:rPr>
        <w:t xml:space="preserve"> </w:t>
      </w:r>
      <w:r w:rsidRPr="00C85FC6">
        <w:rPr>
          <w:rFonts w:ascii="Times New Roman" w:hAnsi="Times New Roman" w:cs="Times New Roman"/>
          <w:u w:val="single"/>
        </w:rPr>
        <w:t>and</w:t>
      </w:r>
      <w:r w:rsidRPr="00C85FC6">
        <w:rPr>
          <w:rFonts w:ascii="Times New Roman" w:hAnsi="Times New Roman" w:cs="Times New Roman"/>
        </w:rPr>
        <w:t xml:space="preserve"> instructional integrity and that practices and policies focus on increasing student access and success across the system; and</w:t>
      </w:r>
    </w:p>
    <w:p w14:paraId="2E6CE55C" w14:textId="77777777" w:rsidR="00073A7D" w:rsidRPr="00C85FC6" w:rsidRDefault="00073A7D" w:rsidP="00073A7D">
      <w:pPr>
        <w:rPr>
          <w:rFonts w:ascii="Times New Roman" w:hAnsi="Times New Roman" w:cs="Times New Roman"/>
        </w:rPr>
      </w:pPr>
    </w:p>
    <w:p w14:paraId="22A7B53E" w14:textId="77777777" w:rsidR="00073A7D" w:rsidRPr="00C85FC6" w:rsidRDefault="00073A7D" w:rsidP="00073A7D">
      <w:pPr>
        <w:rPr>
          <w:rFonts w:ascii="Times New Roman" w:hAnsi="Times New Roman" w:cs="Times New Roman"/>
        </w:rPr>
      </w:pPr>
      <w:r>
        <w:rPr>
          <w:rFonts w:ascii="Times New Roman" w:hAnsi="Times New Roman" w:cs="Times New Roman"/>
        </w:rPr>
        <w:t xml:space="preserve">Strike the </w:t>
      </w:r>
      <w:r w:rsidRPr="00C85FC6">
        <w:rPr>
          <w:rFonts w:ascii="Times New Roman" w:hAnsi="Times New Roman" w:cs="Times New Roman"/>
        </w:rPr>
        <w:t>first resolved:</w:t>
      </w:r>
    </w:p>
    <w:p w14:paraId="16E0D58E" w14:textId="77777777" w:rsidR="00073A7D" w:rsidRDefault="00073A7D" w:rsidP="00073A7D">
      <w:pPr>
        <w:rPr>
          <w:rFonts w:ascii="Times New Roman" w:hAnsi="Times New Roman" w:cs="Times New Roman"/>
          <w:strike/>
        </w:rPr>
      </w:pPr>
    </w:p>
    <w:p w14:paraId="4A6D6DBF" w14:textId="77777777" w:rsidR="00073A7D" w:rsidRPr="00753E46" w:rsidRDefault="00073A7D" w:rsidP="00073A7D">
      <w:pPr>
        <w:rPr>
          <w:rFonts w:ascii="Times New Roman" w:hAnsi="Times New Roman" w:cs="Times New Roman"/>
          <w:strike/>
        </w:rPr>
      </w:pPr>
      <w:r w:rsidRPr="00753E46">
        <w:rPr>
          <w:rFonts w:ascii="Times New Roman" w:hAnsi="Times New Roman" w:cs="Times New Roman"/>
          <w:strike/>
        </w:rPr>
        <w:t>Resolved, That the Academic Senate for California Community Colleges remind the Online Education Initiative (OEI) that faculty primacy in academic and professional matters applies to curriculum and academic standards, which includes the academic standards for development and offering of courses for the Exchange, and that any decisions directly impacting courses need to be made in consultation with the OEI Steering Committee and with input from the OEI Consortium;</w:t>
      </w:r>
    </w:p>
    <w:p w14:paraId="631804F6" w14:textId="77777777" w:rsidR="00073A7D" w:rsidRDefault="00073A7D" w:rsidP="00073A7D">
      <w:pPr>
        <w:rPr>
          <w:rFonts w:ascii="Times New Roman" w:hAnsi="Times New Roman" w:cs="Times New Roman"/>
        </w:rPr>
      </w:pPr>
    </w:p>
    <w:p w14:paraId="2B8343A2" w14:textId="77777777" w:rsidR="00073A7D" w:rsidRPr="00C85FC6" w:rsidRDefault="00073A7D" w:rsidP="00073A7D">
      <w:pPr>
        <w:rPr>
          <w:rFonts w:ascii="Times New Roman" w:hAnsi="Times New Roman" w:cs="Times New Roman"/>
        </w:rPr>
      </w:pPr>
      <w:r>
        <w:rPr>
          <w:rFonts w:ascii="Times New Roman" w:hAnsi="Times New Roman" w:cs="Times New Roman"/>
        </w:rPr>
        <w:t xml:space="preserve">Add a new </w:t>
      </w:r>
      <w:r w:rsidRPr="00C85FC6">
        <w:rPr>
          <w:rFonts w:ascii="Times New Roman" w:hAnsi="Times New Roman" w:cs="Times New Roman"/>
        </w:rPr>
        <w:t>first resolved:</w:t>
      </w:r>
    </w:p>
    <w:p w14:paraId="65C677C3" w14:textId="77777777" w:rsidR="00073A7D" w:rsidRDefault="00073A7D" w:rsidP="00073A7D">
      <w:pPr>
        <w:rPr>
          <w:rFonts w:ascii="Times New Roman" w:hAnsi="Times New Roman" w:cs="Times New Roman"/>
          <w:u w:val="single"/>
        </w:rPr>
      </w:pPr>
    </w:p>
    <w:p w14:paraId="09ED72D9" w14:textId="6939224B" w:rsidR="00073A7D" w:rsidRPr="00C85FC6" w:rsidRDefault="00073A7D" w:rsidP="00073A7D">
      <w:pPr>
        <w:rPr>
          <w:rFonts w:ascii="Times New Roman" w:hAnsi="Times New Roman" w:cs="Times New Roman"/>
          <w:u w:val="single"/>
        </w:rPr>
      </w:pPr>
      <w:r w:rsidRPr="005C5BD3">
        <w:rPr>
          <w:rFonts w:ascii="Times New Roman" w:hAnsi="Times New Roman" w:cs="Times New Roman"/>
          <w:u w:val="single"/>
        </w:rPr>
        <w:t xml:space="preserve">Resolved, That the Academic Senate for California Community Colleges continue to partner with the Online Education Initiative to ensure that faculty primacy in academic and professional matters continues to be exercised within the Initiative, including consultation with the OEI Steering Committee with input from the OEI Consortium for any decisions directly impacting </w:t>
      </w:r>
      <w:r w:rsidRPr="005C5BD3">
        <w:rPr>
          <w:rFonts w:ascii="Times New Roman" w:hAnsi="Times New Roman" w:cs="Times New Roman"/>
          <w:strike/>
          <w:u w:val="single"/>
        </w:rPr>
        <w:t>the offering</w:t>
      </w:r>
      <w:r w:rsidRPr="005C5BD3">
        <w:rPr>
          <w:rFonts w:ascii="Times New Roman" w:hAnsi="Times New Roman" w:cs="Times New Roman"/>
          <w:u w:val="single"/>
        </w:rPr>
        <w:t xml:space="preserve"> of courses offered on the </w:t>
      </w:r>
      <w:r w:rsidR="000B0542">
        <w:rPr>
          <w:rFonts w:ascii="Times New Roman" w:hAnsi="Times New Roman" w:cs="Times New Roman"/>
          <w:u w:val="single"/>
        </w:rPr>
        <w:t xml:space="preserve">OEI Course </w:t>
      </w:r>
      <w:r w:rsidRPr="005C5BD3">
        <w:rPr>
          <w:rFonts w:ascii="Times New Roman" w:hAnsi="Times New Roman" w:cs="Times New Roman"/>
          <w:u w:val="single"/>
        </w:rPr>
        <w:t>Exchange;</w:t>
      </w:r>
    </w:p>
    <w:p w14:paraId="755B9DBC" w14:textId="77777777" w:rsidR="00073A7D" w:rsidRPr="00C85FC6" w:rsidRDefault="00073A7D" w:rsidP="00073A7D">
      <w:pPr>
        <w:rPr>
          <w:rFonts w:ascii="Times New Roman" w:hAnsi="Times New Roman" w:cs="Times New Roman"/>
        </w:rPr>
      </w:pPr>
    </w:p>
    <w:p w14:paraId="56BF2A42" w14:textId="77777777" w:rsidR="00073A7D" w:rsidRPr="00C85FC6" w:rsidRDefault="00073A7D" w:rsidP="00073A7D">
      <w:pPr>
        <w:rPr>
          <w:rFonts w:ascii="Times New Roman" w:hAnsi="Times New Roman" w:cs="Times New Roman"/>
        </w:rPr>
      </w:pPr>
      <w:r w:rsidRPr="00C85FC6">
        <w:rPr>
          <w:rFonts w:ascii="Times New Roman" w:hAnsi="Times New Roman" w:cs="Times New Roman"/>
        </w:rPr>
        <w:t>Amend the third resolved:</w:t>
      </w:r>
    </w:p>
    <w:p w14:paraId="7EC514A4" w14:textId="77777777" w:rsidR="00073A7D" w:rsidRDefault="00073A7D" w:rsidP="00073A7D">
      <w:pPr>
        <w:rPr>
          <w:rFonts w:ascii="Times New Roman" w:hAnsi="Times New Roman" w:cs="Times New Roman"/>
        </w:rPr>
      </w:pPr>
    </w:p>
    <w:p w14:paraId="69B5E2A5" w14:textId="34325C7F" w:rsidR="00073A7D" w:rsidRPr="00C85FC6" w:rsidRDefault="00073A7D" w:rsidP="00073A7D">
      <w:pPr>
        <w:rPr>
          <w:rFonts w:ascii="Times New Roman" w:hAnsi="Times New Roman" w:cs="Times New Roman"/>
        </w:rPr>
      </w:pPr>
      <w:r w:rsidRPr="005C5BD3">
        <w:rPr>
          <w:rFonts w:ascii="Times New Roman" w:hAnsi="Times New Roman" w:cs="Times New Roman"/>
        </w:rPr>
        <w:t xml:space="preserve">Resolved, That the Academic Senate for California Community Colleges work with the Online Education Initiative </w:t>
      </w:r>
      <w:r w:rsidRPr="005C5BD3">
        <w:rPr>
          <w:rFonts w:ascii="Times New Roman" w:hAnsi="Times New Roman" w:cs="Times New Roman"/>
          <w:u w:val="single"/>
        </w:rPr>
        <w:t>Management Team</w:t>
      </w:r>
      <w:r w:rsidRPr="005C5BD3">
        <w:rPr>
          <w:rFonts w:ascii="Times New Roman" w:hAnsi="Times New Roman" w:cs="Times New Roman"/>
        </w:rPr>
        <w:t xml:space="preserve"> to </w:t>
      </w:r>
      <w:r w:rsidRPr="005C5BD3">
        <w:rPr>
          <w:rFonts w:ascii="Times New Roman" w:hAnsi="Times New Roman" w:cs="Times New Roman"/>
          <w:u w:val="single"/>
        </w:rPr>
        <w:t xml:space="preserve">ensure ASCCC-appointed </w:t>
      </w:r>
      <w:r w:rsidRPr="005C5BD3">
        <w:rPr>
          <w:rFonts w:ascii="Times New Roman" w:hAnsi="Times New Roman" w:cs="Times New Roman"/>
          <w:strike/>
          <w:u w:val="single"/>
        </w:rPr>
        <w:t xml:space="preserve">representative </w:t>
      </w:r>
      <w:r w:rsidRPr="005C5BD3">
        <w:rPr>
          <w:rFonts w:ascii="Times New Roman" w:hAnsi="Times New Roman" w:cs="Times New Roman"/>
          <w:u w:val="single"/>
        </w:rPr>
        <w:t xml:space="preserve">faculty </w:t>
      </w:r>
      <w:r w:rsidRPr="005C5BD3">
        <w:rPr>
          <w:rFonts w:ascii="Times New Roman" w:hAnsi="Times New Roman" w:cs="Times New Roman"/>
          <w:strike/>
          <w:u w:val="single"/>
        </w:rPr>
        <w:t>participation</w:t>
      </w:r>
      <w:r w:rsidRPr="005C5BD3">
        <w:rPr>
          <w:rFonts w:ascii="Times New Roman" w:hAnsi="Times New Roman" w:cs="Times New Roman"/>
          <w:u w:val="single"/>
        </w:rPr>
        <w:t xml:space="preserve"> participate in the</w:t>
      </w:r>
      <w:r w:rsidRPr="005C5BD3">
        <w:rPr>
          <w:rFonts w:ascii="Times New Roman" w:hAnsi="Times New Roman" w:cs="Times New Roman"/>
        </w:rPr>
        <w:t xml:space="preserve"> develop</w:t>
      </w:r>
      <w:r w:rsidRPr="005C5BD3">
        <w:rPr>
          <w:rFonts w:ascii="Times New Roman" w:hAnsi="Times New Roman" w:cs="Times New Roman"/>
          <w:u w:val="single"/>
        </w:rPr>
        <w:t xml:space="preserve">ment of </w:t>
      </w:r>
      <w:r w:rsidRPr="005C5BD3">
        <w:rPr>
          <w:rFonts w:ascii="Times New Roman" w:hAnsi="Times New Roman" w:cs="Times New Roman"/>
          <w:strike/>
        </w:rPr>
        <w:t>enrollment management</w:t>
      </w:r>
      <w:r w:rsidRPr="005C5BD3">
        <w:rPr>
          <w:rFonts w:ascii="Times New Roman" w:hAnsi="Times New Roman" w:cs="Times New Roman"/>
        </w:rPr>
        <w:t xml:space="preserve"> criteria for </w:t>
      </w:r>
      <w:r w:rsidRPr="005C5BD3">
        <w:rPr>
          <w:rFonts w:ascii="Times New Roman" w:hAnsi="Times New Roman" w:cs="Times New Roman"/>
          <w:u w:val="single"/>
        </w:rPr>
        <w:t>managing the</w:t>
      </w:r>
      <w:r w:rsidRPr="005C5BD3">
        <w:rPr>
          <w:rFonts w:ascii="Times New Roman" w:hAnsi="Times New Roman" w:cs="Times New Roman"/>
        </w:rPr>
        <w:t xml:space="preserve"> </w:t>
      </w:r>
      <w:r w:rsidRPr="005C5BD3">
        <w:rPr>
          <w:rFonts w:ascii="Times New Roman" w:hAnsi="Times New Roman" w:cs="Times New Roman"/>
          <w:u w:val="single"/>
        </w:rPr>
        <w:t xml:space="preserve">course offerings </w:t>
      </w:r>
      <w:r w:rsidRPr="005C5BD3">
        <w:rPr>
          <w:rFonts w:ascii="Times New Roman" w:hAnsi="Times New Roman" w:cs="Times New Roman"/>
          <w:strike/>
        </w:rPr>
        <w:t xml:space="preserve">the number of courses individual colleges have on the </w:t>
      </w:r>
      <w:r w:rsidR="000B0542">
        <w:rPr>
          <w:rFonts w:ascii="Times New Roman" w:hAnsi="Times New Roman" w:cs="Times New Roman"/>
          <w:strike/>
        </w:rPr>
        <w:t xml:space="preserve">OEI Course </w:t>
      </w:r>
      <w:r w:rsidRPr="005C5BD3">
        <w:rPr>
          <w:rFonts w:ascii="Times New Roman" w:hAnsi="Times New Roman" w:cs="Times New Roman"/>
          <w:strike/>
        </w:rPr>
        <w:t xml:space="preserve">Exchange and managing the selection of courses offered on the </w:t>
      </w:r>
      <w:r w:rsidR="000B0542">
        <w:rPr>
          <w:rFonts w:ascii="Times New Roman" w:hAnsi="Times New Roman" w:cs="Times New Roman"/>
          <w:strike/>
        </w:rPr>
        <w:t xml:space="preserve">OEI Course </w:t>
      </w:r>
      <w:r w:rsidRPr="005C5BD3">
        <w:rPr>
          <w:rFonts w:ascii="Times New Roman" w:hAnsi="Times New Roman" w:cs="Times New Roman"/>
          <w:strike/>
        </w:rPr>
        <w:t>Exchange</w:t>
      </w:r>
      <w:r w:rsidRPr="005C5BD3">
        <w:rPr>
          <w:rFonts w:ascii="Times New Roman" w:hAnsi="Times New Roman" w:cs="Times New Roman"/>
        </w:rPr>
        <w:t>.</w:t>
      </w:r>
    </w:p>
    <w:p w14:paraId="01C4B294" w14:textId="77777777" w:rsidR="00073A7D" w:rsidRPr="00C85FC6" w:rsidRDefault="00073A7D" w:rsidP="00073A7D">
      <w:pPr>
        <w:rPr>
          <w:rFonts w:ascii="Times New Roman" w:hAnsi="Times New Roman" w:cs="Times New Roman"/>
        </w:rPr>
      </w:pPr>
    </w:p>
    <w:p w14:paraId="08637140" w14:textId="0F601FEA" w:rsidR="00073A7D" w:rsidRPr="00C85FC6" w:rsidRDefault="00073A7D" w:rsidP="00C85FC6">
      <w:pPr>
        <w:rPr>
          <w:rFonts w:ascii="Times New Roman" w:hAnsi="Times New Roman" w:cs="Times New Roman"/>
        </w:rPr>
      </w:pPr>
      <w:r w:rsidRPr="005C5BD3">
        <w:rPr>
          <w:rFonts w:ascii="Times New Roman" w:hAnsi="Times New Roman" w:cs="Times New Roman"/>
        </w:rPr>
        <w:t xml:space="preserve">Contact Alex </w:t>
      </w:r>
      <w:proofErr w:type="spellStart"/>
      <w:r w:rsidRPr="005C5BD3">
        <w:rPr>
          <w:rFonts w:ascii="Times New Roman" w:hAnsi="Times New Roman" w:cs="Times New Roman"/>
        </w:rPr>
        <w:t>Immerblum</w:t>
      </w:r>
      <w:proofErr w:type="spellEnd"/>
      <w:r w:rsidRPr="005C5BD3">
        <w:rPr>
          <w:rFonts w:ascii="Times New Roman" w:hAnsi="Times New Roman" w:cs="Times New Roman"/>
        </w:rPr>
        <w:t xml:space="preserve">, East Los Angeles </w:t>
      </w:r>
      <w:r>
        <w:rPr>
          <w:rFonts w:ascii="Times New Roman" w:hAnsi="Times New Roman" w:cs="Times New Roman"/>
        </w:rPr>
        <w:t xml:space="preserve">College </w:t>
      </w:r>
    </w:p>
    <w:p w14:paraId="594F3D73" w14:textId="77777777" w:rsidR="00F1455A" w:rsidRDefault="00F1455A" w:rsidP="002E0719">
      <w:pPr>
        <w:rPr>
          <w:rFonts w:ascii="Times New Roman" w:hAnsi="Times New Roman" w:cs="Times New Roman"/>
        </w:rPr>
      </w:pPr>
    </w:p>
    <w:p w14:paraId="68875447" w14:textId="77777777" w:rsidR="002A6199" w:rsidRDefault="002A6199" w:rsidP="002E0719">
      <w:pPr>
        <w:rPr>
          <w:rFonts w:ascii="Times New Roman" w:hAnsi="Times New Roman" w:cs="Times New Roman"/>
        </w:rPr>
      </w:pPr>
    </w:p>
    <w:p w14:paraId="6C8ED715" w14:textId="77777777" w:rsidR="002A6199" w:rsidRDefault="002A6199" w:rsidP="002E0719">
      <w:pPr>
        <w:rPr>
          <w:rFonts w:ascii="Times New Roman" w:hAnsi="Times New Roman" w:cs="Times New Roman"/>
        </w:rPr>
      </w:pPr>
    </w:p>
    <w:p w14:paraId="5AFEEACF" w14:textId="7576B142" w:rsidR="000461AB" w:rsidRPr="00985505" w:rsidRDefault="000461AB" w:rsidP="000461AB">
      <w:pPr>
        <w:pStyle w:val="Heading1"/>
      </w:pPr>
      <w:bookmarkStart w:id="46" w:name="_Toc480563726"/>
      <w:r>
        <w:lastRenderedPageBreak/>
        <w:t>12</w:t>
      </w:r>
      <w:r w:rsidRPr="00985505">
        <w:t>.0</w:t>
      </w:r>
      <w:r w:rsidRPr="00985505">
        <w:tab/>
      </w:r>
      <w:r>
        <w:t>FACULTY DEVELOPMENT</w:t>
      </w:r>
      <w:bookmarkEnd w:id="46"/>
    </w:p>
    <w:p w14:paraId="3B024DA7" w14:textId="3964AB75" w:rsidR="000461AB" w:rsidRPr="000461AB" w:rsidRDefault="004E75C6" w:rsidP="000461AB">
      <w:pPr>
        <w:pStyle w:val="Heading2"/>
      </w:pPr>
      <w:bookmarkStart w:id="47" w:name="_Toc480563727"/>
      <w:r>
        <w:t>*+</w:t>
      </w:r>
      <w:r w:rsidR="000461AB">
        <w:t>12.01</w:t>
      </w:r>
      <w:r w:rsidR="000461AB">
        <w:tab/>
        <w:t>S17</w:t>
      </w:r>
      <w:r w:rsidR="000461AB">
        <w:tab/>
      </w:r>
      <w:r w:rsidR="000461AB" w:rsidRPr="000461AB">
        <w:t>Professional Development College Modules on Noncredit</w:t>
      </w:r>
      <w:bookmarkEnd w:id="47"/>
    </w:p>
    <w:p w14:paraId="6269CB92" w14:textId="77777777" w:rsidR="000461AB" w:rsidRPr="000461AB" w:rsidRDefault="000461AB" w:rsidP="000461AB">
      <w:pPr>
        <w:rPr>
          <w:rFonts w:ascii="Times New Roman" w:hAnsi="Times New Roman" w:cs="Times New Roman"/>
        </w:rPr>
      </w:pPr>
      <w:r w:rsidRPr="000461AB">
        <w:rPr>
          <w:rFonts w:ascii="Times New Roman" w:hAnsi="Times New Roman" w:cs="Times New Roman"/>
        </w:rPr>
        <w:t>Whereas, Resolution 13.02 F15 states, “the recent equalization of Career Development and College Preparation (CDCP) noncredit class apportionment with credit class apportionment, the ongoing funding for student success efforts including Basic Skills, Equity, and Student Success and Support Programs, and the Recommendations of the California Community Colleges Task Force on Workforce, Job Creation, and a Strong Economy (August 14, 2015)  are all resulting in an increased focus on the use of noncredit instruction to improve student success and close equity gaps in basic skills as well as provide additional options for preparation for courses in career and technical education programs;” and</w:t>
      </w:r>
      <w:r w:rsidRPr="000461AB">
        <w:rPr>
          <w:rFonts w:ascii="Times New Roman" w:hAnsi="Times New Roman" w:cs="Times New Roman"/>
        </w:rPr>
        <w:br/>
      </w:r>
    </w:p>
    <w:p w14:paraId="0FB379F5" w14:textId="77777777" w:rsidR="000461AB" w:rsidRPr="000461AB" w:rsidRDefault="000461AB" w:rsidP="000461AB">
      <w:pPr>
        <w:rPr>
          <w:rFonts w:ascii="Times New Roman" w:hAnsi="Times New Roman" w:cs="Times New Roman"/>
        </w:rPr>
      </w:pPr>
      <w:r w:rsidRPr="000461AB">
        <w:rPr>
          <w:rFonts w:ascii="Times New Roman" w:hAnsi="Times New Roman" w:cs="Times New Roman"/>
        </w:rPr>
        <w:t xml:space="preserve">Whereas, The Academic Senate for California Community Colleges has offered noncredit professional development at plenary sessions and other events, but not all faculty are able to attend these events; </w:t>
      </w:r>
    </w:p>
    <w:p w14:paraId="735A5E47" w14:textId="77777777" w:rsidR="000461AB" w:rsidRPr="000461AB" w:rsidRDefault="000461AB" w:rsidP="000461AB">
      <w:pPr>
        <w:rPr>
          <w:rFonts w:ascii="Times New Roman" w:hAnsi="Times New Roman" w:cs="Times New Roman"/>
        </w:rPr>
      </w:pPr>
    </w:p>
    <w:p w14:paraId="6CDFC56C" w14:textId="77777777" w:rsidR="000461AB" w:rsidRPr="000461AB" w:rsidRDefault="000461AB" w:rsidP="000461AB">
      <w:pPr>
        <w:rPr>
          <w:rFonts w:ascii="Times New Roman" w:hAnsi="Times New Roman" w:cs="Times New Roman"/>
        </w:rPr>
      </w:pPr>
      <w:r w:rsidRPr="000461AB">
        <w:rPr>
          <w:rFonts w:ascii="Times New Roman" w:hAnsi="Times New Roman" w:cs="Times New Roman"/>
        </w:rPr>
        <w:t>Resolved, That the Academic Senate for California Community Colleges design and implement a Professional Development College module that provides training on recent developments affecting noncredit no later than Spring 2018.</w:t>
      </w:r>
    </w:p>
    <w:p w14:paraId="5FA5B558" w14:textId="77777777" w:rsidR="000461AB" w:rsidRPr="000461AB" w:rsidRDefault="000461AB" w:rsidP="000461AB">
      <w:pPr>
        <w:rPr>
          <w:rFonts w:ascii="Times New Roman" w:hAnsi="Times New Roman" w:cs="Times New Roman"/>
        </w:rPr>
      </w:pPr>
    </w:p>
    <w:p w14:paraId="732AED92" w14:textId="77777777" w:rsidR="000461AB" w:rsidRDefault="000461AB" w:rsidP="000461AB">
      <w:pPr>
        <w:rPr>
          <w:rFonts w:ascii="Times New Roman" w:hAnsi="Times New Roman" w:cs="Times New Roman"/>
        </w:rPr>
      </w:pPr>
      <w:r w:rsidRPr="000461AB">
        <w:rPr>
          <w:rFonts w:ascii="Times New Roman" w:hAnsi="Times New Roman" w:cs="Times New Roman"/>
        </w:rPr>
        <w:t xml:space="preserve">Contact: Christen Smith, College of The Desert and Richard Weinroth, San Diego Continuing Education, San Diego Continuing Education </w:t>
      </w:r>
    </w:p>
    <w:p w14:paraId="084B8E48" w14:textId="77777777" w:rsidR="001B0153" w:rsidRDefault="001B0153" w:rsidP="000461AB">
      <w:pPr>
        <w:rPr>
          <w:rFonts w:ascii="Times New Roman" w:hAnsi="Times New Roman" w:cs="Times New Roman"/>
        </w:rPr>
      </w:pPr>
    </w:p>
    <w:p w14:paraId="2D5E1FC6" w14:textId="76EC9DCF" w:rsidR="001B0153" w:rsidRPr="001B0153" w:rsidRDefault="004E75C6" w:rsidP="001B0153">
      <w:pPr>
        <w:pStyle w:val="Heading2"/>
      </w:pPr>
      <w:bookmarkStart w:id="48" w:name="_Toc480563728"/>
      <w:r>
        <w:t>+</w:t>
      </w:r>
      <w:r w:rsidR="001B0153">
        <w:t>12.02</w:t>
      </w:r>
      <w:r w:rsidR="001B0153">
        <w:tab/>
        <w:t>S17</w:t>
      </w:r>
      <w:r w:rsidR="001B0153">
        <w:tab/>
      </w:r>
      <w:r w:rsidR="001B0153" w:rsidRPr="001B0153">
        <w:t>Support Use of Sabbaticals and Other Professional Development for Open Educational Resources Development</w:t>
      </w:r>
      <w:bookmarkEnd w:id="48"/>
    </w:p>
    <w:p w14:paraId="0EF5C9BF" w14:textId="77777777" w:rsidR="001B0153" w:rsidRPr="001B0153" w:rsidRDefault="001B0153" w:rsidP="001B0153">
      <w:pPr>
        <w:rPr>
          <w:rFonts w:ascii="Times New Roman" w:hAnsi="Times New Roman" w:cs="Times New Roman"/>
        </w:rPr>
      </w:pPr>
      <w:r w:rsidRPr="001B0153">
        <w:rPr>
          <w:rFonts w:ascii="Times New Roman" w:hAnsi="Times New Roman" w:cs="Times New Roman"/>
        </w:rPr>
        <w:t>Whereas, Curriculum, including the selection and development of instructional materials, is an area of faculty primacy under Title 5 §53200 and the development of open educational resources (OER) is a worthwhile curriculum-related endeavor that will benefit students;</w:t>
      </w:r>
    </w:p>
    <w:p w14:paraId="06495D90" w14:textId="77777777" w:rsidR="001B0153" w:rsidRPr="001B0153" w:rsidRDefault="001B0153" w:rsidP="001B0153">
      <w:pPr>
        <w:rPr>
          <w:rFonts w:ascii="Times New Roman" w:hAnsi="Times New Roman" w:cs="Times New Roman"/>
        </w:rPr>
      </w:pPr>
    </w:p>
    <w:p w14:paraId="47970121" w14:textId="77777777" w:rsidR="001B0153" w:rsidRPr="001B0153" w:rsidRDefault="001B0153" w:rsidP="001B0153">
      <w:pPr>
        <w:rPr>
          <w:rFonts w:ascii="Times New Roman" w:hAnsi="Times New Roman" w:cs="Times New Roman"/>
        </w:rPr>
      </w:pPr>
      <w:r w:rsidRPr="001B0153">
        <w:rPr>
          <w:rFonts w:ascii="Times New Roman" w:hAnsi="Times New Roman" w:cs="Times New Roman"/>
        </w:rPr>
        <w:t xml:space="preserve">Whereas, Assembly Bill 798 (Bonilla, 2015) encourages the use of OER, and zero-textbook-cost degree efforts are underway that seek to provide an opportunity for students to earn a degree with no expenses associated with instructional materials; </w:t>
      </w:r>
    </w:p>
    <w:p w14:paraId="07132216" w14:textId="77777777" w:rsidR="001B0153" w:rsidRPr="001B0153" w:rsidRDefault="001B0153" w:rsidP="001B0153">
      <w:pPr>
        <w:rPr>
          <w:rFonts w:ascii="Times New Roman" w:hAnsi="Times New Roman" w:cs="Times New Roman"/>
        </w:rPr>
      </w:pPr>
    </w:p>
    <w:p w14:paraId="040F6A55" w14:textId="77777777" w:rsidR="001B0153" w:rsidRPr="001B0153" w:rsidRDefault="001B0153" w:rsidP="001B0153">
      <w:pPr>
        <w:rPr>
          <w:rFonts w:ascii="Times New Roman" w:hAnsi="Times New Roman" w:cs="Times New Roman"/>
        </w:rPr>
      </w:pPr>
      <w:r w:rsidRPr="001B0153">
        <w:rPr>
          <w:rFonts w:ascii="Times New Roman" w:hAnsi="Times New Roman" w:cs="Times New Roman"/>
        </w:rPr>
        <w:t>Whereas, Access to and use of textbooks and ancillary materials can facilitate successful course completion by students, and students may postpone or fail to purchase textbooks due to escalating textbook prices and other educational costs, which could impact their success and course completion; and</w:t>
      </w:r>
    </w:p>
    <w:p w14:paraId="5E6EE52A" w14:textId="77777777" w:rsidR="001B0153" w:rsidRPr="001B0153" w:rsidRDefault="001B0153" w:rsidP="001B0153">
      <w:pPr>
        <w:rPr>
          <w:rFonts w:ascii="Times New Roman" w:hAnsi="Times New Roman" w:cs="Times New Roman"/>
        </w:rPr>
      </w:pPr>
    </w:p>
    <w:p w14:paraId="5F5A757D" w14:textId="77777777" w:rsidR="001B0153" w:rsidRPr="001B0153" w:rsidRDefault="001B0153" w:rsidP="001B0153">
      <w:pPr>
        <w:rPr>
          <w:rFonts w:ascii="Times New Roman" w:hAnsi="Times New Roman" w:cs="Times New Roman"/>
          <w:i/>
        </w:rPr>
      </w:pPr>
      <w:r w:rsidRPr="001B0153">
        <w:rPr>
          <w:rFonts w:ascii="Times New Roman" w:hAnsi="Times New Roman" w:cs="Times New Roman"/>
        </w:rPr>
        <w:t xml:space="preserve">Whereas, </w:t>
      </w:r>
      <w:proofErr w:type="gramStart"/>
      <w:r w:rsidRPr="001B0153">
        <w:rPr>
          <w:rFonts w:ascii="Times New Roman" w:hAnsi="Times New Roman" w:cs="Times New Roman"/>
        </w:rPr>
        <w:t>According</w:t>
      </w:r>
      <w:proofErr w:type="gramEnd"/>
      <w:r w:rsidRPr="001B0153">
        <w:rPr>
          <w:rFonts w:ascii="Times New Roman" w:hAnsi="Times New Roman" w:cs="Times New Roman"/>
        </w:rPr>
        <w:t xml:space="preserve"> to the senate paper </w:t>
      </w:r>
      <w:r w:rsidRPr="001B0153">
        <w:rPr>
          <w:rFonts w:ascii="Times New Roman" w:hAnsi="Times New Roman" w:cs="Times New Roman"/>
          <w:i/>
        </w:rPr>
        <w:t>Sabbaticals: Benefitting Faculty, the Institution, and</w:t>
      </w:r>
    </w:p>
    <w:p w14:paraId="2C5A3891" w14:textId="77777777" w:rsidR="001B0153" w:rsidRPr="001B0153" w:rsidRDefault="001B0153" w:rsidP="001B0153">
      <w:pPr>
        <w:rPr>
          <w:rFonts w:ascii="Times New Roman" w:hAnsi="Times New Roman" w:cs="Times New Roman"/>
        </w:rPr>
      </w:pPr>
      <w:r w:rsidRPr="001B0153">
        <w:rPr>
          <w:rFonts w:ascii="Times New Roman" w:hAnsi="Times New Roman" w:cs="Times New Roman"/>
          <w:i/>
        </w:rPr>
        <w:t>Students</w:t>
      </w:r>
      <w:r w:rsidRPr="001B0153">
        <w:rPr>
          <w:rFonts w:ascii="Times New Roman" w:hAnsi="Times New Roman" w:cs="Times New Roman"/>
        </w:rPr>
        <w:t xml:space="preserve"> (2007) major purpose of sabbaticals “…is to provide opportunity for continued professional growth and new, or renewed, intellectual achievement through study, research, writing, and travel;”</w:t>
      </w:r>
      <w:r w:rsidRPr="001B0153">
        <w:rPr>
          <w:rFonts w:ascii="Times New Roman" w:hAnsi="Times New Roman" w:cs="Times New Roman"/>
          <w:vertAlign w:val="superscript"/>
        </w:rPr>
        <w:footnoteReference w:id="18"/>
      </w:r>
    </w:p>
    <w:p w14:paraId="1C38EBB1" w14:textId="77777777" w:rsidR="001B0153" w:rsidRPr="001B0153" w:rsidRDefault="001B0153" w:rsidP="001B0153">
      <w:pPr>
        <w:rPr>
          <w:rFonts w:ascii="Times New Roman" w:hAnsi="Times New Roman" w:cs="Times New Roman"/>
        </w:rPr>
      </w:pPr>
    </w:p>
    <w:p w14:paraId="4EB6B70C" w14:textId="77777777" w:rsidR="001B0153" w:rsidRPr="001B0153" w:rsidRDefault="001B0153" w:rsidP="001B0153">
      <w:pPr>
        <w:rPr>
          <w:rFonts w:ascii="Times New Roman" w:hAnsi="Times New Roman" w:cs="Times New Roman"/>
        </w:rPr>
      </w:pPr>
      <w:r w:rsidRPr="001B0153">
        <w:rPr>
          <w:rFonts w:ascii="Times New Roman" w:hAnsi="Times New Roman" w:cs="Times New Roman"/>
        </w:rPr>
        <w:lastRenderedPageBreak/>
        <w:t xml:space="preserve">Resolved, That the Academic Senate for California Community Colleges encourages local senates and bargaining units to work with their administration to promote the use of sabbaticals and other professional development opportunities for the development of OER. </w:t>
      </w:r>
    </w:p>
    <w:p w14:paraId="529927B7" w14:textId="77777777" w:rsidR="001B0153" w:rsidRPr="001B0153" w:rsidRDefault="001B0153" w:rsidP="001B0153">
      <w:pPr>
        <w:rPr>
          <w:rFonts w:ascii="Times New Roman" w:hAnsi="Times New Roman" w:cs="Times New Roman"/>
        </w:rPr>
      </w:pPr>
    </w:p>
    <w:p w14:paraId="589587F2" w14:textId="77777777" w:rsidR="001B0153" w:rsidRDefault="001B0153" w:rsidP="001B0153">
      <w:pPr>
        <w:rPr>
          <w:rFonts w:ascii="Times New Roman" w:hAnsi="Times New Roman" w:cs="Times New Roman"/>
        </w:rPr>
      </w:pPr>
      <w:r w:rsidRPr="001B0153">
        <w:rPr>
          <w:rFonts w:ascii="Times New Roman" w:hAnsi="Times New Roman" w:cs="Times New Roman"/>
        </w:rPr>
        <w:t xml:space="preserve">Contact: Michelle </w:t>
      </w:r>
      <w:proofErr w:type="spellStart"/>
      <w:r w:rsidRPr="001B0153">
        <w:rPr>
          <w:rFonts w:ascii="Times New Roman" w:hAnsi="Times New Roman" w:cs="Times New Roman"/>
        </w:rPr>
        <w:t>Pilati</w:t>
      </w:r>
      <w:proofErr w:type="spellEnd"/>
      <w:r w:rsidRPr="001B0153">
        <w:rPr>
          <w:rFonts w:ascii="Times New Roman" w:hAnsi="Times New Roman" w:cs="Times New Roman"/>
        </w:rPr>
        <w:t>, Rio Hondo College</w:t>
      </w:r>
    </w:p>
    <w:p w14:paraId="162633E8" w14:textId="77777777" w:rsidR="00114AB5" w:rsidRDefault="00114AB5" w:rsidP="001B0153">
      <w:pPr>
        <w:rPr>
          <w:rFonts w:ascii="Times New Roman" w:hAnsi="Times New Roman" w:cs="Times New Roman"/>
        </w:rPr>
      </w:pPr>
    </w:p>
    <w:p w14:paraId="2DA593E8" w14:textId="788480FC" w:rsidR="00114AB5" w:rsidRPr="00C247CC" w:rsidRDefault="00114AB5" w:rsidP="00114AB5">
      <w:pPr>
        <w:pStyle w:val="Heading2"/>
      </w:pPr>
      <w:bookmarkStart w:id="49" w:name="_Toc480563729"/>
      <w:r>
        <w:t>*#12.02</w:t>
      </w:r>
      <w:r w:rsidRPr="00DE2B01">
        <w:t>.01</w:t>
      </w:r>
      <w:r>
        <w:tab/>
        <w:t>S17</w:t>
      </w:r>
      <w:r w:rsidRPr="00DE2B01">
        <w:tab/>
        <w:t xml:space="preserve">Amend Resolution </w:t>
      </w:r>
      <w:r w:rsidR="00425DD1">
        <w:t>12.02</w:t>
      </w:r>
      <w:r>
        <w:t xml:space="preserve"> S17</w:t>
      </w:r>
      <w:bookmarkEnd w:id="49"/>
    </w:p>
    <w:p w14:paraId="4427F263" w14:textId="77777777" w:rsidR="00114AB5" w:rsidRDefault="00114AB5" w:rsidP="00114AB5">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Amend the resolved:</w:t>
      </w:r>
    </w:p>
    <w:p w14:paraId="4B8AA844" w14:textId="77777777" w:rsidR="00114AB5" w:rsidRDefault="00114AB5" w:rsidP="00114AB5">
      <w:pPr>
        <w:rPr>
          <w:rFonts w:ascii="Times New Roman" w:eastAsia="Times New Roman" w:hAnsi="Times New Roman" w:cs="Times New Roman"/>
          <w:color w:val="222222"/>
          <w:shd w:val="clear" w:color="auto" w:fill="FFFFFF"/>
        </w:rPr>
      </w:pPr>
    </w:p>
    <w:p w14:paraId="21660C8D" w14:textId="77777777" w:rsidR="00114AB5" w:rsidRDefault="00114AB5" w:rsidP="00114AB5">
      <w:pPr>
        <w:rPr>
          <w:rFonts w:ascii="Times New Roman" w:eastAsia="Times New Roman" w:hAnsi="Times New Roman" w:cs="Times New Roman"/>
          <w:color w:val="222222"/>
          <w:shd w:val="clear" w:color="auto" w:fill="FFFFFF"/>
        </w:rPr>
      </w:pPr>
      <w:r w:rsidRPr="00C247CC">
        <w:rPr>
          <w:rFonts w:ascii="Times New Roman" w:eastAsia="Times New Roman" w:hAnsi="Times New Roman" w:cs="Times New Roman"/>
          <w:color w:val="222222"/>
          <w:shd w:val="clear" w:color="auto" w:fill="FFFFFF"/>
        </w:rPr>
        <w:t>Resolved, That the Academic Senate for California Community Colleges encourages local senates and bargaining units to work with their administration to </w:t>
      </w:r>
      <w:r w:rsidRPr="00C247CC">
        <w:rPr>
          <w:rFonts w:ascii="Times New Roman" w:eastAsia="Times New Roman" w:hAnsi="Times New Roman" w:cs="Times New Roman"/>
          <w:strike/>
          <w:color w:val="222222"/>
          <w:shd w:val="clear" w:color="auto" w:fill="FFFFFF"/>
        </w:rPr>
        <w:t>promote</w:t>
      </w:r>
      <w:r w:rsidRPr="00C247CC">
        <w:rPr>
          <w:rFonts w:ascii="Times New Roman" w:eastAsia="Times New Roman" w:hAnsi="Times New Roman" w:cs="Times New Roman"/>
          <w:color w:val="222222"/>
          <w:shd w:val="clear" w:color="auto" w:fill="FFFFFF"/>
        </w:rPr>
        <w:t> </w:t>
      </w:r>
      <w:r w:rsidRPr="00C247CC">
        <w:rPr>
          <w:rFonts w:ascii="Times New Roman" w:eastAsia="Times New Roman" w:hAnsi="Times New Roman" w:cs="Times New Roman"/>
          <w:color w:val="222222"/>
          <w:u w:val="single"/>
          <w:shd w:val="clear" w:color="auto" w:fill="FFFFFF"/>
        </w:rPr>
        <w:t>allow</w:t>
      </w:r>
      <w:r w:rsidRPr="00C247CC">
        <w:rPr>
          <w:rFonts w:ascii="Times New Roman" w:eastAsia="Times New Roman" w:hAnsi="Times New Roman" w:cs="Times New Roman"/>
          <w:color w:val="222222"/>
          <w:shd w:val="clear" w:color="auto" w:fill="FFFFFF"/>
        </w:rPr>
        <w:t> the use of sabbaticals and other professional development opportunities for the development of </w:t>
      </w:r>
      <w:r w:rsidRPr="00C247CC">
        <w:rPr>
          <w:rFonts w:ascii="Times New Roman" w:eastAsia="Times New Roman" w:hAnsi="Times New Roman" w:cs="Times New Roman"/>
          <w:strike/>
          <w:color w:val="222222"/>
          <w:shd w:val="clear" w:color="auto" w:fill="FFFFFF"/>
        </w:rPr>
        <w:t>OER</w:t>
      </w:r>
      <w:r w:rsidRPr="00C247CC">
        <w:rPr>
          <w:rFonts w:ascii="Times New Roman" w:eastAsia="Times New Roman" w:hAnsi="Times New Roman" w:cs="Times New Roman"/>
          <w:color w:val="222222"/>
          <w:shd w:val="clear" w:color="auto" w:fill="FFFFFF"/>
        </w:rPr>
        <w:t> </w:t>
      </w:r>
      <w:r w:rsidRPr="00C247CC">
        <w:rPr>
          <w:rFonts w:ascii="Times New Roman" w:eastAsia="Times New Roman" w:hAnsi="Times New Roman" w:cs="Times New Roman"/>
          <w:color w:val="222222"/>
          <w:u w:val="single"/>
          <w:shd w:val="clear" w:color="auto" w:fill="FFFFFF"/>
        </w:rPr>
        <w:t>accessible open educational resources (OER)</w:t>
      </w:r>
      <w:r w:rsidRPr="00C247CC">
        <w:rPr>
          <w:rFonts w:ascii="Times New Roman" w:eastAsia="Times New Roman" w:hAnsi="Times New Roman" w:cs="Times New Roman"/>
          <w:color w:val="222222"/>
          <w:shd w:val="clear" w:color="auto" w:fill="FFFFFF"/>
        </w:rPr>
        <w:t>.</w:t>
      </w:r>
    </w:p>
    <w:p w14:paraId="62FC3A83" w14:textId="77777777" w:rsidR="00114AB5" w:rsidRDefault="00114AB5" w:rsidP="00114AB5">
      <w:pPr>
        <w:rPr>
          <w:rFonts w:ascii="Times New Roman" w:eastAsia="Times New Roman" w:hAnsi="Times New Roman" w:cs="Times New Roman"/>
        </w:rPr>
      </w:pPr>
    </w:p>
    <w:p w14:paraId="52A20BA5" w14:textId="16B8E1D8" w:rsidR="00114AB5" w:rsidRPr="00470B10" w:rsidRDefault="00114AB5" w:rsidP="001B0153">
      <w:pPr>
        <w:rPr>
          <w:rFonts w:ascii="Times New Roman" w:eastAsia="Times New Roman" w:hAnsi="Times New Roman" w:cs="Times New Roman"/>
        </w:rPr>
      </w:pPr>
      <w:r>
        <w:rPr>
          <w:rFonts w:ascii="Times New Roman" w:eastAsia="Times New Roman" w:hAnsi="Times New Roman" w:cs="Times New Roman"/>
        </w:rPr>
        <w:t>Contact: Laurie Vasquez, Santa Barbara City College</w:t>
      </w:r>
    </w:p>
    <w:p w14:paraId="2114EE2F" w14:textId="77777777" w:rsidR="000461AB" w:rsidRDefault="000461AB" w:rsidP="002E0719">
      <w:pPr>
        <w:rPr>
          <w:rFonts w:ascii="Times New Roman" w:hAnsi="Times New Roman" w:cs="Times New Roman"/>
        </w:rPr>
      </w:pPr>
    </w:p>
    <w:p w14:paraId="270DE597" w14:textId="3BF6889A" w:rsidR="00F1455A" w:rsidRPr="00985505" w:rsidRDefault="00F1455A" w:rsidP="00F1455A">
      <w:pPr>
        <w:pStyle w:val="Heading1"/>
      </w:pPr>
      <w:bookmarkStart w:id="50" w:name="_Toc480563730"/>
      <w:r w:rsidRPr="00985505">
        <w:t>13.0</w:t>
      </w:r>
      <w:r w:rsidRPr="00985505">
        <w:tab/>
        <w:t>GENERAL CONCERNS</w:t>
      </w:r>
      <w:bookmarkEnd w:id="50"/>
    </w:p>
    <w:p w14:paraId="5B2DABEB" w14:textId="6F6D2786" w:rsidR="00F1455A" w:rsidRPr="00985505" w:rsidRDefault="00F1455A" w:rsidP="00F1455A">
      <w:pPr>
        <w:pStyle w:val="Heading2"/>
      </w:pPr>
      <w:bookmarkStart w:id="51" w:name="_Toc480563731"/>
      <w:r w:rsidRPr="00985505">
        <w:t>13.01</w:t>
      </w:r>
      <w:r w:rsidR="00B47AF3">
        <w:t xml:space="preserve">   </w:t>
      </w:r>
      <w:r w:rsidRPr="00985505">
        <w:t>S17</w:t>
      </w:r>
      <w:r w:rsidR="00B47AF3">
        <w:t xml:space="preserve">   </w:t>
      </w:r>
      <w:r w:rsidRPr="0064788E">
        <w:t>Support for Federal Funding of Arts and Humanities Programs</w:t>
      </w:r>
      <w:bookmarkEnd w:id="51"/>
    </w:p>
    <w:p w14:paraId="0314034F" w14:textId="54811EF8" w:rsidR="00F1455A" w:rsidRPr="0064788E" w:rsidRDefault="00F1455A" w:rsidP="00F1455A">
      <w:pPr>
        <w:pStyle w:val="NoSpacing"/>
        <w:rPr>
          <w:rFonts w:ascii="Times New Roman" w:hAnsi="Times New Roman" w:cs="Times New Roman"/>
        </w:rPr>
      </w:pPr>
      <w:r w:rsidRPr="0064788E">
        <w:rPr>
          <w:rFonts w:ascii="Times New Roman" w:hAnsi="Times New Roman" w:cs="Times New Roman"/>
        </w:rPr>
        <w:t xml:space="preserve">Whereas, Open access to the arts and humanities allows students of all backgrounds to acquire a broad awareness of history and cultural diversity, develop critical thinking skills, and learn empathy for human experiences of all kinds; </w:t>
      </w:r>
    </w:p>
    <w:p w14:paraId="31CF96B0" w14:textId="77777777" w:rsidR="00F1455A" w:rsidRPr="0064788E" w:rsidRDefault="00F1455A" w:rsidP="00F1455A">
      <w:pPr>
        <w:pStyle w:val="NoSpacing"/>
        <w:rPr>
          <w:rFonts w:ascii="Times New Roman" w:hAnsi="Times New Roman" w:cs="Times New Roman"/>
        </w:rPr>
      </w:pPr>
    </w:p>
    <w:p w14:paraId="03D4B621" w14:textId="41DEE82F" w:rsidR="00F1455A" w:rsidRPr="0064788E" w:rsidRDefault="00F1455A" w:rsidP="00F1455A">
      <w:pPr>
        <w:pStyle w:val="NoSpacing"/>
        <w:rPr>
          <w:rFonts w:ascii="Times New Roman" w:hAnsi="Times New Roman" w:cs="Times New Roman"/>
        </w:rPr>
      </w:pPr>
      <w:r w:rsidRPr="0064788E">
        <w:rPr>
          <w:rFonts w:ascii="Times New Roman" w:hAnsi="Times New Roman" w:cs="Times New Roman"/>
        </w:rPr>
        <w:t xml:space="preserve">Whereas, Inherent in the mission of the California </w:t>
      </w:r>
      <w:r w:rsidR="0067361A">
        <w:rPr>
          <w:rFonts w:ascii="Times New Roman" w:hAnsi="Times New Roman" w:cs="Times New Roman"/>
        </w:rPr>
        <w:t>c</w:t>
      </w:r>
      <w:r w:rsidRPr="0064788E">
        <w:rPr>
          <w:rFonts w:ascii="Times New Roman" w:hAnsi="Times New Roman" w:cs="Times New Roman"/>
        </w:rPr>
        <w:t xml:space="preserve">ommunity </w:t>
      </w:r>
      <w:r w:rsidR="0067361A">
        <w:rPr>
          <w:rFonts w:ascii="Times New Roman" w:hAnsi="Times New Roman" w:cs="Times New Roman"/>
        </w:rPr>
        <w:t>c</w:t>
      </w:r>
      <w:r w:rsidRPr="0064788E">
        <w:rPr>
          <w:rFonts w:ascii="Times New Roman" w:hAnsi="Times New Roman" w:cs="Times New Roman"/>
        </w:rPr>
        <w:t xml:space="preserve">olleges </w:t>
      </w:r>
      <w:r>
        <w:rPr>
          <w:rFonts w:ascii="Times New Roman" w:hAnsi="Times New Roman" w:cs="Times New Roman"/>
        </w:rPr>
        <w:t xml:space="preserve">is </w:t>
      </w:r>
      <w:r w:rsidRPr="0064788E">
        <w:rPr>
          <w:rFonts w:ascii="Times New Roman" w:hAnsi="Times New Roman" w:cs="Times New Roman"/>
        </w:rPr>
        <w:t>the preparation of students for a rich, meaningful, and engaged life that goes beyond transfer and career preparation to helping students develop qualities of responsible citizenship</w:t>
      </w:r>
      <w:r>
        <w:rPr>
          <w:rFonts w:ascii="Times New Roman" w:hAnsi="Times New Roman" w:cs="Times New Roman"/>
        </w:rPr>
        <w:t>;</w:t>
      </w:r>
    </w:p>
    <w:p w14:paraId="125BB3CF" w14:textId="77777777" w:rsidR="00F1455A" w:rsidRPr="0064788E" w:rsidRDefault="00F1455A" w:rsidP="00F1455A">
      <w:pPr>
        <w:pStyle w:val="NoSpacing"/>
        <w:rPr>
          <w:rFonts w:ascii="Times New Roman" w:hAnsi="Times New Roman" w:cs="Times New Roman"/>
        </w:rPr>
      </w:pPr>
    </w:p>
    <w:p w14:paraId="630DB8EE" w14:textId="77777777" w:rsidR="00F1455A" w:rsidRPr="0064788E" w:rsidRDefault="00F1455A" w:rsidP="00F1455A">
      <w:pPr>
        <w:pStyle w:val="NoSpacing"/>
        <w:rPr>
          <w:rFonts w:ascii="Times New Roman" w:hAnsi="Times New Roman" w:cs="Times New Roman"/>
        </w:rPr>
      </w:pPr>
      <w:r w:rsidRPr="0064788E">
        <w:rPr>
          <w:rFonts w:ascii="Times New Roman" w:hAnsi="Times New Roman" w:cs="Times New Roman"/>
        </w:rPr>
        <w:t>Whereas, Federal funding for programs in the arts and humanities encourages diversity, creativity, and innovation; provides educational opportunities for underserved populations; provides oversight and accountability; and reduces barriers to public access to the arts and humanities due to income, disability, age, ethnicity, geographic location, and level of education; and</w:t>
      </w:r>
    </w:p>
    <w:p w14:paraId="207C6D29" w14:textId="77777777" w:rsidR="00F1455A" w:rsidRPr="0064788E" w:rsidRDefault="00F1455A" w:rsidP="00F1455A">
      <w:pPr>
        <w:pStyle w:val="NoSpacing"/>
        <w:rPr>
          <w:rFonts w:ascii="Times New Roman" w:hAnsi="Times New Roman" w:cs="Times New Roman"/>
        </w:rPr>
      </w:pPr>
    </w:p>
    <w:p w14:paraId="60748A8B" w14:textId="2142883F" w:rsidR="00F1455A" w:rsidRPr="0064788E" w:rsidRDefault="00F1455A" w:rsidP="00F1455A">
      <w:pPr>
        <w:pStyle w:val="NoSpacing"/>
        <w:rPr>
          <w:rFonts w:ascii="Times New Roman" w:hAnsi="Times New Roman" w:cs="Times New Roman"/>
        </w:rPr>
      </w:pPr>
      <w:r w:rsidRPr="0064788E">
        <w:rPr>
          <w:rFonts w:ascii="Times New Roman" w:hAnsi="Times New Roman" w:cs="Times New Roman"/>
        </w:rPr>
        <w:t xml:space="preserve">Whereas, </w:t>
      </w:r>
      <w:proofErr w:type="gramStart"/>
      <w:r w:rsidRPr="0064788E">
        <w:rPr>
          <w:rFonts w:ascii="Times New Roman" w:hAnsi="Times New Roman" w:cs="Times New Roman"/>
        </w:rPr>
        <w:t>The</w:t>
      </w:r>
      <w:proofErr w:type="gramEnd"/>
      <w:r w:rsidRPr="0064788E">
        <w:rPr>
          <w:rFonts w:ascii="Times New Roman" w:hAnsi="Times New Roman" w:cs="Times New Roman"/>
        </w:rPr>
        <w:t xml:space="preserve"> proposed federal budget that includes eliminating programs such as the National Endowment for the Arts (NEA) and the National Endowment for the Humanities (NEH), </w:t>
      </w:r>
      <w:r>
        <w:rPr>
          <w:rFonts w:ascii="Times New Roman" w:hAnsi="Times New Roman" w:cs="Times New Roman"/>
        </w:rPr>
        <w:t>which constitute</w:t>
      </w:r>
      <w:r w:rsidRPr="0064788E">
        <w:rPr>
          <w:rFonts w:ascii="Times New Roman" w:hAnsi="Times New Roman" w:cs="Times New Roman"/>
        </w:rPr>
        <w:t xml:space="preserve"> less than .01% of the </w:t>
      </w:r>
      <w:r w:rsidR="00B32E24">
        <w:rPr>
          <w:rFonts w:ascii="Times New Roman" w:hAnsi="Times New Roman" w:cs="Times New Roman"/>
        </w:rPr>
        <w:t>f</w:t>
      </w:r>
      <w:r w:rsidRPr="0064788E">
        <w:rPr>
          <w:rFonts w:ascii="Times New Roman" w:hAnsi="Times New Roman" w:cs="Times New Roman"/>
        </w:rPr>
        <w:t>ederal budget</w:t>
      </w:r>
      <w:r w:rsidRPr="0064788E">
        <w:rPr>
          <w:rStyle w:val="FootnoteReference"/>
          <w:rFonts w:ascii="Times New Roman" w:hAnsi="Times New Roman" w:cs="Times New Roman"/>
        </w:rPr>
        <w:footnoteReference w:id="19"/>
      </w:r>
      <w:r w:rsidRPr="0064788E">
        <w:rPr>
          <w:rFonts w:ascii="Times New Roman" w:hAnsi="Times New Roman" w:cs="Times New Roman"/>
        </w:rPr>
        <w:t>, will not only adversely affect United States cultural leadership in the world, but also result in a less enlightened civil society;</w:t>
      </w:r>
    </w:p>
    <w:p w14:paraId="71F3EFBA" w14:textId="77777777" w:rsidR="00F1455A" w:rsidRPr="0064788E" w:rsidRDefault="00F1455A" w:rsidP="00F1455A">
      <w:pPr>
        <w:pStyle w:val="NoSpacing"/>
        <w:rPr>
          <w:rFonts w:ascii="Times New Roman" w:hAnsi="Times New Roman" w:cs="Times New Roman"/>
        </w:rPr>
      </w:pPr>
      <w:r w:rsidRPr="0064788E">
        <w:rPr>
          <w:rFonts w:ascii="Times New Roman" w:hAnsi="Times New Roman" w:cs="Times New Roman"/>
        </w:rPr>
        <w:t>  </w:t>
      </w:r>
    </w:p>
    <w:p w14:paraId="3640AEBA" w14:textId="56CB9DE2" w:rsidR="00F1455A" w:rsidRPr="0064788E" w:rsidRDefault="00F1455A" w:rsidP="00F1455A">
      <w:pPr>
        <w:pStyle w:val="NoSpacing"/>
        <w:rPr>
          <w:rFonts w:ascii="Times New Roman" w:hAnsi="Times New Roman" w:cs="Times New Roman"/>
        </w:rPr>
      </w:pPr>
      <w:r w:rsidRPr="0064788E">
        <w:rPr>
          <w:rFonts w:ascii="Times New Roman" w:hAnsi="Times New Roman" w:cs="Times New Roman"/>
        </w:rPr>
        <w:t>Resolved, That the Academic Senate for California Community Colleges affirm</w:t>
      </w:r>
      <w:r w:rsidR="00B32E24">
        <w:rPr>
          <w:rFonts w:ascii="Times New Roman" w:hAnsi="Times New Roman" w:cs="Times New Roman"/>
        </w:rPr>
        <w:t>,</w:t>
      </w:r>
      <w:r w:rsidRPr="0064788E">
        <w:rPr>
          <w:rFonts w:ascii="Times New Roman" w:hAnsi="Times New Roman" w:cs="Times New Roman"/>
        </w:rPr>
        <w:t xml:space="preserve"> in the strongest possible terms</w:t>
      </w:r>
      <w:r w:rsidR="00B32E24">
        <w:rPr>
          <w:rFonts w:ascii="Times New Roman" w:hAnsi="Times New Roman" w:cs="Times New Roman"/>
        </w:rPr>
        <w:t>,</w:t>
      </w:r>
      <w:r w:rsidRPr="0064788E">
        <w:rPr>
          <w:rFonts w:ascii="Times New Roman" w:hAnsi="Times New Roman" w:cs="Times New Roman"/>
        </w:rPr>
        <w:t xml:space="preserve"> its support for federal funding of programs in the arts and humanities as vital public </w:t>
      </w:r>
      <w:r w:rsidRPr="00985505">
        <w:rPr>
          <w:rFonts w:ascii="Times New Roman" w:hAnsi="Times New Roman" w:cs="Times New Roman"/>
        </w:rPr>
        <w:t>goods and work</w:t>
      </w:r>
      <w:r w:rsidRPr="0064788E">
        <w:rPr>
          <w:rFonts w:ascii="Times New Roman" w:hAnsi="Times New Roman" w:cs="Times New Roman"/>
        </w:rPr>
        <w:t xml:space="preserve"> with the Chancellor</w:t>
      </w:r>
      <w:r w:rsidR="00B32E24">
        <w:rPr>
          <w:rFonts w:ascii="Times New Roman" w:hAnsi="Times New Roman" w:cs="Times New Roman"/>
        </w:rPr>
        <w:t>’s Office</w:t>
      </w:r>
      <w:r w:rsidRPr="0064788E">
        <w:rPr>
          <w:rFonts w:ascii="Times New Roman" w:hAnsi="Times New Roman" w:cs="Times New Roman"/>
        </w:rPr>
        <w:t>, the Board of Governors, and other interested stakeholders to convey this message to California’s state and federal elected leaders.</w:t>
      </w:r>
    </w:p>
    <w:p w14:paraId="6A7BEEA8" w14:textId="77777777" w:rsidR="00F1455A" w:rsidRPr="0064788E" w:rsidRDefault="00F1455A" w:rsidP="00F1455A">
      <w:pPr>
        <w:pStyle w:val="NoSpacing"/>
        <w:rPr>
          <w:rFonts w:ascii="Times New Roman" w:hAnsi="Times New Roman" w:cs="Times New Roman"/>
        </w:rPr>
      </w:pPr>
    </w:p>
    <w:p w14:paraId="2F7FA21C" w14:textId="77777777" w:rsidR="00F1455A" w:rsidRPr="00532EB9" w:rsidRDefault="00F1455A" w:rsidP="00F1455A">
      <w:pPr>
        <w:pStyle w:val="NoSpacing"/>
        <w:rPr>
          <w:rFonts w:ascii="Times New Roman" w:hAnsi="Times New Roman" w:cs="Times New Roman"/>
        </w:rPr>
      </w:pPr>
      <w:r w:rsidRPr="00532EB9">
        <w:rPr>
          <w:rFonts w:ascii="Times New Roman" w:hAnsi="Times New Roman" w:cs="Times New Roman"/>
        </w:rPr>
        <w:lastRenderedPageBreak/>
        <w:t>Contact</w:t>
      </w:r>
      <w:r>
        <w:rPr>
          <w:rFonts w:ascii="Times New Roman" w:hAnsi="Times New Roman" w:cs="Times New Roman"/>
        </w:rPr>
        <w:t>s</w:t>
      </w:r>
      <w:r w:rsidRPr="00532EB9">
        <w:rPr>
          <w:rFonts w:ascii="Times New Roman" w:hAnsi="Times New Roman" w:cs="Times New Roman"/>
        </w:rPr>
        <w:t xml:space="preserve">: Alex </w:t>
      </w:r>
      <w:proofErr w:type="spellStart"/>
      <w:r w:rsidRPr="00532EB9">
        <w:rPr>
          <w:rFonts w:ascii="Times New Roman" w:hAnsi="Times New Roman" w:cs="Times New Roman"/>
        </w:rPr>
        <w:t>Immerblum</w:t>
      </w:r>
      <w:proofErr w:type="spellEnd"/>
      <w:r w:rsidRPr="00532EB9">
        <w:rPr>
          <w:rFonts w:ascii="Times New Roman" w:hAnsi="Times New Roman" w:cs="Times New Roman"/>
        </w:rPr>
        <w:t>, East Los Angeles College</w:t>
      </w:r>
      <w:r>
        <w:rPr>
          <w:rFonts w:ascii="Times New Roman" w:hAnsi="Times New Roman" w:cs="Times New Roman"/>
        </w:rPr>
        <w:t xml:space="preserve"> and Dan </w:t>
      </w:r>
      <w:proofErr w:type="spellStart"/>
      <w:r>
        <w:rPr>
          <w:rFonts w:ascii="Times New Roman" w:hAnsi="Times New Roman" w:cs="Times New Roman"/>
        </w:rPr>
        <w:t>Wanner</w:t>
      </w:r>
      <w:proofErr w:type="spellEnd"/>
      <w:r>
        <w:rPr>
          <w:rFonts w:ascii="Times New Roman" w:hAnsi="Times New Roman" w:cs="Times New Roman"/>
        </w:rPr>
        <w:t xml:space="preserve">, </w:t>
      </w:r>
      <w:r w:rsidRPr="00532EB9">
        <w:rPr>
          <w:rFonts w:ascii="Times New Roman" w:hAnsi="Times New Roman" w:cs="Times New Roman"/>
        </w:rPr>
        <w:t xml:space="preserve">Los Angeles </w:t>
      </w:r>
      <w:r>
        <w:rPr>
          <w:rFonts w:ascii="Times New Roman" w:hAnsi="Times New Roman" w:cs="Times New Roman"/>
        </w:rPr>
        <w:t xml:space="preserve">City </w:t>
      </w:r>
      <w:r w:rsidRPr="00532EB9">
        <w:rPr>
          <w:rFonts w:ascii="Times New Roman" w:hAnsi="Times New Roman" w:cs="Times New Roman"/>
        </w:rPr>
        <w:t>College</w:t>
      </w:r>
      <w:r>
        <w:rPr>
          <w:rFonts w:ascii="Times New Roman" w:hAnsi="Times New Roman" w:cs="Times New Roman"/>
        </w:rPr>
        <w:t>, Area C</w:t>
      </w:r>
    </w:p>
    <w:p w14:paraId="078539A9" w14:textId="77777777" w:rsidR="006F4F03" w:rsidRPr="008156C9" w:rsidRDefault="006F4F03" w:rsidP="00C571A1">
      <w:pPr>
        <w:rPr>
          <w:rFonts w:ascii="Times New Roman" w:hAnsi="Times New Roman" w:cs="Times New Roman"/>
        </w:rPr>
      </w:pPr>
    </w:p>
    <w:p w14:paraId="7459AB41" w14:textId="5ACD6B13" w:rsidR="00FC5B00" w:rsidRPr="008156C9" w:rsidRDefault="00FC5B00" w:rsidP="00FC5B00">
      <w:pPr>
        <w:pStyle w:val="Heading1"/>
      </w:pPr>
      <w:bookmarkStart w:id="52" w:name="_Toc480563732"/>
      <w:r w:rsidRPr="008156C9">
        <w:t>17.0</w:t>
      </w:r>
      <w:r w:rsidRPr="008156C9">
        <w:tab/>
        <w:t>LOCAL SENATES</w:t>
      </w:r>
      <w:bookmarkEnd w:id="52"/>
    </w:p>
    <w:p w14:paraId="2F0BD5D9" w14:textId="46631400" w:rsidR="00FC5B00" w:rsidRDefault="00FC5B00" w:rsidP="00FC5B00">
      <w:pPr>
        <w:pStyle w:val="Heading2"/>
      </w:pPr>
      <w:bookmarkStart w:id="53" w:name="_Toc480563733"/>
      <w:r w:rsidRPr="008156C9">
        <w:t>17.01</w:t>
      </w:r>
      <w:r w:rsidRPr="008156C9">
        <w:tab/>
        <w:t>S17</w:t>
      </w:r>
      <w:r w:rsidRPr="008156C9">
        <w:tab/>
      </w:r>
      <w:r w:rsidR="00426314">
        <w:t xml:space="preserve">Academic Senate Involvement in and </w:t>
      </w:r>
      <w:r w:rsidRPr="008156C9">
        <w:t>Sign-off on Grants and Initiative Plans</w:t>
      </w:r>
      <w:bookmarkEnd w:id="53"/>
    </w:p>
    <w:p w14:paraId="7417BBC6" w14:textId="13908388"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The Governor of California and state legislature have been instrumental in producing legislation that has transformed and continues to transform educational standards in the California Community College System, such as the Institutional Effective Partnership Initiative (IEPI), Strong Workforce Program (SB 66, 2016/Leyva), Adult Education/Non-Credit Initiative (AB86, Education Omnibus Trailer Bill, 2013-2014) and Student Success and Support Programs (SSSP) Initiative (SB1456, 2012/</w:t>
      </w:r>
      <w:proofErr w:type="spellStart"/>
      <w:r w:rsidRPr="008156C9">
        <w:rPr>
          <w:rFonts w:ascii="Times New Roman" w:hAnsi="Times New Roman" w:cs="Times New Roman"/>
        </w:rPr>
        <w:t>Lowenthal</w:t>
      </w:r>
      <w:proofErr w:type="spellEnd"/>
      <w:r w:rsidRPr="008156C9">
        <w:rPr>
          <w:rFonts w:ascii="Times New Roman" w:hAnsi="Times New Roman" w:cs="Times New Roman"/>
        </w:rPr>
        <w:t xml:space="preserve">), and other special grants such as </w:t>
      </w:r>
      <w:r w:rsidR="007F5325">
        <w:rPr>
          <w:rFonts w:ascii="Times New Roman" w:hAnsi="Times New Roman" w:cs="Times New Roman"/>
        </w:rPr>
        <w:t xml:space="preserve">Open Educational Resources (OER) </w:t>
      </w:r>
      <w:r w:rsidRPr="008156C9">
        <w:rPr>
          <w:rFonts w:ascii="Times New Roman" w:hAnsi="Times New Roman" w:cs="Times New Roman"/>
        </w:rPr>
        <w:t>Zero C</w:t>
      </w:r>
      <w:r w:rsidR="007F5325">
        <w:rPr>
          <w:rFonts w:ascii="Times New Roman" w:hAnsi="Times New Roman" w:cs="Times New Roman"/>
        </w:rPr>
        <w:t>ost Textbook Degree (AB798, 2015</w:t>
      </w:r>
      <w:r w:rsidRPr="008156C9">
        <w:rPr>
          <w:rFonts w:ascii="Times New Roman" w:hAnsi="Times New Roman" w:cs="Times New Roman"/>
        </w:rPr>
        <w:t xml:space="preserve">/Bonilla); </w:t>
      </w:r>
    </w:p>
    <w:p w14:paraId="7B2FD191" w14:textId="77777777" w:rsidR="00EE2DF3" w:rsidRDefault="00EE2DF3" w:rsidP="00FC5B00">
      <w:pPr>
        <w:widowControl w:val="0"/>
        <w:autoSpaceDE w:val="0"/>
        <w:autoSpaceDN w:val="0"/>
        <w:adjustRightInd w:val="0"/>
        <w:rPr>
          <w:rFonts w:ascii="Times New Roman" w:hAnsi="Times New Roman" w:cs="Times New Roman"/>
        </w:rPr>
      </w:pPr>
    </w:p>
    <w:p w14:paraId="7C0284C1"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Whereas, </w:t>
      </w:r>
      <w:proofErr w:type="gramStart"/>
      <w:r w:rsidRPr="008156C9">
        <w:rPr>
          <w:rFonts w:ascii="Times New Roman" w:hAnsi="Times New Roman" w:cs="Times New Roman"/>
        </w:rPr>
        <w:t>These</w:t>
      </w:r>
      <w:proofErr w:type="gramEnd"/>
      <w:r w:rsidRPr="008156C9">
        <w:rPr>
          <w:rFonts w:ascii="Times New Roman" w:hAnsi="Times New Roman" w:cs="Times New Roman"/>
        </w:rPr>
        <w:t xml:space="preserve"> state initiatives, programs, and grant proposals involve many academic and professional matters under faculty purview including student success, processes for program review, curriculum development, institutional planning, budget development and more; </w:t>
      </w:r>
    </w:p>
    <w:p w14:paraId="07ABCF29"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653712DC"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Districts and colleges have well-established processes for ensuring that decision-making is a participatory process and that faculty have primacy in making recommendations related to academic and professional matters; and</w:t>
      </w:r>
    </w:p>
    <w:p w14:paraId="0CDB8041"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5BD3FA87"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Whereas, </w:t>
      </w:r>
      <w:proofErr w:type="gramStart"/>
      <w:r w:rsidRPr="008156C9">
        <w:rPr>
          <w:rFonts w:ascii="Times New Roman" w:hAnsi="Times New Roman" w:cs="Times New Roman"/>
        </w:rPr>
        <w:t>The</w:t>
      </w:r>
      <w:proofErr w:type="gramEnd"/>
      <w:r w:rsidRPr="008156C9">
        <w:rPr>
          <w:rFonts w:ascii="Times New Roman" w:hAnsi="Times New Roman" w:cs="Times New Roman"/>
        </w:rPr>
        <w:t xml:space="preserve"> timeline for participation in these initiatives, programs, and grants are frequently hurried and do not allow for the collegial consultation process to occur;</w:t>
      </w:r>
    </w:p>
    <w:p w14:paraId="6E3F00BB"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020BF129"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Resolved, That the Academic Senate for California Community Colleges urge local senates to remain vigilant in their contributions to and review of grants, programs, and initiatives that fall under the purview of academic and professional matters; and </w:t>
      </w:r>
    </w:p>
    <w:p w14:paraId="1F2F62AD" w14:textId="77777777" w:rsidR="00FC5B00" w:rsidRPr="008156C9" w:rsidRDefault="00FC5B00" w:rsidP="00FC5B00">
      <w:pPr>
        <w:widowControl w:val="0"/>
        <w:autoSpaceDE w:val="0"/>
        <w:autoSpaceDN w:val="0"/>
        <w:adjustRightInd w:val="0"/>
        <w:rPr>
          <w:rFonts w:ascii="Times New Roman" w:hAnsi="Times New Roman" w:cs="Times New Roman"/>
        </w:rPr>
      </w:pPr>
    </w:p>
    <w:p w14:paraId="77E943D7" w14:textId="38261553"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Resolved, That the Academic Senate for Californ</w:t>
      </w:r>
      <w:r w:rsidR="001C59B1" w:rsidRPr="008156C9">
        <w:rPr>
          <w:rFonts w:ascii="Times New Roman" w:hAnsi="Times New Roman" w:cs="Times New Roman"/>
        </w:rPr>
        <w:t>ia Community Colleges urge the</w:t>
      </w:r>
      <w:r w:rsidR="007E6613" w:rsidRPr="008156C9">
        <w:rPr>
          <w:rFonts w:ascii="Times New Roman" w:hAnsi="Times New Roman" w:cs="Times New Roman"/>
        </w:rPr>
        <w:t xml:space="preserve"> Chancellor’s O</w:t>
      </w:r>
      <w:r w:rsidRPr="008156C9">
        <w:rPr>
          <w:rFonts w:ascii="Times New Roman" w:hAnsi="Times New Roman" w:cs="Times New Roman"/>
        </w:rPr>
        <w:t xml:space="preserve">ffice to include mechanisms, including a local academic senate signoff, that ensure local senate involvement in and approval of all </w:t>
      </w:r>
      <w:r w:rsidR="00631372">
        <w:rPr>
          <w:rFonts w:ascii="Times New Roman" w:hAnsi="Times New Roman" w:cs="Times New Roman"/>
        </w:rPr>
        <w:t xml:space="preserve">state </w:t>
      </w:r>
      <w:r w:rsidRPr="008156C9">
        <w:rPr>
          <w:rFonts w:ascii="Times New Roman" w:hAnsi="Times New Roman" w:cs="Times New Roman"/>
        </w:rPr>
        <w:t>grants, programs, and initiatives that fall under the purview of academic and professional matters.</w:t>
      </w:r>
    </w:p>
    <w:p w14:paraId="2366987F" w14:textId="77777777" w:rsidR="006D279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3B01FD68" w14:textId="76DF4AE0" w:rsidR="00FC5B00" w:rsidRPr="008156C9" w:rsidRDefault="00FC5B00" w:rsidP="00FC5B00">
      <w:pPr>
        <w:widowControl w:val="0"/>
        <w:autoSpaceDE w:val="0"/>
        <w:autoSpaceDN w:val="0"/>
        <w:adjustRightInd w:val="0"/>
        <w:rPr>
          <w:rFonts w:ascii="Times New Roman" w:hAnsi="Times New Roman" w:cs="Times New Roman"/>
        </w:rPr>
      </w:pPr>
      <w:r w:rsidRPr="009E67F0">
        <w:rPr>
          <w:rFonts w:ascii="Times New Roman" w:hAnsi="Times New Roman" w:cs="Times New Roman"/>
        </w:rPr>
        <w:t xml:space="preserve">Contact: </w:t>
      </w:r>
      <w:r w:rsidR="003A4497" w:rsidRPr="008156C9">
        <w:rPr>
          <w:rFonts w:ascii="Times New Roman" w:hAnsi="Times New Roman" w:cs="Times New Roman"/>
        </w:rPr>
        <w:t>Wendy Brill-</w:t>
      </w:r>
      <w:proofErr w:type="spellStart"/>
      <w:r w:rsidR="003A4497" w:rsidRPr="008156C9">
        <w:rPr>
          <w:rFonts w:ascii="Times New Roman" w:hAnsi="Times New Roman" w:cs="Times New Roman"/>
        </w:rPr>
        <w:t>Wynkoop</w:t>
      </w:r>
      <w:proofErr w:type="spellEnd"/>
      <w:r w:rsidR="003A4497" w:rsidRPr="008156C9">
        <w:rPr>
          <w:rFonts w:ascii="Times New Roman" w:hAnsi="Times New Roman" w:cs="Times New Roman"/>
        </w:rPr>
        <w:t xml:space="preserve">, </w:t>
      </w:r>
      <w:r w:rsidR="003A4497">
        <w:rPr>
          <w:rFonts w:ascii="Times New Roman" w:hAnsi="Times New Roman" w:cs="Times New Roman"/>
        </w:rPr>
        <w:t xml:space="preserve">College of the Canyons, </w:t>
      </w:r>
      <w:r w:rsidR="003A4497" w:rsidRPr="008156C9">
        <w:rPr>
          <w:rFonts w:ascii="Times New Roman" w:hAnsi="Times New Roman" w:cs="Times New Roman"/>
        </w:rPr>
        <w:t>Legislative and Advocacy</w:t>
      </w:r>
    </w:p>
    <w:p w14:paraId="56635792"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4E131BBC" w14:textId="14C93FAB" w:rsidR="00126D2C" w:rsidRPr="008156C9" w:rsidRDefault="00126D2C" w:rsidP="00126D2C">
      <w:pPr>
        <w:pStyle w:val="Heading2"/>
        <w:jc w:val="left"/>
      </w:pPr>
      <w:bookmarkStart w:id="54" w:name="_Toc480563734"/>
      <w:r w:rsidRPr="008156C9">
        <w:t>17.02</w:t>
      </w:r>
      <w:r w:rsidRPr="008156C9">
        <w:tab/>
        <w:t xml:space="preserve">S17 </w:t>
      </w:r>
      <w:r w:rsidR="008240A5">
        <w:tab/>
      </w:r>
      <w:r w:rsidRPr="008156C9">
        <w:t xml:space="preserve">Adequate Support and a Designated Point Person for Formerly Incarcerated </w:t>
      </w:r>
      <w:r w:rsidR="008240A5">
        <w:tab/>
      </w:r>
      <w:r w:rsidR="008240A5">
        <w:tab/>
      </w:r>
      <w:r w:rsidR="008240A5">
        <w:tab/>
      </w:r>
      <w:r w:rsidRPr="008156C9">
        <w:t>Students</w:t>
      </w:r>
      <w:bookmarkEnd w:id="54"/>
      <w:r w:rsidRPr="008156C9">
        <w:t xml:space="preserve"> </w:t>
      </w:r>
    </w:p>
    <w:p w14:paraId="4E1BDCC7" w14:textId="19EFCE3A" w:rsidR="00126D2C" w:rsidRPr="008156C9" w:rsidRDefault="00126D2C" w:rsidP="00126D2C">
      <w:pPr>
        <w:rPr>
          <w:rFonts w:ascii="Times New Roman" w:hAnsi="Times New Roman" w:cs="Times New Roman"/>
        </w:rPr>
      </w:pPr>
      <w:r w:rsidRPr="008156C9">
        <w:rPr>
          <w:rFonts w:ascii="Times New Roman" w:hAnsi="Times New Roman" w:cs="Times New Roman"/>
        </w:rPr>
        <w:t>Whereas, SB1391 (2014, Hancock) increased the California community college course offerings inside state prisons so that California community colleges are now teaching in-person in 32 of the state’s 35 correctional facilities</w:t>
      </w:r>
      <w:r w:rsidR="00483665">
        <w:rPr>
          <w:rFonts w:ascii="Times New Roman" w:hAnsi="Times New Roman" w:cs="Times New Roman"/>
        </w:rPr>
        <w:t>;</w:t>
      </w:r>
    </w:p>
    <w:p w14:paraId="1DF1A433" w14:textId="77777777" w:rsidR="00126D2C" w:rsidRPr="008156C9" w:rsidRDefault="00126D2C" w:rsidP="00126D2C">
      <w:pPr>
        <w:rPr>
          <w:rFonts w:ascii="Times New Roman" w:hAnsi="Times New Roman" w:cs="Times New Roman"/>
        </w:rPr>
      </w:pPr>
    </w:p>
    <w:p w14:paraId="5A34ED33" w14:textId="27E2FBCE" w:rsidR="00126D2C" w:rsidRPr="008156C9" w:rsidRDefault="00126D2C" w:rsidP="00126D2C">
      <w:pPr>
        <w:rPr>
          <w:rFonts w:ascii="Times New Roman" w:hAnsi="Times New Roman" w:cs="Times New Roman"/>
        </w:rPr>
      </w:pPr>
      <w:r w:rsidRPr="008156C9">
        <w:rPr>
          <w:rFonts w:ascii="Times New Roman" w:hAnsi="Times New Roman" w:cs="Times New Roman"/>
        </w:rPr>
        <w:t>Whereas, Proposition 57 (2016) will increase the number of individuals being released from state correctional facilities, and will prioritize those individuals who are pursuing college courses while incarcerated;</w:t>
      </w:r>
    </w:p>
    <w:p w14:paraId="3B7CB1F7" w14:textId="77777777" w:rsidR="00126D2C" w:rsidRPr="008156C9" w:rsidRDefault="00126D2C" w:rsidP="00126D2C">
      <w:pPr>
        <w:rPr>
          <w:rFonts w:ascii="Times New Roman" w:hAnsi="Times New Roman" w:cs="Times New Roman"/>
        </w:rPr>
      </w:pPr>
    </w:p>
    <w:p w14:paraId="39C434E9" w14:textId="77777777" w:rsidR="00126D2C" w:rsidRPr="008156C9" w:rsidRDefault="00126D2C" w:rsidP="00126D2C">
      <w:pPr>
        <w:rPr>
          <w:rFonts w:ascii="Times New Roman" w:hAnsi="Times New Roman" w:cs="Times New Roman"/>
        </w:rPr>
      </w:pPr>
      <w:r w:rsidRPr="008156C9">
        <w:rPr>
          <w:rFonts w:ascii="Times New Roman" w:hAnsi="Times New Roman" w:cs="Times New Roman"/>
        </w:rPr>
        <w:lastRenderedPageBreak/>
        <w:t xml:space="preserve">Whereas, Individuals being released are encouraged to continue their pursuit of higher education when they return to their communities; and </w:t>
      </w:r>
    </w:p>
    <w:p w14:paraId="372EA2DD" w14:textId="77777777" w:rsidR="00126D2C" w:rsidRPr="008156C9" w:rsidRDefault="00126D2C" w:rsidP="00126D2C">
      <w:pPr>
        <w:rPr>
          <w:rFonts w:ascii="Times New Roman" w:hAnsi="Times New Roman" w:cs="Times New Roman"/>
        </w:rPr>
      </w:pPr>
    </w:p>
    <w:p w14:paraId="132AD86C" w14:textId="77777777" w:rsidR="00126D2C" w:rsidRPr="008156C9" w:rsidRDefault="00126D2C" w:rsidP="00126D2C">
      <w:pPr>
        <w:rPr>
          <w:rFonts w:ascii="Times New Roman" w:hAnsi="Times New Roman" w:cs="Times New Roman"/>
        </w:rPr>
      </w:pPr>
      <w:r w:rsidRPr="008156C9">
        <w:rPr>
          <w:rFonts w:ascii="Times New Roman" w:hAnsi="Times New Roman" w:cs="Times New Roman"/>
        </w:rPr>
        <w:t xml:space="preserve">Whereas, </w:t>
      </w:r>
      <w:proofErr w:type="gramStart"/>
      <w:r w:rsidRPr="008156C9">
        <w:rPr>
          <w:rFonts w:ascii="Times New Roman" w:hAnsi="Times New Roman" w:cs="Times New Roman"/>
        </w:rPr>
        <w:t>Formerly</w:t>
      </w:r>
      <w:proofErr w:type="gramEnd"/>
      <w:r w:rsidRPr="008156C9">
        <w:rPr>
          <w:rFonts w:ascii="Times New Roman" w:hAnsi="Times New Roman" w:cs="Times New Roman"/>
        </w:rPr>
        <w:t xml:space="preserve"> incarcerated students, like other special populations of students, face dramatic obstacles to accessing college service and academic programs without intentional direct support and outreach; </w:t>
      </w:r>
    </w:p>
    <w:p w14:paraId="6DBD5C6E" w14:textId="77777777" w:rsidR="00126D2C" w:rsidRPr="008156C9" w:rsidRDefault="00126D2C" w:rsidP="00126D2C">
      <w:pPr>
        <w:rPr>
          <w:rFonts w:ascii="Times New Roman" w:hAnsi="Times New Roman" w:cs="Times New Roman"/>
        </w:rPr>
      </w:pPr>
    </w:p>
    <w:p w14:paraId="148FE6D1" w14:textId="5B7CEE6D" w:rsidR="00126D2C" w:rsidRPr="008156C9" w:rsidRDefault="00126D2C" w:rsidP="00126D2C">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recommend that local senates work with their college administrators to designate and publicize </w:t>
      </w:r>
      <w:r w:rsidR="009A0E29" w:rsidRPr="008156C9">
        <w:rPr>
          <w:rFonts w:ascii="Times New Roman" w:hAnsi="Times New Roman" w:cs="Times New Roman"/>
        </w:rPr>
        <w:t xml:space="preserve">a </w:t>
      </w:r>
      <w:r w:rsidR="00191C4D" w:rsidRPr="008156C9">
        <w:rPr>
          <w:rFonts w:ascii="Times New Roman" w:hAnsi="Times New Roman" w:cs="Times New Roman"/>
        </w:rPr>
        <w:t>point of contact</w:t>
      </w:r>
      <w:r w:rsidRPr="008156C9">
        <w:rPr>
          <w:rFonts w:ascii="Times New Roman" w:hAnsi="Times New Roman" w:cs="Times New Roman"/>
        </w:rPr>
        <w:t xml:space="preserve"> responsible for supporting formerly incarcerated students and helping those students connect with appropriate support services at the college; and </w:t>
      </w:r>
    </w:p>
    <w:p w14:paraId="6F96A754" w14:textId="77777777" w:rsidR="00126D2C" w:rsidRPr="008156C9" w:rsidRDefault="00126D2C" w:rsidP="00126D2C">
      <w:pPr>
        <w:rPr>
          <w:rFonts w:ascii="Times New Roman" w:hAnsi="Times New Roman" w:cs="Times New Roman"/>
        </w:rPr>
      </w:pPr>
    </w:p>
    <w:p w14:paraId="019E45B1" w14:textId="7859E3F0" w:rsidR="00126D2C" w:rsidRPr="008156C9" w:rsidRDefault="00126D2C" w:rsidP="00126D2C">
      <w:pPr>
        <w:rPr>
          <w:rFonts w:ascii="Times New Roman" w:hAnsi="Times New Roman" w:cs="Times New Roman"/>
        </w:rPr>
      </w:pPr>
      <w:r w:rsidRPr="008156C9">
        <w:rPr>
          <w:rFonts w:ascii="Times New Roman" w:hAnsi="Times New Roman" w:cs="Times New Roman"/>
        </w:rPr>
        <w:t>Resolved, That the Academic Senate for California Community Colleges work with the Chancellor’s Office to assist colleges in their efforts to support formerly incarcerated students</w:t>
      </w:r>
      <w:r w:rsidR="00633362" w:rsidRPr="008156C9">
        <w:rPr>
          <w:rFonts w:ascii="Times New Roman" w:hAnsi="Times New Roman" w:cs="Times New Roman"/>
        </w:rPr>
        <w:t xml:space="preserve"> to</w:t>
      </w:r>
      <w:r w:rsidRPr="008156C9">
        <w:rPr>
          <w:rFonts w:ascii="Times New Roman" w:hAnsi="Times New Roman" w:cs="Times New Roman"/>
        </w:rPr>
        <w:t xml:space="preserve"> access college programs and </w:t>
      </w:r>
      <w:r w:rsidR="00633362" w:rsidRPr="008156C9">
        <w:rPr>
          <w:rFonts w:ascii="Times New Roman" w:hAnsi="Times New Roman" w:cs="Times New Roman"/>
        </w:rPr>
        <w:t xml:space="preserve">to </w:t>
      </w:r>
      <w:r w:rsidRPr="008156C9">
        <w:rPr>
          <w:rFonts w:ascii="Times New Roman" w:hAnsi="Times New Roman" w:cs="Times New Roman"/>
        </w:rPr>
        <w:t>achieve their academic goals at the college.</w:t>
      </w:r>
    </w:p>
    <w:p w14:paraId="2FE45AAA" w14:textId="77777777" w:rsidR="00126D2C" w:rsidRPr="008156C9" w:rsidRDefault="00126D2C" w:rsidP="00126D2C">
      <w:pPr>
        <w:rPr>
          <w:rFonts w:ascii="Times New Roman" w:hAnsi="Times New Roman" w:cs="Times New Roman"/>
        </w:rPr>
      </w:pPr>
    </w:p>
    <w:p w14:paraId="24183D8C" w14:textId="3C05DD3C" w:rsidR="00FC5B00" w:rsidRDefault="00126D2C" w:rsidP="00C25C90">
      <w:pPr>
        <w:rPr>
          <w:rFonts w:ascii="Times New Roman" w:hAnsi="Times New Roman" w:cs="Times New Roman"/>
        </w:rPr>
      </w:pPr>
      <w:r w:rsidRPr="008156C9">
        <w:rPr>
          <w:rFonts w:ascii="Times New Roman" w:hAnsi="Times New Roman" w:cs="Times New Roman"/>
        </w:rPr>
        <w:t xml:space="preserve">Contact: Cleavon Smith, </w:t>
      </w:r>
      <w:r w:rsidR="00D04C22">
        <w:rPr>
          <w:rFonts w:ascii="Times New Roman" w:hAnsi="Times New Roman" w:cs="Times New Roman"/>
        </w:rPr>
        <w:t xml:space="preserve">Equity and Diversity Action, </w:t>
      </w:r>
      <w:r w:rsidRPr="008156C9">
        <w:rPr>
          <w:rFonts w:ascii="Times New Roman" w:hAnsi="Times New Roman" w:cs="Times New Roman"/>
        </w:rPr>
        <w:t>Executive Committee</w:t>
      </w:r>
    </w:p>
    <w:p w14:paraId="500B8EF6" w14:textId="77777777" w:rsidR="009D61BE" w:rsidRDefault="009D61BE" w:rsidP="00C25C90">
      <w:pPr>
        <w:rPr>
          <w:rFonts w:ascii="Times New Roman" w:hAnsi="Times New Roman" w:cs="Times New Roman"/>
        </w:rPr>
      </w:pPr>
    </w:p>
    <w:p w14:paraId="083199F4" w14:textId="77777777" w:rsidR="009D61BE" w:rsidRPr="00E023F0" w:rsidRDefault="009D61BE" w:rsidP="009D61BE">
      <w:pPr>
        <w:pStyle w:val="Heading2"/>
      </w:pPr>
      <w:bookmarkStart w:id="55" w:name="_Toc480563735"/>
      <w:r>
        <w:t>*#17.02.01</w:t>
      </w:r>
      <w:r>
        <w:tab/>
        <w:t>S17</w:t>
      </w:r>
      <w:r w:rsidRPr="00DE2B01">
        <w:tab/>
        <w:t xml:space="preserve">Amend Resolution </w:t>
      </w:r>
      <w:r>
        <w:t>17.02 S17</w:t>
      </w:r>
      <w:bookmarkEnd w:id="55"/>
    </w:p>
    <w:p w14:paraId="71EBE1E1" w14:textId="77777777" w:rsidR="009D61BE" w:rsidRPr="00E023F0" w:rsidRDefault="009D61BE" w:rsidP="009D61BE">
      <w:pPr>
        <w:rPr>
          <w:rFonts w:ascii="Times New Roman" w:hAnsi="Times New Roman" w:cs="Times New Roman"/>
        </w:rPr>
      </w:pPr>
      <w:r w:rsidRPr="00E023F0">
        <w:rPr>
          <w:rFonts w:ascii="Times New Roman" w:hAnsi="Times New Roman" w:cs="Times New Roman"/>
        </w:rPr>
        <w:t>Amend the first resolved:</w:t>
      </w:r>
    </w:p>
    <w:p w14:paraId="01457671" w14:textId="77777777" w:rsidR="009D61BE" w:rsidRDefault="009D61BE" w:rsidP="009D61BE">
      <w:pPr>
        <w:rPr>
          <w:rFonts w:ascii="Times New Roman" w:hAnsi="Times New Roman" w:cs="Times New Roman"/>
        </w:rPr>
      </w:pPr>
    </w:p>
    <w:p w14:paraId="60DD90B6" w14:textId="77777777" w:rsidR="009D61BE" w:rsidRPr="00E023F0" w:rsidRDefault="009D61BE" w:rsidP="009D61BE">
      <w:pPr>
        <w:rPr>
          <w:rFonts w:ascii="Times New Roman" w:hAnsi="Times New Roman" w:cs="Times New Roman"/>
        </w:rPr>
      </w:pPr>
      <w:r w:rsidRPr="00E023F0">
        <w:rPr>
          <w:rFonts w:ascii="Times New Roman" w:hAnsi="Times New Roman" w:cs="Times New Roman"/>
        </w:rPr>
        <w:t xml:space="preserve">Resolved, That the Academic Senate for California Community Colleges recommend that local senates work with their college administrators to designate and publicize </w:t>
      </w:r>
      <w:r w:rsidRPr="00E023F0">
        <w:rPr>
          <w:rFonts w:ascii="Times New Roman" w:hAnsi="Times New Roman" w:cs="Times New Roman"/>
          <w:strike/>
        </w:rPr>
        <w:t>a point of</w:t>
      </w:r>
      <w:r w:rsidRPr="00E023F0">
        <w:rPr>
          <w:rFonts w:ascii="Times New Roman" w:hAnsi="Times New Roman" w:cs="Times New Roman"/>
        </w:rPr>
        <w:t xml:space="preserve"> a contact </w:t>
      </w:r>
      <w:r w:rsidRPr="00E023F0">
        <w:rPr>
          <w:rFonts w:ascii="Times New Roman" w:hAnsi="Times New Roman" w:cs="Times New Roman"/>
          <w:u w:val="single"/>
        </w:rPr>
        <w:t xml:space="preserve">person or persons (preferably faculty) </w:t>
      </w:r>
      <w:r w:rsidRPr="00E023F0">
        <w:rPr>
          <w:rFonts w:ascii="Times New Roman" w:hAnsi="Times New Roman" w:cs="Times New Roman"/>
        </w:rPr>
        <w:t xml:space="preserve">responsible for supporting formerly incarcerated students and helping those students connect with appropriate support services at the college; and </w:t>
      </w:r>
    </w:p>
    <w:p w14:paraId="2F0570C8" w14:textId="77777777" w:rsidR="009D61BE" w:rsidRPr="00E023F0" w:rsidRDefault="009D61BE" w:rsidP="009D61BE">
      <w:pPr>
        <w:rPr>
          <w:rFonts w:ascii="Times New Roman" w:hAnsi="Times New Roman" w:cs="Times New Roman"/>
        </w:rPr>
      </w:pPr>
    </w:p>
    <w:p w14:paraId="7EC485B7" w14:textId="77777777" w:rsidR="009D61BE" w:rsidRDefault="009D61BE" w:rsidP="009D61BE">
      <w:pPr>
        <w:widowControl w:val="0"/>
        <w:autoSpaceDE w:val="0"/>
        <w:autoSpaceDN w:val="0"/>
        <w:adjustRightInd w:val="0"/>
        <w:rPr>
          <w:rFonts w:ascii="Times New Roman" w:hAnsi="Times New Roman" w:cs="Times New Roman"/>
        </w:rPr>
      </w:pPr>
      <w:r w:rsidRPr="00B529F1">
        <w:rPr>
          <w:rFonts w:ascii="Times New Roman" w:hAnsi="Times New Roman" w:cs="Times New Roman"/>
        </w:rPr>
        <w:t xml:space="preserve">Contact: </w:t>
      </w:r>
      <w:r>
        <w:rPr>
          <w:rFonts w:ascii="Times New Roman" w:hAnsi="Times New Roman" w:cs="Times New Roman"/>
        </w:rPr>
        <w:t xml:space="preserve">Mario Rivas, Merritt College </w:t>
      </w:r>
    </w:p>
    <w:p w14:paraId="06DFCAC3" w14:textId="77777777" w:rsidR="000D51AA" w:rsidRDefault="000D51AA" w:rsidP="00C25C90">
      <w:pPr>
        <w:rPr>
          <w:rFonts w:ascii="Times New Roman" w:hAnsi="Times New Roman" w:cs="Times New Roman"/>
        </w:rPr>
      </w:pPr>
    </w:p>
    <w:p w14:paraId="089D4F4C" w14:textId="0CAD94B8" w:rsidR="000D51AA" w:rsidRPr="00811FA3" w:rsidRDefault="006A4DD8" w:rsidP="00811FA3">
      <w:pPr>
        <w:pStyle w:val="Heading2"/>
        <w:jc w:val="left"/>
      </w:pPr>
      <w:bookmarkStart w:id="56" w:name="_Toc480563736"/>
      <w:r w:rsidRPr="00811FA3">
        <w:t>*+</w:t>
      </w:r>
      <w:r w:rsidR="000D51AA" w:rsidRPr="00811FA3">
        <w:t>17.03</w:t>
      </w:r>
      <w:r w:rsidR="000D51AA" w:rsidRPr="00811FA3">
        <w:tab/>
        <w:t>S17</w:t>
      </w:r>
      <w:r w:rsidR="000D51AA" w:rsidRPr="00811FA3">
        <w:tab/>
        <w:t>Local Senate Purview and Apprenticeship Programs</w:t>
      </w:r>
      <w:bookmarkEnd w:id="56"/>
    </w:p>
    <w:p w14:paraId="15F7C5F8" w14:textId="77777777" w:rsidR="000D51AA" w:rsidRPr="000D51AA" w:rsidRDefault="000D51AA" w:rsidP="000D51AA">
      <w:pPr>
        <w:rPr>
          <w:rFonts w:ascii="Times New Roman" w:hAnsi="Times New Roman" w:cs="Times New Roman"/>
        </w:rPr>
      </w:pPr>
      <w:r w:rsidRPr="000D51AA">
        <w:rPr>
          <w:rFonts w:ascii="Times New Roman" w:hAnsi="Times New Roman" w:cs="Times New Roman"/>
        </w:rPr>
        <w:t>Whereas, AB 86 (Committee on Budget, 2013-2014) shifted all fiscal authority for apprenticeship programs from the California Department of Education to the Chancellor’s Office, and the expansion of educational programs in apprenticeship in the California community colleges is anticipated;</w:t>
      </w:r>
    </w:p>
    <w:p w14:paraId="5D7266C7" w14:textId="77777777" w:rsidR="000D51AA" w:rsidRPr="000D51AA" w:rsidRDefault="000D51AA" w:rsidP="000D51AA">
      <w:pPr>
        <w:rPr>
          <w:rFonts w:ascii="Times New Roman" w:hAnsi="Times New Roman" w:cs="Times New Roman"/>
        </w:rPr>
      </w:pPr>
    </w:p>
    <w:p w14:paraId="08DDB62A" w14:textId="77777777" w:rsidR="000D51AA" w:rsidRPr="000D51AA" w:rsidRDefault="000D51AA" w:rsidP="000D51AA">
      <w:pPr>
        <w:rPr>
          <w:rFonts w:ascii="Times New Roman" w:hAnsi="Times New Roman" w:cs="Times New Roman"/>
        </w:rPr>
      </w:pPr>
      <w:r w:rsidRPr="000D51AA">
        <w:rPr>
          <w:rFonts w:ascii="Times New Roman" w:hAnsi="Times New Roman" w:cs="Times New Roman"/>
        </w:rPr>
        <w:t>Whereas, The Chancellor’s Office states that the “community colleges have approximately 25,000 apprentices enrolled in over 160 apprenticeship programs comprised of a total of 66 trades/crafts titles located on 39 campuses</w:t>
      </w:r>
      <w:r w:rsidRPr="000D51AA">
        <w:rPr>
          <w:rFonts w:ascii="Times New Roman" w:hAnsi="Times New Roman" w:cs="Times New Roman"/>
          <w:vertAlign w:val="superscript"/>
        </w:rPr>
        <w:footnoteReference w:id="20"/>
      </w:r>
      <w:r w:rsidRPr="000D51AA">
        <w:rPr>
          <w:rFonts w:ascii="Times New Roman" w:hAnsi="Times New Roman" w:cs="Times New Roman"/>
        </w:rPr>
        <w:t>”, with twenty-seven California community colleges being members of the Registered Apprenticeship College Consortium (RACC)</w:t>
      </w:r>
      <w:r w:rsidRPr="000D51AA">
        <w:rPr>
          <w:rFonts w:ascii="Times New Roman" w:hAnsi="Times New Roman" w:cs="Times New Roman"/>
          <w:vertAlign w:val="superscript"/>
        </w:rPr>
        <w:footnoteReference w:id="21"/>
      </w:r>
      <w:r w:rsidRPr="000D51AA">
        <w:rPr>
          <w:rFonts w:ascii="Times New Roman" w:hAnsi="Times New Roman" w:cs="Times New Roman"/>
        </w:rPr>
        <w:t>, as authorized under the National Apprenticeship Act and which includes criteria that fall under the purview of local senates, including criteria for awarding credit, transfer of credit, and academic residency requirements</w:t>
      </w:r>
      <w:r w:rsidRPr="000D51AA">
        <w:rPr>
          <w:rFonts w:ascii="Times New Roman" w:hAnsi="Times New Roman" w:cs="Times New Roman"/>
          <w:vertAlign w:val="superscript"/>
        </w:rPr>
        <w:footnoteReference w:id="22"/>
      </w:r>
      <w:r w:rsidRPr="000D51AA">
        <w:rPr>
          <w:rFonts w:ascii="Times New Roman" w:hAnsi="Times New Roman" w:cs="Times New Roman"/>
        </w:rPr>
        <w:t>; and</w:t>
      </w:r>
    </w:p>
    <w:p w14:paraId="3CA222E1" w14:textId="77777777" w:rsidR="000D51AA" w:rsidRPr="000D51AA" w:rsidRDefault="000D51AA" w:rsidP="000D51AA">
      <w:pPr>
        <w:rPr>
          <w:rFonts w:ascii="Times New Roman" w:hAnsi="Times New Roman" w:cs="Times New Roman"/>
        </w:rPr>
      </w:pPr>
    </w:p>
    <w:p w14:paraId="3320DF5D" w14:textId="77777777" w:rsidR="000D51AA" w:rsidRPr="000D51AA" w:rsidRDefault="000D51AA" w:rsidP="000D51AA">
      <w:pPr>
        <w:rPr>
          <w:rFonts w:ascii="Times New Roman" w:hAnsi="Times New Roman" w:cs="Times New Roman"/>
        </w:rPr>
      </w:pPr>
      <w:r w:rsidRPr="000D51AA">
        <w:rPr>
          <w:rFonts w:ascii="Times New Roman" w:hAnsi="Times New Roman" w:cs="Times New Roman"/>
        </w:rPr>
        <w:lastRenderedPageBreak/>
        <w:t>Whereas, Concerns have been expressed by local faculty leaders about apprenticeship curriculum not meeting local standards, inappropriateness of the assignment of apprenticeship courses to disciplines, and lack of engagement between apprenticeship programs and college processes such as program review, all of which are matters of local senate purview;</w:t>
      </w:r>
    </w:p>
    <w:p w14:paraId="0F25D385" w14:textId="77777777" w:rsidR="000D51AA" w:rsidRPr="000D51AA" w:rsidRDefault="000D51AA" w:rsidP="000D51AA">
      <w:pPr>
        <w:rPr>
          <w:rFonts w:ascii="Times New Roman" w:hAnsi="Times New Roman" w:cs="Times New Roman"/>
        </w:rPr>
      </w:pPr>
    </w:p>
    <w:p w14:paraId="39305BE6" w14:textId="77777777" w:rsidR="000D51AA" w:rsidRPr="000D51AA" w:rsidRDefault="000D51AA" w:rsidP="000D51AA">
      <w:pPr>
        <w:rPr>
          <w:rFonts w:ascii="Times New Roman" w:hAnsi="Times New Roman" w:cs="Times New Roman"/>
        </w:rPr>
      </w:pPr>
      <w:r w:rsidRPr="000D51AA">
        <w:rPr>
          <w:rFonts w:ascii="Times New Roman" w:hAnsi="Times New Roman" w:cs="Times New Roman"/>
        </w:rPr>
        <w:t>Resolved, That the Academic Senate for California Community Colleges assert that local academic senate purview over academic and professional matters applies to all academic programs, including apprenticeship; and</w:t>
      </w:r>
    </w:p>
    <w:p w14:paraId="0F426471" w14:textId="77777777" w:rsidR="000D51AA" w:rsidRPr="000D51AA" w:rsidRDefault="000D51AA" w:rsidP="000D51AA">
      <w:pPr>
        <w:rPr>
          <w:rFonts w:ascii="Times New Roman" w:hAnsi="Times New Roman" w:cs="Times New Roman"/>
        </w:rPr>
      </w:pPr>
    </w:p>
    <w:p w14:paraId="01140D62" w14:textId="0619F0C7" w:rsidR="000D51AA" w:rsidRPr="000D51AA" w:rsidRDefault="000D51AA" w:rsidP="000D51AA">
      <w:pPr>
        <w:rPr>
          <w:rFonts w:ascii="Times New Roman" w:hAnsi="Times New Roman" w:cs="Times New Roman"/>
        </w:rPr>
      </w:pPr>
      <w:r w:rsidRPr="000D51AA">
        <w:rPr>
          <w:rFonts w:ascii="Times New Roman" w:hAnsi="Times New Roman" w:cs="Times New Roman"/>
        </w:rPr>
        <w:t xml:space="preserve">Resolved, That the Academic Senate for California Community Colleges assert that college administrations must collegially consult with </w:t>
      </w:r>
      <w:r w:rsidR="00DB5C9C">
        <w:rPr>
          <w:rFonts w:ascii="Times New Roman" w:hAnsi="Times New Roman" w:cs="Times New Roman"/>
        </w:rPr>
        <w:t xml:space="preserve">their </w:t>
      </w:r>
      <w:r w:rsidRPr="000D51AA">
        <w:rPr>
          <w:rFonts w:ascii="Times New Roman" w:hAnsi="Times New Roman" w:cs="Times New Roman"/>
        </w:rPr>
        <w:t>local academic senate</w:t>
      </w:r>
      <w:r w:rsidR="00811FA3">
        <w:rPr>
          <w:rFonts w:ascii="Times New Roman" w:hAnsi="Times New Roman" w:cs="Times New Roman"/>
        </w:rPr>
        <w:t>s</w:t>
      </w:r>
      <w:r w:rsidRPr="000D51AA">
        <w:rPr>
          <w:rFonts w:ascii="Times New Roman" w:hAnsi="Times New Roman" w:cs="Times New Roman"/>
        </w:rPr>
        <w:t xml:space="preserve"> before agreeing to join the Registered Apprenticeship College Consortium.</w:t>
      </w:r>
    </w:p>
    <w:p w14:paraId="79522344" w14:textId="77777777" w:rsidR="000D51AA" w:rsidRPr="000D51AA" w:rsidRDefault="000D51AA" w:rsidP="000D51AA">
      <w:pPr>
        <w:rPr>
          <w:rFonts w:ascii="Times New Roman" w:hAnsi="Times New Roman" w:cs="Times New Roman"/>
        </w:rPr>
      </w:pPr>
    </w:p>
    <w:p w14:paraId="52725E6D" w14:textId="2CB81936" w:rsidR="000D51AA" w:rsidRDefault="000D51AA" w:rsidP="00C25C90">
      <w:pPr>
        <w:rPr>
          <w:rFonts w:ascii="Times New Roman" w:hAnsi="Times New Roman" w:cs="Times New Roman"/>
        </w:rPr>
      </w:pPr>
      <w:r w:rsidRPr="000D51AA">
        <w:rPr>
          <w:rFonts w:ascii="Times New Roman" w:hAnsi="Times New Roman" w:cs="Times New Roman"/>
        </w:rPr>
        <w:t>Contact: John Freitas, Los Angeles City College</w:t>
      </w:r>
    </w:p>
    <w:p w14:paraId="7A9EA0F2" w14:textId="77777777" w:rsidR="009D61BE" w:rsidRDefault="009D61BE" w:rsidP="00C25C90">
      <w:pPr>
        <w:rPr>
          <w:rFonts w:ascii="Times New Roman" w:hAnsi="Times New Roman" w:cs="Times New Roman"/>
        </w:rPr>
      </w:pPr>
    </w:p>
    <w:p w14:paraId="3291514F" w14:textId="77777777" w:rsidR="009D61BE" w:rsidRPr="008156C9" w:rsidRDefault="009D61BE" w:rsidP="00C25C90">
      <w:pPr>
        <w:rPr>
          <w:rFonts w:ascii="Times New Roman" w:hAnsi="Times New Roman" w:cs="Times New Roman"/>
        </w:rPr>
      </w:pPr>
    </w:p>
    <w:sectPr w:rsidR="009D61BE" w:rsidRPr="008156C9" w:rsidSect="00B923EC">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54CFD" w14:textId="77777777" w:rsidR="00CE1D62" w:rsidRDefault="00CE1D62" w:rsidP="00F21902">
      <w:r>
        <w:separator/>
      </w:r>
    </w:p>
  </w:endnote>
  <w:endnote w:type="continuationSeparator" w:id="0">
    <w:p w14:paraId="4A329175" w14:textId="77777777" w:rsidR="00CE1D62" w:rsidRDefault="00CE1D62" w:rsidP="00F2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Yu Mincho">
    <w:panose1 w:val="02020400000000000000"/>
    <w:charset w:val="80"/>
    <w:family w:val="auto"/>
    <w:pitch w:val="variable"/>
    <w:sig w:usb0="800002E7" w:usb1="2AC7FCFF" w:usb2="00000012" w:usb3="00000000" w:csb0="0002009F" w:csb1="00000000"/>
  </w:font>
  <w:font w:name="Times New Roman Bold">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4C7D9" w14:textId="77777777" w:rsidR="0018684D" w:rsidRDefault="0018684D" w:rsidP="00082D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13BDAD" w14:textId="77777777" w:rsidR="0018684D" w:rsidRDefault="0018684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665E1" w14:textId="77777777" w:rsidR="0018684D" w:rsidRDefault="0018684D">
    <w:pPr>
      <w:pStyle w:val="Footer"/>
      <w:jc w:val="center"/>
    </w:pPr>
  </w:p>
  <w:p w14:paraId="177F480D" w14:textId="77777777" w:rsidR="0018684D" w:rsidRDefault="0018684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F4672" w14:textId="77777777" w:rsidR="0018684D" w:rsidRDefault="0018684D" w:rsidP="00AF664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7735">
      <w:rPr>
        <w:rStyle w:val="PageNumber"/>
        <w:noProof/>
      </w:rPr>
      <w:t>ii</w:t>
    </w:r>
    <w:r>
      <w:rPr>
        <w:rStyle w:val="PageNumber"/>
      </w:rPr>
      <w:fldChar w:fldCharType="end"/>
    </w:r>
  </w:p>
  <w:p w14:paraId="23A8714C" w14:textId="77777777" w:rsidR="0018684D" w:rsidRDefault="0018684D">
    <w:pPr>
      <w:pStyle w:val="Footer"/>
      <w:jc w:val="center"/>
    </w:pPr>
  </w:p>
  <w:p w14:paraId="100F2F8D" w14:textId="77777777" w:rsidR="0018684D" w:rsidRDefault="001868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CECC7" w14:textId="77777777" w:rsidR="00CE1D62" w:rsidRDefault="00CE1D62" w:rsidP="00F21902">
      <w:r>
        <w:separator/>
      </w:r>
    </w:p>
  </w:footnote>
  <w:footnote w:type="continuationSeparator" w:id="0">
    <w:p w14:paraId="3E974C76" w14:textId="77777777" w:rsidR="00CE1D62" w:rsidRDefault="00CE1D62" w:rsidP="00F21902">
      <w:r>
        <w:continuationSeparator/>
      </w:r>
    </w:p>
  </w:footnote>
  <w:footnote w:id="1">
    <w:p w14:paraId="6BFA3B6C" w14:textId="70B8A3DC" w:rsidR="0018684D" w:rsidRDefault="0018684D">
      <w:pPr>
        <w:pStyle w:val="FootnoteText"/>
      </w:pPr>
      <w:r>
        <w:rPr>
          <w:rStyle w:val="FootnoteReference"/>
        </w:rPr>
        <w:footnoteRef/>
      </w:r>
      <w:r>
        <w:t xml:space="preserve"> </w:t>
      </w:r>
      <w:hyperlink r:id="rId1" w:history="1">
        <w:r w:rsidRPr="00240A70">
          <w:rPr>
            <w:rStyle w:val="Hyperlink"/>
          </w:rPr>
          <w:t>http://asccc.org/papers/re-examination-faculty-hiring-processes-and-procedures</w:t>
        </w:r>
      </w:hyperlink>
      <w:r>
        <w:t xml:space="preserve"> </w:t>
      </w:r>
    </w:p>
  </w:footnote>
  <w:footnote w:id="2">
    <w:p w14:paraId="5A9B9651" w14:textId="3C28AD05" w:rsidR="0018684D" w:rsidRDefault="0018684D">
      <w:pPr>
        <w:pStyle w:val="FootnoteText"/>
      </w:pPr>
      <w:r>
        <w:rPr>
          <w:rStyle w:val="FootnoteReference"/>
        </w:rPr>
        <w:footnoteRef/>
      </w:r>
      <w:r>
        <w:t xml:space="preserve"> </w:t>
      </w:r>
      <w:hyperlink r:id="rId2" w:history="1">
        <w:r w:rsidRPr="00240A70">
          <w:rPr>
            <w:rStyle w:val="Hyperlink"/>
          </w:rPr>
          <w:t>http://californiacommunitycolleges.cccco.edu/Portals/0/Reports/2016-EEO-and-Diversity-Handbook-ADA.pdf</w:t>
        </w:r>
      </w:hyperlink>
      <w:r>
        <w:t xml:space="preserve"> </w:t>
      </w:r>
    </w:p>
  </w:footnote>
  <w:footnote w:id="3">
    <w:p w14:paraId="73A0D968" w14:textId="77777777" w:rsidR="0018684D" w:rsidRDefault="0018684D" w:rsidP="00AF069A">
      <w:pPr>
        <w:pStyle w:val="FootnoteText"/>
      </w:pPr>
      <w:r>
        <w:rPr>
          <w:rStyle w:val="FootnoteReference"/>
        </w:rPr>
        <w:footnoteRef/>
      </w:r>
      <w:r>
        <w:t xml:space="preserve"> </w:t>
      </w:r>
      <w:hyperlink r:id="rId3" w:history="1">
        <w:r w:rsidRPr="00781E45">
          <w:rPr>
            <w:rStyle w:val="Hyperlink"/>
          </w:rPr>
          <w:t>http://www.asccc.org/about/values-statement</w:t>
        </w:r>
      </w:hyperlink>
      <w:r>
        <w:t xml:space="preserve"> </w:t>
      </w:r>
    </w:p>
  </w:footnote>
  <w:footnote w:id="4">
    <w:p w14:paraId="22380279" w14:textId="673B6A9B" w:rsidR="0018684D" w:rsidRDefault="0018684D" w:rsidP="00AF069A">
      <w:pPr>
        <w:pStyle w:val="FootnoteText"/>
      </w:pPr>
      <w:r>
        <w:rPr>
          <w:rStyle w:val="FootnoteReference"/>
        </w:rPr>
        <w:footnoteRef/>
      </w:r>
      <w:hyperlink r:id="rId4" w:history="1">
        <w:r w:rsidRPr="00781E45">
          <w:rPr>
            <w:rStyle w:val="Hyperlink"/>
          </w:rPr>
          <w:t>http://californiacommunitycolleges.cccco.edu/Portals/0/DocDownloads/PressReleases/DEC2016/PR-Principles-12-5-16-FINAL.pdf</w:t>
        </w:r>
      </w:hyperlink>
    </w:p>
  </w:footnote>
  <w:footnote w:id="5">
    <w:p w14:paraId="7CB86855" w14:textId="77777777" w:rsidR="0018684D" w:rsidRDefault="0018684D" w:rsidP="00193784">
      <w:pPr>
        <w:pStyle w:val="FootnoteText"/>
      </w:pPr>
      <w:r>
        <w:rPr>
          <w:rStyle w:val="FootnoteReference"/>
        </w:rPr>
        <w:footnoteRef/>
      </w:r>
      <w:r>
        <w:t xml:space="preserve"> </w:t>
      </w:r>
      <w:hyperlink r:id="rId5" w:anchor="guidelines" w:history="1">
        <w:r w:rsidRPr="000E1866">
          <w:rPr>
            <w:rStyle w:val="Hyperlink"/>
          </w:rPr>
          <w:t>https://www.uscis.gov/humanitarian/consideration-deferred-action-childhood-arrivals-daca#guidelines</w:t>
        </w:r>
      </w:hyperlink>
      <w:r>
        <w:t xml:space="preserve"> </w:t>
      </w:r>
    </w:p>
  </w:footnote>
  <w:footnote w:id="6">
    <w:p w14:paraId="38CF6CBD" w14:textId="77777777" w:rsidR="0018684D" w:rsidRDefault="0018684D" w:rsidP="003222E9">
      <w:pPr>
        <w:pStyle w:val="FootnoteText"/>
      </w:pPr>
      <w:r>
        <w:rPr>
          <w:rStyle w:val="FootnoteReference"/>
        </w:rPr>
        <w:footnoteRef/>
      </w:r>
      <w:r>
        <w:t xml:space="preserve"> </w:t>
      </w:r>
      <w:r w:rsidRPr="00F838E4">
        <w:t>http://datamart.cccco.edu/Students/FTES_Summary.aspx</w:t>
      </w:r>
    </w:p>
  </w:footnote>
  <w:footnote w:id="7">
    <w:p w14:paraId="3B173209" w14:textId="77777777" w:rsidR="0018684D" w:rsidRDefault="0018684D" w:rsidP="00AE3EA1">
      <w:pPr>
        <w:pStyle w:val="FootnoteText"/>
      </w:pPr>
      <w:r>
        <w:rPr>
          <w:rStyle w:val="FootnoteReference"/>
        </w:rPr>
        <w:footnoteRef/>
      </w:r>
      <w:r>
        <w:t xml:space="preserve"> </w:t>
      </w:r>
      <w:hyperlink r:id="rId6" w:history="1">
        <w:r w:rsidRPr="00A44977">
          <w:rPr>
            <w:rStyle w:val="Hyperlink"/>
          </w:rPr>
          <w:t>http://asccc.org/resolutions/lgbt-mis-data-collection-and-dissemination</w:t>
        </w:r>
      </w:hyperlink>
      <w:r>
        <w:t xml:space="preserve"> </w:t>
      </w:r>
    </w:p>
  </w:footnote>
  <w:footnote w:id="8">
    <w:p w14:paraId="66855A54" w14:textId="7C46B20F" w:rsidR="0018684D" w:rsidRDefault="0018684D">
      <w:pPr>
        <w:pStyle w:val="FootnoteText"/>
      </w:pPr>
      <w:r>
        <w:rPr>
          <w:rStyle w:val="FootnoteReference"/>
        </w:rPr>
        <w:footnoteRef/>
      </w:r>
      <w:r>
        <w:t xml:space="preserve"> </w:t>
      </w:r>
      <w:hyperlink r:id="rId7" w:anchor="Collection-of-Data-on-Sexual-Or" w:history="1">
        <w:r w:rsidRPr="00A44977">
          <w:rPr>
            <w:rStyle w:val="Hyperlink"/>
          </w:rPr>
          <w:t>http://gisoi.ucsd.edu/our-work/task-force-recs.html#Collection-of-Data-on-Sexual-Or</w:t>
        </w:r>
      </w:hyperlink>
      <w:r>
        <w:t xml:space="preserve"> </w:t>
      </w:r>
    </w:p>
  </w:footnote>
  <w:footnote w:id="9">
    <w:p w14:paraId="2EF973CD" w14:textId="77777777" w:rsidR="0018684D" w:rsidRDefault="0018684D" w:rsidP="0094501D">
      <w:pPr>
        <w:pStyle w:val="FootnoteText"/>
      </w:pPr>
      <w:r>
        <w:rPr>
          <w:rStyle w:val="FootnoteReference"/>
        </w:rPr>
        <w:footnoteRef/>
      </w:r>
      <w:r>
        <w:t xml:space="preserve"> Chancellor’s Office Data Mart</w:t>
      </w:r>
    </w:p>
  </w:footnote>
  <w:footnote w:id="10">
    <w:p w14:paraId="55649FE6" w14:textId="491B0789" w:rsidR="0018684D" w:rsidRDefault="0018684D">
      <w:pPr>
        <w:pStyle w:val="FootnoteText"/>
      </w:pPr>
      <w:r>
        <w:rPr>
          <w:rStyle w:val="FootnoteReference"/>
        </w:rPr>
        <w:footnoteRef/>
      </w:r>
      <w:r>
        <w:t xml:space="preserve"> </w:t>
      </w:r>
      <w:hyperlink r:id="rId8" w:history="1">
        <w:r w:rsidRPr="00A44977">
          <w:rPr>
            <w:rStyle w:val="Hyperlink"/>
          </w:rPr>
          <w:t>http://asccc.org/resolutions/student-learning-outcomes-assessment-curricular-matter</w:t>
        </w:r>
      </w:hyperlink>
      <w:r>
        <w:t xml:space="preserve"> </w:t>
      </w:r>
    </w:p>
  </w:footnote>
  <w:footnote w:id="11">
    <w:p w14:paraId="68FA7DB8" w14:textId="47C92A10" w:rsidR="0018684D" w:rsidRDefault="0018684D">
      <w:pPr>
        <w:pStyle w:val="FootnoteText"/>
      </w:pPr>
      <w:r>
        <w:rPr>
          <w:rStyle w:val="FootnoteReference"/>
        </w:rPr>
        <w:footnoteRef/>
      </w:r>
      <w:r>
        <w:t xml:space="preserve"> </w:t>
      </w:r>
      <w:hyperlink r:id="rId9" w:history="1">
        <w:r w:rsidRPr="00240A70">
          <w:rPr>
            <w:rStyle w:val="Hyperlink"/>
          </w:rPr>
          <w:t>http://www.asccc.org/papers/slo-terminology-glossary-resource-local-senates</w:t>
        </w:r>
      </w:hyperlink>
      <w:r>
        <w:t xml:space="preserve"> </w:t>
      </w:r>
    </w:p>
  </w:footnote>
  <w:footnote w:id="12">
    <w:p w14:paraId="667AFE79" w14:textId="6C8FE46E" w:rsidR="0018684D" w:rsidRDefault="0018684D">
      <w:pPr>
        <w:pStyle w:val="FootnoteText"/>
      </w:pPr>
      <w:r>
        <w:rPr>
          <w:rStyle w:val="FootnoteReference"/>
        </w:rPr>
        <w:footnoteRef/>
      </w:r>
      <w:r>
        <w:t xml:space="preserve"> </w:t>
      </w:r>
      <w:hyperlink r:id="rId10" w:history="1">
        <w:r w:rsidRPr="000B489C">
          <w:rPr>
            <w:rStyle w:val="Hyperlink"/>
          </w:rPr>
          <w:t>http://www.asccc.org/sites/default/files/Appendix%20A__COR%20Paper%20.docx</w:t>
        </w:r>
      </w:hyperlink>
      <w:r>
        <w:t xml:space="preserve"> </w:t>
      </w:r>
    </w:p>
  </w:footnote>
  <w:footnote w:id="13">
    <w:p w14:paraId="43887DB2" w14:textId="036B2473" w:rsidR="0018684D" w:rsidRDefault="0018684D">
      <w:pPr>
        <w:pStyle w:val="FootnoteText"/>
      </w:pPr>
      <w:r>
        <w:rPr>
          <w:rStyle w:val="FootnoteReference"/>
        </w:rPr>
        <w:footnoteRef/>
      </w:r>
      <w:r>
        <w:t xml:space="preserve"> </w:t>
      </w:r>
      <w:hyperlink r:id="rId11" w:history="1">
        <w:r w:rsidRPr="00A44977">
          <w:rPr>
            <w:rStyle w:val="Hyperlink"/>
          </w:rPr>
          <w:t>http://asccc.org/resolutions/impact-changes-course-repeatability</w:t>
        </w:r>
      </w:hyperlink>
      <w:r>
        <w:t xml:space="preserve"> </w:t>
      </w:r>
    </w:p>
  </w:footnote>
  <w:footnote w:id="14">
    <w:p w14:paraId="5FC95AB2" w14:textId="28791C26" w:rsidR="0018684D" w:rsidRDefault="0018684D" w:rsidP="00BB7148">
      <w:pPr>
        <w:pStyle w:val="FootnoteText"/>
      </w:pPr>
      <w:r>
        <w:rPr>
          <w:rStyle w:val="FootnoteReference"/>
        </w:rPr>
        <w:footnoteRef/>
      </w:r>
      <w:hyperlink r:id="rId12" w:history="1">
        <w:r w:rsidRPr="00A44977">
          <w:rPr>
            <w:rStyle w:val="Hyperlink"/>
          </w:rPr>
          <w:t>https://leginfo.legislature.ca.gov/faces/codes_displaySection.xhtml?lawCode=EDC&amp;sectionNum=66010.4</w:t>
        </w:r>
      </w:hyperlink>
      <w:r w:rsidRPr="008613F6">
        <w:t>.</w:t>
      </w:r>
      <w:r>
        <w:t xml:space="preserve"> </w:t>
      </w:r>
    </w:p>
  </w:footnote>
  <w:footnote w:id="15">
    <w:p w14:paraId="68A49803" w14:textId="7373E599" w:rsidR="0018684D" w:rsidRDefault="0018684D">
      <w:pPr>
        <w:pStyle w:val="FootnoteText"/>
      </w:pPr>
      <w:r>
        <w:rPr>
          <w:rStyle w:val="FootnoteReference"/>
        </w:rPr>
        <w:footnoteRef/>
      </w:r>
      <w:hyperlink r:id="rId13" w:history="1">
        <w:r w:rsidRPr="000B489C">
          <w:rPr>
            <w:rStyle w:val="Hyperlink"/>
          </w:rPr>
          <w:t>http://www.asccc.org/sites/default/files/Disciplines%20List%20Revision%20Proposals%20Summary2_3_2017.docx</w:t>
        </w:r>
      </w:hyperlink>
      <w:r>
        <w:t xml:space="preserve"> </w:t>
      </w:r>
    </w:p>
  </w:footnote>
  <w:footnote w:id="16">
    <w:p w14:paraId="4CA4E9CE" w14:textId="77777777" w:rsidR="0018684D" w:rsidRPr="00F0527C" w:rsidRDefault="0018684D" w:rsidP="00BE46F4">
      <w:pPr>
        <w:pStyle w:val="FootnoteText"/>
        <w:rPr>
          <w:sz w:val="20"/>
          <w:szCs w:val="20"/>
        </w:rPr>
      </w:pPr>
      <w:r w:rsidRPr="00F0527C">
        <w:rPr>
          <w:rStyle w:val="FootnoteReference"/>
          <w:sz w:val="20"/>
          <w:szCs w:val="20"/>
        </w:rPr>
        <w:footnoteRef/>
      </w:r>
      <w:r w:rsidRPr="00F0527C">
        <w:rPr>
          <w:sz w:val="20"/>
          <w:szCs w:val="20"/>
        </w:rPr>
        <w:t xml:space="preserve"> From Title 5 sect. 53200: (c)(1) </w:t>
      </w:r>
      <w:r w:rsidRPr="00F0527C">
        <w:rPr>
          <w:rFonts w:cs="Arial"/>
          <w:color w:val="191919"/>
          <w:sz w:val="20"/>
          <w:szCs w:val="20"/>
        </w:rPr>
        <w:t>curriculum, including establishing prerequisites and placing courses within disciplines.</w:t>
      </w:r>
    </w:p>
  </w:footnote>
  <w:footnote w:id="17">
    <w:p w14:paraId="786A003B" w14:textId="59CFD1DC" w:rsidR="0018684D" w:rsidRDefault="0018684D">
      <w:pPr>
        <w:pStyle w:val="FootnoteText"/>
      </w:pPr>
      <w:r>
        <w:rPr>
          <w:rStyle w:val="FootnoteReference"/>
        </w:rPr>
        <w:footnoteRef/>
      </w:r>
      <w:r>
        <w:t xml:space="preserve"> </w:t>
      </w:r>
      <w:hyperlink r:id="rId14" w:history="1">
        <w:r w:rsidRPr="00A44977">
          <w:rPr>
            <w:rStyle w:val="Hyperlink"/>
          </w:rPr>
          <w:t>http://asccc.org/resolutions/using-anticipated-savings-adopting-common-course-management-system-support-online</w:t>
        </w:r>
      </w:hyperlink>
      <w:r>
        <w:t xml:space="preserve"> </w:t>
      </w:r>
    </w:p>
  </w:footnote>
  <w:footnote w:id="18">
    <w:p w14:paraId="7B8D4167" w14:textId="77777777" w:rsidR="0018684D" w:rsidRDefault="0018684D" w:rsidP="001B0153">
      <w:pPr>
        <w:pStyle w:val="FootnoteText"/>
      </w:pPr>
      <w:r>
        <w:rPr>
          <w:rStyle w:val="FootnoteReference"/>
        </w:rPr>
        <w:footnoteRef/>
      </w:r>
      <w:r>
        <w:t xml:space="preserve"> </w:t>
      </w:r>
      <w:hyperlink r:id="rId15" w:history="1">
        <w:r w:rsidRPr="00A44977">
          <w:rPr>
            <w:rStyle w:val="Hyperlink"/>
          </w:rPr>
          <w:t>http://asccc.org/sites/default/files/publications/sabbatical-rights_2007_0.pdf</w:t>
        </w:r>
      </w:hyperlink>
      <w:r>
        <w:t xml:space="preserve"> </w:t>
      </w:r>
    </w:p>
  </w:footnote>
  <w:footnote w:id="19">
    <w:p w14:paraId="4E7AE868" w14:textId="77777777" w:rsidR="0018684D" w:rsidRPr="00681C38" w:rsidRDefault="0018684D" w:rsidP="00F1455A">
      <w:pPr>
        <w:pStyle w:val="FootnoteText"/>
        <w:rPr>
          <w:rFonts w:ascii="Times New Roman" w:hAnsi="Times New Roman" w:cs="Times New Roman"/>
        </w:rPr>
      </w:pPr>
      <w:r w:rsidRPr="00681C38">
        <w:rPr>
          <w:rStyle w:val="FootnoteReference"/>
          <w:rFonts w:ascii="Times New Roman" w:hAnsi="Times New Roman" w:cs="Times New Roman"/>
        </w:rPr>
        <w:footnoteRef/>
      </w:r>
      <w:r w:rsidRPr="00681C38">
        <w:rPr>
          <w:rFonts w:ascii="Times New Roman" w:hAnsi="Times New Roman" w:cs="Times New Roman"/>
        </w:rPr>
        <w:t xml:space="preserve"> The Washington Post, </w:t>
      </w:r>
      <w:hyperlink r:id="rId16" w:history="1">
        <w:r w:rsidRPr="000B489C">
          <w:rPr>
            <w:rStyle w:val="Hyperlink"/>
            <w:rFonts w:ascii="Times New Roman" w:hAnsi="Times New Roman" w:cs="Times New Roman"/>
          </w:rPr>
          <w:t>https://www.washingtonpost.com/lifestyle/style/with-elimination-of-nea-and-neh-trumps-budget-is-worst-case-scenario-for-arts-groups/2017/03/15/5291645a-09bb-11e7-a15f-a58d4a988474_story.html</w:t>
        </w:r>
      </w:hyperlink>
      <w:r>
        <w:rPr>
          <w:rFonts w:ascii="Times New Roman" w:hAnsi="Times New Roman" w:cs="Times New Roman"/>
        </w:rPr>
        <w:t xml:space="preserve"> </w:t>
      </w:r>
    </w:p>
  </w:footnote>
  <w:footnote w:id="20">
    <w:p w14:paraId="675B1D9E" w14:textId="77777777" w:rsidR="0018684D" w:rsidRPr="00D548C5" w:rsidRDefault="0018684D" w:rsidP="000D51AA">
      <w:pPr>
        <w:pStyle w:val="FootnoteText"/>
        <w:rPr>
          <w:sz w:val="20"/>
          <w:szCs w:val="20"/>
        </w:rPr>
      </w:pPr>
      <w:r w:rsidRPr="00D548C5">
        <w:rPr>
          <w:rStyle w:val="FootnoteReference"/>
          <w:sz w:val="20"/>
          <w:szCs w:val="20"/>
        </w:rPr>
        <w:footnoteRef/>
      </w:r>
      <w:r w:rsidRPr="00D548C5">
        <w:rPr>
          <w:sz w:val="20"/>
          <w:szCs w:val="20"/>
        </w:rPr>
        <w:t xml:space="preserve"> Please go to </w:t>
      </w:r>
      <w:hyperlink r:id="rId17" w:history="1">
        <w:r w:rsidRPr="00D548C5">
          <w:rPr>
            <w:sz w:val="20"/>
            <w:szCs w:val="20"/>
          </w:rPr>
          <w:t>http://extranet.cccco.edu/Divisions/AcademicAffairs/CurriculumandInstructionUnit/Apprenticeship.aspx</w:t>
        </w:r>
      </w:hyperlink>
      <w:r w:rsidRPr="00D548C5">
        <w:rPr>
          <w:sz w:val="20"/>
          <w:szCs w:val="20"/>
        </w:rPr>
        <w:t>.</w:t>
      </w:r>
    </w:p>
  </w:footnote>
  <w:footnote w:id="21">
    <w:p w14:paraId="2D8C278B" w14:textId="77777777" w:rsidR="0018684D" w:rsidRPr="00D548C5" w:rsidRDefault="0018684D" w:rsidP="000D51AA">
      <w:pPr>
        <w:pStyle w:val="FootnoteText"/>
        <w:rPr>
          <w:sz w:val="20"/>
          <w:szCs w:val="20"/>
        </w:rPr>
      </w:pPr>
      <w:r w:rsidRPr="00D548C5">
        <w:rPr>
          <w:rStyle w:val="FootnoteReference"/>
          <w:sz w:val="20"/>
          <w:szCs w:val="20"/>
        </w:rPr>
        <w:footnoteRef/>
      </w:r>
      <w:r w:rsidRPr="00D548C5">
        <w:rPr>
          <w:sz w:val="20"/>
          <w:szCs w:val="20"/>
        </w:rPr>
        <w:t xml:space="preserve"> For more information about RACC, go to </w:t>
      </w:r>
      <w:hyperlink r:id="rId18" w:history="1">
        <w:r w:rsidRPr="00D548C5">
          <w:rPr>
            <w:sz w:val="20"/>
            <w:szCs w:val="20"/>
          </w:rPr>
          <w:t>https://www.doleta.gov/OA/pdf/RACC_FAQs1.pdf</w:t>
        </w:r>
      </w:hyperlink>
      <w:r w:rsidRPr="00D548C5">
        <w:rPr>
          <w:sz w:val="20"/>
          <w:szCs w:val="20"/>
        </w:rPr>
        <w:t xml:space="preserve">. </w:t>
      </w:r>
    </w:p>
  </w:footnote>
  <w:footnote w:id="22">
    <w:p w14:paraId="74D5BD9C" w14:textId="77777777" w:rsidR="0018684D" w:rsidRDefault="0018684D" w:rsidP="000D51AA">
      <w:pPr>
        <w:pStyle w:val="FootnoteText"/>
      </w:pPr>
      <w:r w:rsidRPr="00D548C5">
        <w:rPr>
          <w:rStyle w:val="FootnoteReference"/>
          <w:sz w:val="20"/>
          <w:szCs w:val="20"/>
        </w:rPr>
        <w:footnoteRef/>
      </w:r>
      <w:r w:rsidRPr="00D548C5">
        <w:rPr>
          <w:sz w:val="20"/>
          <w:szCs w:val="20"/>
        </w:rPr>
        <w:t xml:space="preserve"> These criteria are part of the RACC framework, found at </w:t>
      </w:r>
      <w:hyperlink r:id="rId19" w:history="1">
        <w:r w:rsidRPr="00D548C5">
          <w:rPr>
            <w:sz w:val="20"/>
            <w:szCs w:val="20"/>
          </w:rPr>
          <w:t>https://www.doleta.gov/OA/pdf/RACC_framework.pdf</w:t>
        </w:r>
      </w:hyperlink>
      <w:r w:rsidRPr="00D548C5">
        <w:rPr>
          <w:sz w:val="20"/>
          <w:szCs w:val="20"/>
        </w:rPr>
        <w:t>.</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D4DDF" w14:textId="77777777" w:rsidR="0018684D" w:rsidRDefault="0018684D">
    <w:pPr>
      <w:pStyle w:val="Header"/>
    </w:pPr>
    <w:sdt>
      <w:sdtPr>
        <w:id w:val="-1607730213"/>
        <w:temporary/>
        <w:showingPlcHdr/>
      </w:sdtPr>
      <w:sdtContent>
        <w:r>
          <w:t>[Type text]</w:t>
        </w:r>
      </w:sdtContent>
    </w:sdt>
    <w:r>
      <w:ptab w:relativeTo="margin" w:alignment="center" w:leader="none"/>
    </w:r>
    <w:sdt>
      <w:sdtPr>
        <w:id w:val="1610469964"/>
        <w:temporary/>
        <w:showingPlcHdr/>
      </w:sdtPr>
      <w:sdtContent>
        <w:r>
          <w:t>[Type text]</w:t>
        </w:r>
      </w:sdtContent>
    </w:sdt>
    <w:r>
      <w:ptab w:relativeTo="margin" w:alignment="right" w:leader="none"/>
    </w:r>
    <w:sdt>
      <w:sdtPr>
        <w:id w:val="374211126"/>
        <w:temporary/>
        <w:showingPlcHdr/>
      </w:sdtPr>
      <w:sdtContent>
        <w:r>
          <w:t>[Type text]</w:t>
        </w:r>
      </w:sdtContent>
    </w:sdt>
  </w:p>
  <w:p w14:paraId="76814830" w14:textId="77777777" w:rsidR="0018684D" w:rsidRDefault="0018684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E9C99" w14:textId="6163CBDE" w:rsidR="0018684D" w:rsidRPr="00714762" w:rsidRDefault="0018684D" w:rsidP="00AF6642">
    <w:pPr>
      <w:pStyle w:val="Header"/>
      <w:jc w:val="center"/>
      <w:rPr>
        <w:rFonts w:ascii="Times New Roman" w:hAnsi="Times New Roman" w:cs="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4919" w14:textId="77777777" w:rsidR="0018684D" w:rsidRPr="001F3C00" w:rsidRDefault="0018684D" w:rsidP="00AF6642">
    <w:pPr>
      <w:pStyle w:val="Header"/>
      <w:jc w:val="center"/>
      <w:rPr>
        <w:rFonts w:ascii="Times New Roman" w:hAnsi="Times New Roman" w:cs="Times New Roman"/>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49EEE" w14:textId="77777777" w:rsidR="0018684D" w:rsidRPr="00A71731" w:rsidRDefault="0018684D" w:rsidP="00AF6642">
    <w:pPr>
      <w:tabs>
        <w:tab w:val="center" w:pos="4320"/>
        <w:tab w:val="right" w:pos="8640"/>
      </w:tabs>
      <w:jc w:val="center"/>
      <w:rPr>
        <w:rFonts w:ascii="Times New Roman" w:hAnsi="Times New Roman" w:cs="Times New Roman"/>
      </w:rPr>
    </w:pPr>
    <w:r w:rsidRPr="00A71731">
      <w:rPr>
        <w:rFonts w:ascii="Times New Roman" w:hAnsi="Times New Roman" w:cs="Times New Roman"/>
      </w:rPr>
      <w:t>RESOLUTIONS PROCESS OVERVIEW</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FB82A" w14:textId="40481FF8" w:rsidR="0018684D" w:rsidRPr="00A71731" w:rsidRDefault="0018684D" w:rsidP="00AF6642">
    <w:pPr>
      <w:tabs>
        <w:tab w:val="center" w:pos="4320"/>
        <w:tab w:val="right" w:pos="8640"/>
      </w:tabs>
      <w:jc w:val="center"/>
      <w:rPr>
        <w:rFonts w:ascii="Times New Roman" w:hAnsi="Times New Roman" w:cs="Times New Roman"/>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EEB5D" w14:textId="32B83F5E" w:rsidR="0018684D" w:rsidRPr="00CF6033" w:rsidRDefault="0018684D" w:rsidP="00CF6033">
    <w:pPr>
      <w:pStyle w:val="Header"/>
      <w:jc w:val="center"/>
      <w:rPr>
        <w:rFonts w:ascii="Times New Roman" w:eastAsiaTheme="minorHAnsi"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532A9"/>
    <w:multiLevelType w:val="hybridMultilevel"/>
    <w:tmpl w:val="E342F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C3A482F"/>
    <w:multiLevelType w:val="hybridMultilevel"/>
    <w:tmpl w:val="332EEFAA"/>
    <w:lvl w:ilvl="0" w:tplc="2E7245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1F7FE3"/>
    <w:multiLevelType w:val="hybridMultilevel"/>
    <w:tmpl w:val="029ECA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337261"/>
    <w:multiLevelType w:val="hybridMultilevel"/>
    <w:tmpl w:val="6720A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6F"/>
    <w:rsid w:val="00002510"/>
    <w:rsid w:val="00007DC7"/>
    <w:rsid w:val="000119CC"/>
    <w:rsid w:val="00025368"/>
    <w:rsid w:val="000279FF"/>
    <w:rsid w:val="000306EA"/>
    <w:rsid w:val="00035588"/>
    <w:rsid w:val="00035A2F"/>
    <w:rsid w:val="000439EA"/>
    <w:rsid w:val="00043F0E"/>
    <w:rsid w:val="000461AB"/>
    <w:rsid w:val="00050639"/>
    <w:rsid w:val="00050BD4"/>
    <w:rsid w:val="00070A9F"/>
    <w:rsid w:val="0007212A"/>
    <w:rsid w:val="00073A7D"/>
    <w:rsid w:val="00074A7D"/>
    <w:rsid w:val="00075704"/>
    <w:rsid w:val="00075E49"/>
    <w:rsid w:val="00082D03"/>
    <w:rsid w:val="00082D1D"/>
    <w:rsid w:val="00084A51"/>
    <w:rsid w:val="000852FA"/>
    <w:rsid w:val="000A0DD8"/>
    <w:rsid w:val="000A53AA"/>
    <w:rsid w:val="000A5872"/>
    <w:rsid w:val="000B0542"/>
    <w:rsid w:val="000B1E35"/>
    <w:rsid w:val="000B3EB5"/>
    <w:rsid w:val="000C42B8"/>
    <w:rsid w:val="000C56E0"/>
    <w:rsid w:val="000D173B"/>
    <w:rsid w:val="000D4829"/>
    <w:rsid w:val="000D51AA"/>
    <w:rsid w:val="0010116B"/>
    <w:rsid w:val="00103A49"/>
    <w:rsid w:val="00114AB5"/>
    <w:rsid w:val="00115E4E"/>
    <w:rsid w:val="00124538"/>
    <w:rsid w:val="00126D2C"/>
    <w:rsid w:val="00130B0D"/>
    <w:rsid w:val="00132FA7"/>
    <w:rsid w:val="00141A96"/>
    <w:rsid w:val="00144A68"/>
    <w:rsid w:val="00152165"/>
    <w:rsid w:val="001536F9"/>
    <w:rsid w:val="0015397C"/>
    <w:rsid w:val="001630F5"/>
    <w:rsid w:val="00167286"/>
    <w:rsid w:val="00170CB3"/>
    <w:rsid w:val="00170D01"/>
    <w:rsid w:val="00176472"/>
    <w:rsid w:val="001777AA"/>
    <w:rsid w:val="00177F19"/>
    <w:rsid w:val="00181403"/>
    <w:rsid w:val="00183C09"/>
    <w:rsid w:val="0018684D"/>
    <w:rsid w:val="00191C4D"/>
    <w:rsid w:val="00193784"/>
    <w:rsid w:val="00193B7B"/>
    <w:rsid w:val="00194A42"/>
    <w:rsid w:val="001A3D03"/>
    <w:rsid w:val="001A78EF"/>
    <w:rsid w:val="001B0153"/>
    <w:rsid w:val="001B4F6D"/>
    <w:rsid w:val="001B6AD1"/>
    <w:rsid w:val="001C2E7C"/>
    <w:rsid w:val="001C59B1"/>
    <w:rsid w:val="001C59F0"/>
    <w:rsid w:val="001C73BE"/>
    <w:rsid w:val="001E281F"/>
    <w:rsid w:val="001E3EB9"/>
    <w:rsid w:val="001F2FB4"/>
    <w:rsid w:val="00201492"/>
    <w:rsid w:val="00205F95"/>
    <w:rsid w:val="00207644"/>
    <w:rsid w:val="00210E02"/>
    <w:rsid w:val="00221DC8"/>
    <w:rsid w:val="002258AC"/>
    <w:rsid w:val="002334B0"/>
    <w:rsid w:val="002402E1"/>
    <w:rsid w:val="00242878"/>
    <w:rsid w:val="00246A65"/>
    <w:rsid w:val="00246F83"/>
    <w:rsid w:val="00247D47"/>
    <w:rsid w:val="0027242D"/>
    <w:rsid w:val="00277B22"/>
    <w:rsid w:val="00282726"/>
    <w:rsid w:val="0028795F"/>
    <w:rsid w:val="00287CDA"/>
    <w:rsid w:val="0029534D"/>
    <w:rsid w:val="00297440"/>
    <w:rsid w:val="002A1914"/>
    <w:rsid w:val="002A6199"/>
    <w:rsid w:val="002B3990"/>
    <w:rsid w:val="002D2BDB"/>
    <w:rsid w:val="002E0719"/>
    <w:rsid w:val="002E5F06"/>
    <w:rsid w:val="002E5F90"/>
    <w:rsid w:val="002F2D23"/>
    <w:rsid w:val="002F4282"/>
    <w:rsid w:val="00306D18"/>
    <w:rsid w:val="003138BC"/>
    <w:rsid w:val="00314C0C"/>
    <w:rsid w:val="003217D4"/>
    <w:rsid w:val="00321E7A"/>
    <w:rsid w:val="003222E9"/>
    <w:rsid w:val="00325516"/>
    <w:rsid w:val="00325CAF"/>
    <w:rsid w:val="00334F57"/>
    <w:rsid w:val="00346321"/>
    <w:rsid w:val="003505BA"/>
    <w:rsid w:val="00356F98"/>
    <w:rsid w:val="00356FD0"/>
    <w:rsid w:val="0036034F"/>
    <w:rsid w:val="0037621A"/>
    <w:rsid w:val="0039379C"/>
    <w:rsid w:val="00396729"/>
    <w:rsid w:val="003A38E7"/>
    <w:rsid w:val="003A40C7"/>
    <w:rsid w:val="003A4497"/>
    <w:rsid w:val="003A44EA"/>
    <w:rsid w:val="003A7A0E"/>
    <w:rsid w:val="003B7B17"/>
    <w:rsid w:val="003C0D27"/>
    <w:rsid w:val="003C25ED"/>
    <w:rsid w:val="003C461B"/>
    <w:rsid w:val="003C62A3"/>
    <w:rsid w:val="003C7F80"/>
    <w:rsid w:val="003D098F"/>
    <w:rsid w:val="003D1927"/>
    <w:rsid w:val="003D7227"/>
    <w:rsid w:val="003E3BF7"/>
    <w:rsid w:val="003E4055"/>
    <w:rsid w:val="003F2F95"/>
    <w:rsid w:val="003F5C79"/>
    <w:rsid w:val="003F6B54"/>
    <w:rsid w:val="003F7A0D"/>
    <w:rsid w:val="00400D6F"/>
    <w:rsid w:val="00413A4D"/>
    <w:rsid w:val="00425DD1"/>
    <w:rsid w:val="00426314"/>
    <w:rsid w:val="004320FA"/>
    <w:rsid w:val="004358D5"/>
    <w:rsid w:val="00445EE5"/>
    <w:rsid w:val="0045246A"/>
    <w:rsid w:val="00452D12"/>
    <w:rsid w:val="00457289"/>
    <w:rsid w:val="004619A7"/>
    <w:rsid w:val="00462FAA"/>
    <w:rsid w:val="004705E9"/>
    <w:rsid w:val="00470B10"/>
    <w:rsid w:val="00472AB3"/>
    <w:rsid w:val="00474E49"/>
    <w:rsid w:val="00477AAB"/>
    <w:rsid w:val="00477D7B"/>
    <w:rsid w:val="00483665"/>
    <w:rsid w:val="004919AA"/>
    <w:rsid w:val="00496D5F"/>
    <w:rsid w:val="004B123A"/>
    <w:rsid w:val="004B7C70"/>
    <w:rsid w:val="004C1AAB"/>
    <w:rsid w:val="004C2504"/>
    <w:rsid w:val="004C75A3"/>
    <w:rsid w:val="004C76B7"/>
    <w:rsid w:val="004D4637"/>
    <w:rsid w:val="004E692C"/>
    <w:rsid w:val="004E75C6"/>
    <w:rsid w:val="004F0343"/>
    <w:rsid w:val="004F2CDE"/>
    <w:rsid w:val="004F32DC"/>
    <w:rsid w:val="004F3653"/>
    <w:rsid w:val="004F7366"/>
    <w:rsid w:val="00500B9F"/>
    <w:rsid w:val="00504D3E"/>
    <w:rsid w:val="005142F2"/>
    <w:rsid w:val="00515CAF"/>
    <w:rsid w:val="0054298E"/>
    <w:rsid w:val="00551CB8"/>
    <w:rsid w:val="005537A9"/>
    <w:rsid w:val="005546C4"/>
    <w:rsid w:val="00565250"/>
    <w:rsid w:val="00567987"/>
    <w:rsid w:val="005747D2"/>
    <w:rsid w:val="00581223"/>
    <w:rsid w:val="00583ECB"/>
    <w:rsid w:val="00584215"/>
    <w:rsid w:val="0058632D"/>
    <w:rsid w:val="005954C1"/>
    <w:rsid w:val="00597EA3"/>
    <w:rsid w:val="005A52C2"/>
    <w:rsid w:val="005B3B57"/>
    <w:rsid w:val="005B4913"/>
    <w:rsid w:val="005C02F4"/>
    <w:rsid w:val="005C4083"/>
    <w:rsid w:val="005C643C"/>
    <w:rsid w:val="005C6C3C"/>
    <w:rsid w:val="005C7AB6"/>
    <w:rsid w:val="005D3F25"/>
    <w:rsid w:val="005E4612"/>
    <w:rsid w:val="005E469B"/>
    <w:rsid w:val="005F155D"/>
    <w:rsid w:val="006161C5"/>
    <w:rsid w:val="006206B2"/>
    <w:rsid w:val="00621BFA"/>
    <w:rsid w:val="00622F11"/>
    <w:rsid w:val="00631372"/>
    <w:rsid w:val="00633362"/>
    <w:rsid w:val="00633F23"/>
    <w:rsid w:val="00644469"/>
    <w:rsid w:val="0064554C"/>
    <w:rsid w:val="00645BEC"/>
    <w:rsid w:val="006535B6"/>
    <w:rsid w:val="00657035"/>
    <w:rsid w:val="00661D99"/>
    <w:rsid w:val="00661FE1"/>
    <w:rsid w:val="00662E6D"/>
    <w:rsid w:val="0067361A"/>
    <w:rsid w:val="00686130"/>
    <w:rsid w:val="006864D8"/>
    <w:rsid w:val="00697494"/>
    <w:rsid w:val="006A17ED"/>
    <w:rsid w:val="006A4196"/>
    <w:rsid w:val="006A4A2C"/>
    <w:rsid w:val="006A4C23"/>
    <w:rsid w:val="006A4DD8"/>
    <w:rsid w:val="006B0CCA"/>
    <w:rsid w:val="006B2C90"/>
    <w:rsid w:val="006B4492"/>
    <w:rsid w:val="006B458E"/>
    <w:rsid w:val="006B5532"/>
    <w:rsid w:val="006B6456"/>
    <w:rsid w:val="006C52B4"/>
    <w:rsid w:val="006C6817"/>
    <w:rsid w:val="006D2790"/>
    <w:rsid w:val="006E3EF9"/>
    <w:rsid w:val="006F4F03"/>
    <w:rsid w:val="0070122F"/>
    <w:rsid w:val="00701B11"/>
    <w:rsid w:val="007026DF"/>
    <w:rsid w:val="0070379E"/>
    <w:rsid w:val="007133C9"/>
    <w:rsid w:val="00715509"/>
    <w:rsid w:val="00715970"/>
    <w:rsid w:val="00717548"/>
    <w:rsid w:val="00720167"/>
    <w:rsid w:val="00726DD4"/>
    <w:rsid w:val="007302F4"/>
    <w:rsid w:val="007306C1"/>
    <w:rsid w:val="0073503C"/>
    <w:rsid w:val="007427FC"/>
    <w:rsid w:val="00753E46"/>
    <w:rsid w:val="00763DD1"/>
    <w:rsid w:val="00765A58"/>
    <w:rsid w:val="00775D10"/>
    <w:rsid w:val="00777B9C"/>
    <w:rsid w:val="00777E6C"/>
    <w:rsid w:val="00792399"/>
    <w:rsid w:val="00793436"/>
    <w:rsid w:val="007A377F"/>
    <w:rsid w:val="007A4D4E"/>
    <w:rsid w:val="007A7841"/>
    <w:rsid w:val="007B2238"/>
    <w:rsid w:val="007C4D04"/>
    <w:rsid w:val="007E6613"/>
    <w:rsid w:val="007E6AA6"/>
    <w:rsid w:val="007F26C0"/>
    <w:rsid w:val="007F5325"/>
    <w:rsid w:val="00811FA3"/>
    <w:rsid w:val="008142A3"/>
    <w:rsid w:val="008156C9"/>
    <w:rsid w:val="00822116"/>
    <w:rsid w:val="008228F9"/>
    <w:rsid w:val="008240A5"/>
    <w:rsid w:val="00824E3F"/>
    <w:rsid w:val="008266BB"/>
    <w:rsid w:val="008270A8"/>
    <w:rsid w:val="00830E50"/>
    <w:rsid w:val="00833C3F"/>
    <w:rsid w:val="00866BE7"/>
    <w:rsid w:val="008677D1"/>
    <w:rsid w:val="00870A5F"/>
    <w:rsid w:val="00873A03"/>
    <w:rsid w:val="00874A0B"/>
    <w:rsid w:val="00885907"/>
    <w:rsid w:val="00893DDD"/>
    <w:rsid w:val="0089631B"/>
    <w:rsid w:val="00896F84"/>
    <w:rsid w:val="008A0C40"/>
    <w:rsid w:val="008A36DF"/>
    <w:rsid w:val="008A4865"/>
    <w:rsid w:val="008B23B1"/>
    <w:rsid w:val="008B2800"/>
    <w:rsid w:val="008B676F"/>
    <w:rsid w:val="008C3470"/>
    <w:rsid w:val="008C4400"/>
    <w:rsid w:val="008C4BBD"/>
    <w:rsid w:val="008C5580"/>
    <w:rsid w:val="008C7921"/>
    <w:rsid w:val="008D1A6B"/>
    <w:rsid w:val="008D6FAF"/>
    <w:rsid w:val="008E137E"/>
    <w:rsid w:val="008F1D96"/>
    <w:rsid w:val="009034C4"/>
    <w:rsid w:val="00903CD5"/>
    <w:rsid w:val="00903FBA"/>
    <w:rsid w:val="00917CFE"/>
    <w:rsid w:val="00921635"/>
    <w:rsid w:val="00926F51"/>
    <w:rsid w:val="009403CC"/>
    <w:rsid w:val="00941E12"/>
    <w:rsid w:val="0094501D"/>
    <w:rsid w:val="009515AF"/>
    <w:rsid w:val="00952B49"/>
    <w:rsid w:val="00972295"/>
    <w:rsid w:val="00976F79"/>
    <w:rsid w:val="00983B5A"/>
    <w:rsid w:val="009841A6"/>
    <w:rsid w:val="00984E98"/>
    <w:rsid w:val="00992713"/>
    <w:rsid w:val="00997D41"/>
    <w:rsid w:val="009A0E29"/>
    <w:rsid w:val="009A182E"/>
    <w:rsid w:val="009A199F"/>
    <w:rsid w:val="009A51E8"/>
    <w:rsid w:val="009B2DA2"/>
    <w:rsid w:val="009B6782"/>
    <w:rsid w:val="009C1DEB"/>
    <w:rsid w:val="009C5D17"/>
    <w:rsid w:val="009C6B49"/>
    <w:rsid w:val="009D61BE"/>
    <w:rsid w:val="009E4845"/>
    <w:rsid w:val="009E67F0"/>
    <w:rsid w:val="009E7D4D"/>
    <w:rsid w:val="009F4D5C"/>
    <w:rsid w:val="00A04433"/>
    <w:rsid w:val="00A060A6"/>
    <w:rsid w:val="00A12D27"/>
    <w:rsid w:val="00A1352E"/>
    <w:rsid w:val="00A16223"/>
    <w:rsid w:val="00A164FB"/>
    <w:rsid w:val="00A22D08"/>
    <w:rsid w:val="00A24100"/>
    <w:rsid w:val="00A24B16"/>
    <w:rsid w:val="00A25326"/>
    <w:rsid w:val="00A4049A"/>
    <w:rsid w:val="00A53151"/>
    <w:rsid w:val="00A54324"/>
    <w:rsid w:val="00A6618C"/>
    <w:rsid w:val="00A70061"/>
    <w:rsid w:val="00A7248F"/>
    <w:rsid w:val="00A77D7B"/>
    <w:rsid w:val="00A803D4"/>
    <w:rsid w:val="00A808C2"/>
    <w:rsid w:val="00A81AA3"/>
    <w:rsid w:val="00A84EC5"/>
    <w:rsid w:val="00A8713A"/>
    <w:rsid w:val="00A877C1"/>
    <w:rsid w:val="00A91FF8"/>
    <w:rsid w:val="00A932DE"/>
    <w:rsid w:val="00A96D78"/>
    <w:rsid w:val="00AA2C82"/>
    <w:rsid w:val="00AA3C6F"/>
    <w:rsid w:val="00AB0B87"/>
    <w:rsid w:val="00AD098C"/>
    <w:rsid w:val="00AE06A5"/>
    <w:rsid w:val="00AE3EA1"/>
    <w:rsid w:val="00AF069A"/>
    <w:rsid w:val="00AF1D4A"/>
    <w:rsid w:val="00AF6642"/>
    <w:rsid w:val="00B02598"/>
    <w:rsid w:val="00B0281F"/>
    <w:rsid w:val="00B041BD"/>
    <w:rsid w:val="00B06B35"/>
    <w:rsid w:val="00B129DB"/>
    <w:rsid w:val="00B17603"/>
    <w:rsid w:val="00B17F6C"/>
    <w:rsid w:val="00B217C6"/>
    <w:rsid w:val="00B25894"/>
    <w:rsid w:val="00B30DFB"/>
    <w:rsid w:val="00B32E24"/>
    <w:rsid w:val="00B33593"/>
    <w:rsid w:val="00B42C11"/>
    <w:rsid w:val="00B4324C"/>
    <w:rsid w:val="00B46319"/>
    <w:rsid w:val="00B46C92"/>
    <w:rsid w:val="00B47AF3"/>
    <w:rsid w:val="00B53072"/>
    <w:rsid w:val="00B57CC0"/>
    <w:rsid w:val="00B602CC"/>
    <w:rsid w:val="00B61654"/>
    <w:rsid w:val="00B707CB"/>
    <w:rsid w:val="00B757C3"/>
    <w:rsid w:val="00B80A0B"/>
    <w:rsid w:val="00B87FB4"/>
    <w:rsid w:val="00B91FD1"/>
    <w:rsid w:val="00B923EC"/>
    <w:rsid w:val="00BA0E83"/>
    <w:rsid w:val="00BA4DCA"/>
    <w:rsid w:val="00BA7242"/>
    <w:rsid w:val="00BB138E"/>
    <w:rsid w:val="00BB1411"/>
    <w:rsid w:val="00BB378D"/>
    <w:rsid w:val="00BB5256"/>
    <w:rsid w:val="00BB5312"/>
    <w:rsid w:val="00BB7148"/>
    <w:rsid w:val="00BC29B0"/>
    <w:rsid w:val="00BC7BF7"/>
    <w:rsid w:val="00BE1FB3"/>
    <w:rsid w:val="00BE46F4"/>
    <w:rsid w:val="00BE566A"/>
    <w:rsid w:val="00BF22C9"/>
    <w:rsid w:val="00BF472B"/>
    <w:rsid w:val="00BF48F1"/>
    <w:rsid w:val="00C15D51"/>
    <w:rsid w:val="00C25C90"/>
    <w:rsid w:val="00C265E0"/>
    <w:rsid w:val="00C375ED"/>
    <w:rsid w:val="00C45352"/>
    <w:rsid w:val="00C47B92"/>
    <w:rsid w:val="00C571A1"/>
    <w:rsid w:val="00C633FB"/>
    <w:rsid w:val="00C64DB9"/>
    <w:rsid w:val="00C761E3"/>
    <w:rsid w:val="00C775A4"/>
    <w:rsid w:val="00C81895"/>
    <w:rsid w:val="00C85ACC"/>
    <w:rsid w:val="00C85FC6"/>
    <w:rsid w:val="00C913BB"/>
    <w:rsid w:val="00CB12B2"/>
    <w:rsid w:val="00CB26BA"/>
    <w:rsid w:val="00CB66DE"/>
    <w:rsid w:val="00CC02E5"/>
    <w:rsid w:val="00CD3DB9"/>
    <w:rsid w:val="00CE1D62"/>
    <w:rsid w:val="00CF3E66"/>
    <w:rsid w:val="00CF6033"/>
    <w:rsid w:val="00CF724A"/>
    <w:rsid w:val="00D04473"/>
    <w:rsid w:val="00D04C22"/>
    <w:rsid w:val="00D04DC8"/>
    <w:rsid w:val="00D21C8F"/>
    <w:rsid w:val="00D223EE"/>
    <w:rsid w:val="00D262FB"/>
    <w:rsid w:val="00D26583"/>
    <w:rsid w:val="00D408CE"/>
    <w:rsid w:val="00D73AE4"/>
    <w:rsid w:val="00D73C0C"/>
    <w:rsid w:val="00D8646B"/>
    <w:rsid w:val="00D8656E"/>
    <w:rsid w:val="00D95418"/>
    <w:rsid w:val="00DB2AF7"/>
    <w:rsid w:val="00DB5C9C"/>
    <w:rsid w:val="00DB74F9"/>
    <w:rsid w:val="00DE2B01"/>
    <w:rsid w:val="00DE4290"/>
    <w:rsid w:val="00DE5714"/>
    <w:rsid w:val="00DE6FF2"/>
    <w:rsid w:val="00DF26A7"/>
    <w:rsid w:val="00DF49A1"/>
    <w:rsid w:val="00E00C12"/>
    <w:rsid w:val="00E11CEA"/>
    <w:rsid w:val="00E14DA8"/>
    <w:rsid w:val="00E25F04"/>
    <w:rsid w:val="00E31AB3"/>
    <w:rsid w:val="00E334EA"/>
    <w:rsid w:val="00E353AE"/>
    <w:rsid w:val="00E3602B"/>
    <w:rsid w:val="00E41E29"/>
    <w:rsid w:val="00E426C7"/>
    <w:rsid w:val="00E438CB"/>
    <w:rsid w:val="00E501DF"/>
    <w:rsid w:val="00E52C9F"/>
    <w:rsid w:val="00E53145"/>
    <w:rsid w:val="00E607AD"/>
    <w:rsid w:val="00E6145B"/>
    <w:rsid w:val="00E648F4"/>
    <w:rsid w:val="00E70E0A"/>
    <w:rsid w:val="00E735E8"/>
    <w:rsid w:val="00E749BA"/>
    <w:rsid w:val="00E830F0"/>
    <w:rsid w:val="00EA4E50"/>
    <w:rsid w:val="00EB3DFA"/>
    <w:rsid w:val="00EB4064"/>
    <w:rsid w:val="00EB7226"/>
    <w:rsid w:val="00ED25BC"/>
    <w:rsid w:val="00EE2DF3"/>
    <w:rsid w:val="00EE48E6"/>
    <w:rsid w:val="00EE5121"/>
    <w:rsid w:val="00F02131"/>
    <w:rsid w:val="00F07216"/>
    <w:rsid w:val="00F143E9"/>
    <w:rsid w:val="00F1455A"/>
    <w:rsid w:val="00F14A53"/>
    <w:rsid w:val="00F21902"/>
    <w:rsid w:val="00F253E4"/>
    <w:rsid w:val="00F25DA6"/>
    <w:rsid w:val="00F30BCC"/>
    <w:rsid w:val="00F33B25"/>
    <w:rsid w:val="00F34866"/>
    <w:rsid w:val="00F40AD1"/>
    <w:rsid w:val="00F43362"/>
    <w:rsid w:val="00F45936"/>
    <w:rsid w:val="00F47D3E"/>
    <w:rsid w:val="00F53997"/>
    <w:rsid w:val="00F66D93"/>
    <w:rsid w:val="00F67735"/>
    <w:rsid w:val="00F71B2D"/>
    <w:rsid w:val="00F75899"/>
    <w:rsid w:val="00F81CF8"/>
    <w:rsid w:val="00F8767B"/>
    <w:rsid w:val="00F91E64"/>
    <w:rsid w:val="00F92700"/>
    <w:rsid w:val="00F933E4"/>
    <w:rsid w:val="00F97876"/>
    <w:rsid w:val="00FA1AF2"/>
    <w:rsid w:val="00FA4EE1"/>
    <w:rsid w:val="00FB51E2"/>
    <w:rsid w:val="00FC49EF"/>
    <w:rsid w:val="00FC5B00"/>
    <w:rsid w:val="00FD2A41"/>
    <w:rsid w:val="00FD39B4"/>
    <w:rsid w:val="00FE0180"/>
    <w:rsid w:val="00FE01D6"/>
    <w:rsid w:val="00FE2052"/>
    <w:rsid w:val="00FF527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11AD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3151"/>
    <w:pPr>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A53151"/>
    <w:pPr>
      <w:jc w:val="both"/>
      <w:outlineLvl w:val="1"/>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902"/>
    <w:pPr>
      <w:ind w:left="720"/>
      <w:contextualSpacing/>
    </w:pPr>
  </w:style>
  <w:style w:type="paragraph" w:styleId="FootnoteText">
    <w:name w:val="footnote text"/>
    <w:basedOn w:val="Normal"/>
    <w:link w:val="FootnoteTextChar"/>
    <w:uiPriority w:val="99"/>
    <w:unhideWhenUsed/>
    <w:rsid w:val="00F21902"/>
  </w:style>
  <w:style w:type="character" w:customStyle="1" w:styleId="FootnoteTextChar">
    <w:name w:val="Footnote Text Char"/>
    <w:basedOn w:val="DefaultParagraphFont"/>
    <w:link w:val="FootnoteText"/>
    <w:uiPriority w:val="99"/>
    <w:rsid w:val="00F21902"/>
  </w:style>
  <w:style w:type="character" w:styleId="FootnoteReference">
    <w:name w:val="footnote reference"/>
    <w:basedOn w:val="DefaultParagraphFont"/>
    <w:uiPriority w:val="99"/>
    <w:unhideWhenUsed/>
    <w:rsid w:val="00F21902"/>
    <w:rPr>
      <w:vertAlign w:val="superscript"/>
    </w:rPr>
  </w:style>
  <w:style w:type="paragraph" w:styleId="NormalWeb">
    <w:name w:val="Normal (Web)"/>
    <w:basedOn w:val="Normal"/>
    <w:uiPriority w:val="99"/>
    <w:unhideWhenUsed/>
    <w:rsid w:val="00F21902"/>
    <w:pPr>
      <w:spacing w:before="100" w:beforeAutospacing="1" w:after="100" w:afterAutospacing="1"/>
    </w:pPr>
    <w:rPr>
      <w:rFonts w:ascii="Times" w:eastAsiaTheme="minorEastAsia" w:hAnsi="Times" w:cs="Times New Roman"/>
      <w:sz w:val="20"/>
      <w:szCs w:val="20"/>
    </w:rPr>
  </w:style>
  <w:style w:type="character" w:styleId="Emphasis">
    <w:name w:val="Emphasis"/>
    <w:basedOn w:val="DefaultParagraphFont"/>
    <w:uiPriority w:val="20"/>
    <w:qFormat/>
    <w:rsid w:val="00F21902"/>
    <w:rPr>
      <w:i/>
      <w:iCs/>
    </w:rPr>
  </w:style>
  <w:style w:type="character" w:customStyle="1" w:styleId="Hyperlink1">
    <w:name w:val="Hyperlink1"/>
    <w:basedOn w:val="DefaultParagraphFont"/>
    <w:uiPriority w:val="99"/>
    <w:unhideWhenUsed/>
    <w:rsid w:val="00F25DA6"/>
    <w:rPr>
      <w:color w:val="0563C1"/>
      <w:u w:val="single"/>
    </w:rPr>
  </w:style>
  <w:style w:type="character" w:styleId="Hyperlink">
    <w:name w:val="Hyperlink"/>
    <w:basedOn w:val="DefaultParagraphFont"/>
    <w:uiPriority w:val="99"/>
    <w:unhideWhenUsed/>
    <w:rsid w:val="00F25DA6"/>
    <w:rPr>
      <w:color w:val="0563C1" w:themeColor="hyperlink"/>
      <w:u w:val="single"/>
    </w:rPr>
  </w:style>
  <w:style w:type="character" w:styleId="CommentReference">
    <w:name w:val="annotation reference"/>
    <w:basedOn w:val="DefaultParagraphFont"/>
    <w:uiPriority w:val="99"/>
    <w:semiHidden/>
    <w:unhideWhenUsed/>
    <w:rsid w:val="00A81AA3"/>
    <w:rPr>
      <w:sz w:val="18"/>
      <w:szCs w:val="18"/>
    </w:rPr>
  </w:style>
  <w:style w:type="paragraph" w:styleId="CommentText">
    <w:name w:val="annotation text"/>
    <w:basedOn w:val="Normal"/>
    <w:link w:val="CommentTextChar"/>
    <w:uiPriority w:val="99"/>
    <w:semiHidden/>
    <w:unhideWhenUsed/>
    <w:rsid w:val="00A81AA3"/>
  </w:style>
  <w:style w:type="character" w:customStyle="1" w:styleId="CommentTextChar">
    <w:name w:val="Comment Text Char"/>
    <w:basedOn w:val="DefaultParagraphFont"/>
    <w:link w:val="CommentText"/>
    <w:uiPriority w:val="99"/>
    <w:semiHidden/>
    <w:rsid w:val="00A81AA3"/>
  </w:style>
  <w:style w:type="paragraph" w:styleId="CommentSubject">
    <w:name w:val="annotation subject"/>
    <w:basedOn w:val="CommentText"/>
    <w:next w:val="CommentText"/>
    <w:link w:val="CommentSubjectChar"/>
    <w:uiPriority w:val="99"/>
    <w:semiHidden/>
    <w:unhideWhenUsed/>
    <w:rsid w:val="00A81AA3"/>
    <w:rPr>
      <w:b/>
      <w:bCs/>
      <w:sz w:val="20"/>
      <w:szCs w:val="20"/>
    </w:rPr>
  </w:style>
  <w:style w:type="character" w:customStyle="1" w:styleId="CommentSubjectChar">
    <w:name w:val="Comment Subject Char"/>
    <w:basedOn w:val="CommentTextChar"/>
    <w:link w:val="CommentSubject"/>
    <w:uiPriority w:val="99"/>
    <w:semiHidden/>
    <w:rsid w:val="00A81AA3"/>
    <w:rPr>
      <w:b/>
      <w:bCs/>
      <w:sz w:val="20"/>
      <w:szCs w:val="20"/>
    </w:rPr>
  </w:style>
  <w:style w:type="paragraph" w:styleId="BalloonText">
    <w:name w:val="Balloon Text"/>
    <w:basedOn w:val="Normal"/>
    <w:link w:val="BalloonTextChar"/>
    <w:uiPriority w:val="99"/>
    <w:semiHidden/>
    <w:unhideWhenUsed/>
    <w:rsid w:val="00A81A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1AA3"/>
    <w:rPr>
      <w:rFonts w:ascii="Times New Roman" w:hAnsi="Times New Roman" w:cs="Times New Roman"/>
      <w:sz w:val="18"/>
      <w:szCs w:val="18"/>
    </w:rPr>
  </w:style>
  <w:style w:type="character" w:customStyle="1" w:styleId="Heading1Char">
    <w:name w:val="Heading 1 Char"/>
    <w:basedOn w:val="DefaultParagraphFont"/>
    <w:link w:val="Heading1"/>
    <w:uiPriority w:val="9"/>
    <w:rsid w:val="00A53151"/>
    <w:rPr>
      <w:rFonts w:ascii="Times New Roman" w:hAnsi="Times New Roman" w:cs="Times New Roman"/>
      <w:b/>
    </w:rPr>
  </w:style>
  <w:style w:type="paragraph" w:styleId="TOCHeading">
    <w:name w:val="TOC Heading"/>
    <w:basedOn w:val="Heading1"/>
    <w:next w:val="Normal"/>
    <w:uiPriority w:val="39"/>
    <w:unhideWhenUsed/>
    <w:qFormat/>
    <w:rsid w:val="00A53151"/>
    <w:pPr>
      <w:spacing w:before="480" w:line="276" w:lineRule="auto"/>
      <w:outlineLvl w:val="9"/>
    </w:pPr>
    <w:rPr>
      <w:b w:val="0"/>
      <w:bCs/>
      <w:sz w:val="28"/>
      <w:szCs w:val="28"/>
    </w:rPr>
  </w:style>
  <w:style w:type="paragraph" w:styleId="TOC1">
    <w:name w:val="toc 1"/>
    <w:basedOn w:val="Normal"/>
    <w:next w:val="Normal"/>
    <w:autoRedefine/>
    <w:uiPriority w:val="39"/>
    <w:unhideWhenUsed/>
    <w:rsid w:val="00A53151"/>
    <w:pPr>
      <w:spacing w:before="120"/>
    </w:pPr>
    <w:rPr>
      <w:b/>
      <w:bCs/>
      <w:caps/>
      <w:sz w:val="22"/>
      <w:szCs w:val="22"/>
    </w:rPr>
  </w:style>
  <w:style w:type="paragraph" w:styleId="TOC2">
    <w:name w:val="toc 2"/>
    <w:basedOn w:val="Normal"/>
    <w:next w:val="Normal"/>
    <w:autoRedefine/>
    <w:uiPriority w:val="39"/>
    <w:unhideWhenUsed/>
    <w:rsid w:val="006535B6"/>
    <w:pPr>
      <w:tabs>
        <w:tab w:val="left" w:pos="1200"/>
        <w:tab w:val="right" w:leader="dot" w:pos="9350"/>
      </w:tabs>
      <w:ind w:left="240"/>
    </w:pPr>
    <w:rPr>
      <w:smallCaps/>
      <w:noProof/>
      <w:sz w:val="20"/>
      <w:szCs w:val="20"/>
    </w:rPr>
  </w:style>
  <w:style w:type="paragraph" w:styleId="TOC3">
    <w:name w:val="toc 3"/>
    <w:basedOn w:val="Normal"/>
    <w:next w:val="Normal"/>
    <w:autoRedefine/>
    <w:uiPriority w:val="39"/>
    <w:semiHidden/>
    <w:unhideWhenUsed/>
    <w:rsid w:val="00A53151"/>
    <w:pPr>
      <w:ind w:left="480"/>
    </w:pPr>
    <w:rPr>
      <w:i/>
      <w:iCs/>
      <w:sz w:val="22"/>
      <w:szCs w:val="22"/>
    </w:rPr>
  </w:style>
  <w:style w:type="paragraph" w:styleId="TOC4">
    <w:name w:val="toc 4"/>
    <w:basedOn w:val="Normal"/>
    <w:next w:val="Normal"/>
    <w:autoRedefine/>
    <w:uiPriority w:val="39"/>
    <w:semiHidden/>
    <w:unhideWhenUsed/>
    <w:rsid w:val="00A53151"/>
    <w:pPr>
      <w:ind w:left="720"/>
    </w:pPr>
    <w:rPr>
      <w:sz w:val="18"/>
      <w:szCs w:val="18"/>
    </w:rPr>
  </w:style>
  <w:style w:type="paragraph" w:styleId="TOC5">
    <w:name w:val="toc 5"/>
    <w:basedOn w:val="Normal"/>
    <w:next w:val="Normal"/>
    <w:autoRedefine/>
    <w:uiPriority w:val="39"/>
    <w:semiHidden/>
    <w:unhideWhenUsed/>
    <w:rsid w:val="00A53151"/>
    <w:pPr>
      <w:ind w:left="960"/>
    </w:pPr>
    <w:rPr>
      <w:sz w:val="18"/>
      <w:szCs w:val="18"/>
    </w:rPr>
  </w:style>
  <w:style w:type="paragraph" w:styleId="TOC6">
    <w:name w:val="toc 6"/>
    <w:basedOn w:val="Normal"/>
    <w:next w:val="Normal"/>
    <w:autoRedefine/>
    <w:uiPriority w:val="39"/>
    <w:semiHidden/>
    <w:unhideWhenUsed/>
    <w:rsid w:val="00A53151"/>
    <w:pPr>
      <w:ind w:left="1200"/>
    </w:pPr>
    <w:rPr>
      <w:sz w:val="18"/>
      <w:szCs w:val="18"/>
    </w:rPr>
  </w:style>
  <w:style w:type="paragraph" w:styleId="TOC7">
    <w:name w:val="toc 7"/>
    <w:basedOn w:val="Normal"/>
    <w:next w:val="Normal"/>
    <w:autoRedefine/>
    <w:uiPriority w:val="39"/>
    <w:semiHidden/>
    <w:unhideWhenUsed/>
    <w:rsid w:val="00A53151"/>
    <w:pPr>
      <w:ind w:left="1440"/>
    </w:pPr>
    <w:rPr>
      <w:sz w:val="18"/>
      <w:szCs w:val="18"/>
    </w:rPr>
  </w:style>
  <w:style w:type="paragraph" w:styleId="TOC8">
    <w:name w:val="toc 8"/>
    <w:basedOn w:val="Normal"/>
    <w:next w:val="Normal"/>
    <w:autoRedefine/>
    <w:uiPriority w:val="39"/>
    <w:semiHidden/>
    <w:unhideWhenUsed/>
    <w:rsid w:val="00A53151"/>
    <w:pPr>
      <w:ind w:left="1680"/>
    </w:pPr>
    <w:rPr>
      <w:sz w:val="18"/>
      <w:szCs w:val="18"/>
    </w:rPr>
  </w:style>
  <w:style w:type="paragraph" w:styleId="TOC9">
    <w:name w:val="toc 9"/>
    <w:basedOn w:val="Normal"/>
    <w:next w:val="Normal"/>
    <w:autoRedefine/>
    <w:uiPriority w:val="39"/>
    <w:semiHidden/>
    <w:unhideWhenUsed/>
    <w:rsid w:val="00A53151"/>
    <w:pPr>
      <w:ind w:left="1920"/>
    </w:pPr>
    <w:rPr>
      <w:sz w:val="18"/>
      <w:szCs w:val="18"/>
    </w:rPr>
  </w:style>
  <w:style w:type="character" w:customStyle="1" w:styleId="Heading2Char">
    <w:name w:val="Heading 2 Char"/>
    <w:basedOn w:val="DefaultParagraphFont"/>
    <w:link w:val="Heading2"/>
    <w:uiPriority w:val="9"/>
    <w:rsid w:val="00A53151"/>
    <w:rPr>
      <w:rFonts w:ascii="Times New Roman" w:hAnsi="Times New Roman" w:cs="Times New Roman"/>
      <w:b/>
    </w:rPr>
  </w:style>
  <w:style w:type="paragraph" w:styleId="Revision">
    <w:name w:val="Revision"/>
    <w:hidden/>
    <w:uiPriority w:val="99"/>
    <w:semiHidden/>
    <w:rsid w:val="00D8646B"/>
  </w:style>
  <w:style w:type="character" w:styleId="FollowedHyperlink">
    <w:name w:val="FollowedHyperlink"/>
    <w:basedOn w:val="DefaultParagraphFont"/>
    <w:uiPriority w:val="99"/>
    <w:semiHidden/>
    <w:unhideWhenUsed/>
    <w:rsid w:val="00D73AE4"/>
    <w:rPr>
      <w:color w:val="954F72" w:themeColor="followedHyperlink"/>
      <w:u w:val="single"/>
    </w:rPr>
  </w:style>
  <w:style w:type="paragraph" w:styleId="Header">
    <w:name w:val="header"/>
    <w:basedOn w:val="Normal"/>
    <w:link w:val="HeaderChar"/>
    <w:uiPriority w:val="99"/>
    <w:unhideWhenUsed/>
    <w:rsid w:val="00775D10"/>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775D10"/>
    <w:rPr>
      <w:rFonts w:eastAsiaTheme="minorEastAsia"/>
    </w:rPr>
  </w:style>
  <w:style w:type="paragraph" w:styleId="Footer">
    <w:name w:val="footer"/>
    <w:basedOn w:val="Normal"/>
    <w:link w:val="FooterChar"/>
    <w:uiPriority w:val="99"/>
    <w:unhideWhenUsed/>
    <w:rsid w:val="00775D10"/>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775D10"/>
    <w:rPr>
      <w:rFonts w:eastAsiaTheme="minorEastAsia"/>
    </w:rPr>
  </w:style>
  <w:style w:type="character" w:styleId="PageNumber">
    <w:name w:val="page number"/>
    <w:basedOn w:val="DefaultParagraphFont"/>
    <w:uiPriority w:val="99"/>
    <w:semiHidden/>
    <w:unhideWhenUsed/>
    <w:rsid w:val="00775D10"/>
  </w:style>
  <w:style w:type="paragraph" w:styleId="NoSpacing">
    <w:name w:val="No Spacing"/>
    <w:uiPriority w:val="1"/>
    <w:qFormat/>
    <w:rsid w:val="00F14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109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3.xml"/><Relationship Id="rId17" Type="http://schemas.openxmlformats.org/officeDocument/2006/relationships/header" Target="header6.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1" Type="http://schemas.openxmlformats.org/officeDocument/2006/relationships/hyperlink" Target="http://asccc.org/resolutions/impact-changes-course-repeatability" TargetMode="External"/><Relationship Id="rId12" Type="http://schemas.openxmlformats.org/officeDocument/2006/relationships/hyperlink" Target="https://leginfo.legislature.ca.gov/faces/codes_displaySection.xhtml?lawCode=EDC&amp;sectionNum=66010.4" TargetMode="External"/><Relationship Id="rId13" Type="http://schemas.openxmlformats.org/officeDocument/2006/relationships/hyperlink" Target="http://www.asccc.org/sites/default/files/Disciplines%20List%20Revision%20Proposals%20Summary2_3_2017.docx" TargetMode="External"/><Relationship Id="rId14" Type="http://schemas.openxmlformats.org/officeDocument/2006/relationships/hyperlink" Target="http://asccc.org/resolutions/using-anticipated-savings-adopting-common-course-management-system-support-online" TargetMode="External"/><Relationship Id="rId15" Type="http://schemas.openxmlformats.org/officeDocument/2006/relationships/hyperlink" Target="http://asccc.org/sites/default/files/publications/sabbatical-rights_2007_0.pdf" TargetMode="External"/><Relationship Id="rId16" Type="http://schemas.openxmlformats.org/officeDocument/2006/relationships/hyperlink" Target="https://www.washingtonpost.com/lifestyle/style/with-elimination-of-nea-and-neh-trumps-budget-is-worst-case-scenario-for-arts-groups/2017/03/15/5291645a-09bb-11e7-a15f-a58d4a988474_story.html" TargetMode="External"/><Relationship Id="rId17" Type="http://schemas.openxmlformats.org/officeDocument/2006/relationships/hyperlink" Target="http://extranet.cccco.edu/Divisions/AcademicAffairs/CurriculumandInstructionUnit/Apprenticeship.aspx" TargetMode="External"/><Relationship Id="rId18" Type="http://schemas.openxmlformats.org/officeDocument/2006/relationships/hyperlink" Target="https://www.doleta.gov/OA/pdf/RACC_FAQs1.pdf" TargetMode="External"/><Relationship Id="rId19" Type="http://schemas.openxmlformats.org/officeDocument/2006/relationships/hyperlink" Target="https://www.doleta.gov/OA/pdf/RACC_framework.pdf" TargetMode="External"/><Relationship Id="rId1" Type="http://schemas.openxmlformats.org/officeDocument/2006/relationships/hyperlink" Target="http://asccc.org/papers/re-examination-faculty-hiring-processes-and-procedures" TargetMode="External"/><Relationship Id="rId2" Type="http://schemas.openxmlformats.org/officeDocument/2006/relationships/hyperlink" Target="http://californiacommunitycolleges.cccco.edu/Portals/0/Reports/2016-EEO-and-Diversity-Handbook-ADA.pdf" TargetMode="External"/><Relationship Id="rId3" Type="http://schemas.openxmlformats.org/officeDocument/2006/relationships/hyperlink" Target="http://www.asccc.org/about/values-statement" TargetMode="External"/><Relationship Id="rId4" Type="http://schemas.openxmlformats.org/officeDocument/2006/relationships/hyperlink" Target="http://californiacommunitycolleges.cccco.edu/Portals/0/DocDownloads/PressReleases/DEC2016/PR-Principles-12-5-16-FINAL.pdf" TargetMode="External"/><Relationship Id="rId5" Type="http://schemas.openxmlformats.org/officeDocument/2006/relationships/hyperlink" Target="https://www.uscis.gov/humanitarian/consideration-deferred-action-childhood-arrivals-daca" TargetMode="External"/><Relationship Id="rId6" Type="http://schemas.openxmlformats.org/officeDocument/2006/relationships/hyperlink" Target="http://asccc.org/resolutions/lgbt-mis-data-collection-and-dissemination" TargetMode="External"/><Relationship Id="rId7" Type="http://schemas.openxmlformats.org/officeDocument/2006/relationships/hyperlink" Target="http://gisoi.ucsd.edu/our-work/task-force-recs.html" TargetMode="External"/><Relationship Id="rId8" Type="http://schemas.openxmlformats.org/officeDocument/2006/relationships/hyperlink" Target="http://asccc.org/resolutions/student-learning-outcomes-assessment-curricular-matter" TargetMode="External"/><Relationship Id="rId9" Type="http://schemas.openxmlformats.org/officeDocument/2006/relationships/hyperlink" Target="http://www.asccc.org/papers/slo-terminology-glossary-resource-local-senates" TargetMode="External"/><Relationship Id="rId10" Type="http://schemas.openxmlformats.org/officeDocument/2006/relationships/hyperlink" Target="http://www.asccc.org/sites/default/files/Appendix%20A__COR%20Paper%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422360-D1E1-4B4B-967E-B1FCE365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11624</Words>
  <Characters>66261</Characters>
  <Application>Microsoft Macintosh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Beach</dc:creator>
  <cp:keywords/>
  <dc:description/>
  <cp:lastModifiedBy>Microsoft Office User</cp:lastModifiedBy>
  <cp:revision>2</cp:revision>
  <cp:lastPrinted>2017-04-22T01:13:00Z</cp:lastPrinted>
  <dcterms:created xsi:type="dcterms:W3CDTF">2017-04-22T01:50:00Z</dcterms:created>
  <dcterms:modified xsi:type="dcterms:W3CDTF">2017-04-22T01:50:00Z</dcterms:modified>
</cp:coreProperties>
</file>