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2428162A" w:rsidR="0080639A" w:rsidRPr="00726AB2" w:rsidRDefault="005D0A2D" w:rsidP="00A4282D">
      <w:pPr>
        <w:pStyle w:val="Title"/>
        <w:rPr>
          <w:rFonts w:asciiTheme="majorHAnsi" w:hAnsiTheme="majorHAnsi"/>
          <w:color w:val="000000" w:themeColor="text1"/>
        </w:rPr>
      </w:pPr>
      <w:r>
        <w:rPr>
          <w:rFonts w:asciiTheme="majorHAnsi" w:hAnsiTheme="majorHAnsi"/>
          <w:color w:val="000000" w:themeColor="text1"/>
        </w:rPr>
        <w:t>S</w:t>
      </w:r>
      <w:r w:rsidR="004946ED">
        <w:rPr>
          <w:rFonts w:asciiTheme="majorHAnsi" w:hAnsiTheme="majorHAnsi"/>
          <w:color w:val="000000" w:themeColor="text1"/>
        </w:rPr>
        <w:t>eptember</w:t>
      </w:r>
      <w:r w:rsidR="002C20EF" w:rsidRPr="00726AB2">
        <w:rPr>
          <w:rFonts w:asciiTheme="majorHAnsi" w:hAnsiTheme="majorHAnsi"/>
          <w:color w:val="000000" w:themeColor="text1"/>
        </w:rPr>
        <w:t xml:space="preserve"> </w:t>
      </w:r>
      <w:r w:rsidR="004946ED">
        <w:rPr>
          <w:rFonts w:asciiTheme="majorHAnsi" w:hAnsiTheme="majorHAnsi"/>
          <w:color w:val="000000" w:themeColor="text1"/>
        </w:rPr>
        <w:t>24</w:t>
      </w:r>
      <w:r w:rsidR="002C20EF" w:rsidRPr="00726AB2">
        <w:rPr>
          <w:rFonts w:asciiTheme="majorHAnsi" w:hAnsiTheme="majorHAnsi"/>
          <w:color w:val="000000" w:themeColor="text1"/>
          <w:vertAlign w:val="superscript"/>
        </w:rPr>
        <w:t>TH</w:t>
      </w:r>
      <w:r w:rsidR="002C20EF" w:rsidRPr="00726AB2">
        <w:rPr>
          <w:rFonts w:asciiTheme="majorHAnsi" w:hAnsiTheme="majorHAnsi"/>
          <w:color w:val="000000" w:themeColor="text1"/>
        </w:rPr>
        <w:t>, 2019</w:t>
      </w:r>
    </w:p>
    <w:p w14:paraId="379AB168" w14:textId="524E053C" w:rsidR="008155B8" w:rsidRPr="00726AB2" w:rsidRDefault="005D0A2D" w:rsidP="008155B8">
      <w:pPr>
        <w:pStyle w:val="Title"/>
        <w:rPr>
          <w:rFonts w:asciiTheme="majorHAnsi" w:hAnsiTheme="majorHAnsi"/>
          <w:color w:val="000000" w:themeColor="text1"/>
        </w:rPr>
      </w:pPr>
      <w:r>
        <w:rPr>
          <w:rFonts w:asciiTheme="majorHAnsi" w:hAnsiTheme="majorHAnsi"/>
          <w:color w:val="000000" w:themeColor="text1"/>
        </w:rPr>
        <w:t>12</w:t>
      </w:r>
      <w:r w:rsidR="002C20EF" w:rsidRPr="00726AB2">
        <w:rPr>
          <w:rFonts w:asciiTheme="majorHAnsi" w:hAnsiTheme="majorHAnsi"/>
          <w:color w:val="000000" w:themeColor="text1"/>
        </w:rPr>
        <w:t>:00</w:t>
      </w:r>
      <w:r>
        <w:rPr>
          <w:rFonts w:asciiTheme="majorHAnsi" w:hAnsiTheme="majorHAnsi"/>
          <w:color w:val="000000" w:themeColor="text1"/>
        </w:rPr>
        <w:t>P</w:t>
      </w:r>
      <w:r w:rsidR="002C20EF" w:rsidRPr="00726AB2">
        <w:rPr>
          <w:rFonts w:asciiTheme="majorHAnsi" w:hAnsiTheme="majorHAnsi"/>
          <w:color w:val="000000" w:themeColor="text1"/>
        </w:rPr>
        <w:t>M – 1:00</w:t>
      </w:r>
      <w:r>
        <w:rPr>
          <w:rFonts w:asciiTheme="majorHAnsi" w:hAnsiTheme="majorHAnsi"/>
          <w:color w:val="000000" w:themeColor="text1"/>
        </w:rPr>
        <w:t>P</w:t>
      </w:r>
      <w:r w:rsidR="002C20EF" w:rsidRPr="00726AB2">
        <w:rPr>
          <w:rFonts w:asciiTheme="majorHAnsi" w:hAnsiTheme="majorHAnsi"/>
          <w:color w:val="000000" w:themeColor="text1"/>
        </w:rPr>
        <w:t>M</w:t>
      </w:r>
    </w:p>
    <w:p w14:paraId="37F2CA2B" w14:textId="0E15730E" w:rsidR="00F720A3" w:rsidRPr="004946ED" w:rsidRDefault="004946ED" w:rsidP="0080639A">
      <w:pPr>
        <w:pStyle w:val="Title"/>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"https://cccconfer.zoom.us/j/903963296" </w:instrText>
      </w:r>
      <w:r>
        <w:rPr>
          <w:rFonts w:asciiTheme="majorHAnsi" w:hAnsiTheme="majorHAnsi"/>
        </w:rPr>
        <w:fldChar w:fldCharType="separate"/>
      </w:r>
      <w:r w:rsidR="002C20EF" w:rsidRPr="004946ED">
        <w:rPr>
          <w:rStyle w:val="Hyperlink"/>
          <w:rFonts w:asciiTheme="majorHAnsi" w:hAnsiTheme="majorHAnsi"/>
        </w:rPr>
        <w:t>ZOOM</w:t>
      </w:r>
    </w:p>
    <w:p w14:paraId="7842A477" w14:textId="2F41F5E6" w:rsidR="00F720A3" w:rsidRPr="00726AB2" w:rsidRDefault="004946ED" w:rsidP="0080639A">
      <w:pPr>
        <w:pStyle w:val="Title"/>
        <w:rPr>
          <w:rFonts w:asciiTheme="majorHAnsi" w:hAnsiTheme="majorHAnsi"/>
        </w:rPr>
      </w:pPr>
      <w:r>
        <w:rPr>
          <w:rFonts w:asciiTheme="majorHAnsi" w:hAnsiTheme="majorHAnsi"/>
        </w:rPr>
        <w:fldChar w:fldCharType="end"/>
      </w: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108C91D" w14:textId="423B9C8E" w:rsidR="002C20EF" w:rsidRDefault="002C20EF" w:rsidP="004946ED">
      <w:pPr>
        <w:numPr>
          <w:ilvl w:val="1"/>
          <w:numId w:val="7"/>
        </w:numPr>
        <w:rPr>
          <w:rFonts w:asciiTheme="majorHAnsi" w:hAnsiTheme="majorHAnsi"/>
        </w:rPr>
      </w:pPr>
      <w:r>
        <w:rPr>
          <w:rFonts w:asciiTheme="majorHAnsi" w:hAnsiTheme="majorHAnsi"/>
        </w:rPr>
        <w:t xml:space="preserve">Select notetaker </w:t>
      </w:r>
    </w:p>
    <w:p w14:paraId="03F1DAB1" w14:textId="266812DB" w:rsidR="004946ED" w:rsidRDefault="005D0A2D" w:rsidP="004946ED">
      <w:pPr>
        <w:numPr>
          <w:ilvl w:val="1"/>
          <w:numId w:val="7"/>
        </w:numPr>
        <w:rPr>
          <w:rFonts w:asciiTheme="majorHAnsi" w:hAnsiTheme="majorHAnsi"/>
        </w:rPr>
      </w:pPr>
      <w:r>
        <w:rPr>
          <w:rFonts w:asciiTheme="majorHAnsi" w:hAnsiTheme="majorHAnsi"/>
        </w:rPr>
        <w:t xml:space="preserve">Review/ </w:t>
      </w:r>
      <w:r w:rsidR="004946ED">
        <w:rPr>
          <w:rFonts w:asciiTheme="majorHAnsi" w:hAnsiTheme="majorHAnsi"/>
        </w:rPr>
        <w:t>Adopt Agenda</w:t>
      </w:r>
    </w:p>
    <w:p w14:paraId="2822A718" w14:textId="77777777" w:rsidR="004946ED" w:rsidRPr="004946ED" w:rsidRDefault="004946ED" w:rsidP="004946ED">
      <w:pPr>
        <w:ind w:left="1440"/>
        <w:rPr>
          <w:rFonts w:asciiTheme="majorHAnsi" w:hAnsiTheme="majorHAnsi"/>
        </w:rPr>
      </w:pPr>
    </w:p>
    <w:p w14:paraId="43C211F7" w14:textId="205DA0CC" w:rsidR="0080639A" w:rsidRDefault="00F206E2" w:rsidP="00BB64DB">
      <w:pPr>
        <w:numPr>
          <w:ilvl w:val="0"/>
          <w:numId w:val="7"/>
        </w:numPr>
        <w:rPr>
          <w:rFonts w:asciiTheme="majorHAnsi" w:hAnsiTheme="majorHAnsi"/>
        </w:rPr>
      </w:pPr>
      <w:r>
        <w:rPr>
          <w:rFonts w:asciiTheme="majorHAnsi" w:hAnsiTheme="majorHAnsi"/>
        </w:rPr>
        <w:t>A</w:t>
      </w:r>
      <w:r w:rsidR="004946ED">
        <w:rPr>
          <w:rFonts w:asciiTheme="majorHAnsi" w:hAnsiTheme="majorHAnsi"/>
        </w:rPr>
        <w:t>pproval</w:t>
      </w:r>
      <w:r>
        <w:rPr>
          <w:rFonts w:asciiTheme="majorHAnsi" w:hAnsiTheme="majorHAnsi"/>
        </w:rPr>
        <w:t xml:space="preserve"> of the </w:t>
      </w:r>
      <w:r w:rsidR="004946ED">
        <w:rPr>
          <w:rFonts w:asciiTheme="majorHAnsi" w:hAnsiTheme="majorHAnsi"/>
        </w:rPr>
        <w:t>Minutes</w:t>
      </w:r>
    </w:p>
    <w:p w14:paraId="42EE7492" w14:textId="179BC994" w:rsidR="004946ED" w:rsidRDefault="004946ED" w:rsidP="004946ED">
      <w:pPr>
        <w:numPr>
          <w:ilvl w:val="1"/>
          <w:numId w:val="7"/>
        </w:numPr>
        <w:rPr>
          <w:rFonts w:asciiTheme="majorHAnsi" w:hAnsiTheme="majorHAnsi"/>
        </w:rPr>
      </w:pPr>
      <w:r>
        <w:rPr>
          <w:rFonts w:asciiTheme="majorHAnsi" w:hAnsiTheme="majorHAnsi"/>
        </w:rPr>
        <w:t>Consensus via e-mail</w:t>
      </w:r>
    </w:p>
    <w:p w14:paraId="247A5ACA" w14:textId="77777777" w:rsidR="0006307F" w:rsidRDefault="0006307F" w:rsidP="0006307F">
      <w:pPr>
        <w:rPr>
          <w:rFonts w:asciiTheme="majorHAnsi" w:hAnsiTheme="majorHAnsi"/>
        </w:rPr>
      </w:pPr>
    </w:p>
    <w:p w14:paraId="22EE2125" w14:textId="34E6F180" w:rsidR="0006307F" w:rsidRPr="004946ED" w:rsidRDefault="00793E89" w:rsidP="004946ED">
      <w:pPr>
        <w:numPr>
          <w:ilvl w:val="0"/>
          <w:numId w:val="7"/>
        </w:numPr>
        <w:jc w:val="both"/>
        <w:rPr>
          <w:rStyle w:val="Hyperlink"/>
          <w:rFonts w:asciiTheme="majorHAnsi" w:hAnsiTheme="majorHAnsi"/>
          <w:color w:val="auto"/>
        </w:rPr>
      </w:pPr>
      <w:r>
        <w:rPr>
          <w:rFonts w:asciiTheme="majorHAnsi" w:hAnsiTheme="majorHAnsi"/>
        </w:rPr>
        <w:t>Resources</w:t>
      </w:r>
    </w:p>
    <w:p w14:paraId="4E008558" w14:textId="2DB350C5"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8"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B438B96" w14:textId="67E67DAA" w:rsidR="007C0C74" w:rsidRDefault="000A7B7C" w:rsidP="00F60C8B">
      <w:pPr>
        <w:numPr>
          <w:ilvl w:val="1"/>
          <w:numId w:val="7"/>
        </w:numPr>
        <w:rPr>
          <w:rFonts w:asciiTheme="majorHAnsi" w:hAnsiTheme="majorHAnsi"/>
        </w:rPr>
      </w:pPr>
      <w:r>
        <w:rPr>
          <w:rFonts w:asciiTheme="majorHAnsi" w:hAnsiTheme="majorHAnsi"/>
        </w:rPr>
        <w:t>Discuss</w:t>
      </w:r>
      <w:r w:rsidR="007C0C74">
        <w:rPr>
          <w:rFonts w:asciiTheme="majorHAnsi" w:hAnsiTheme="majorHAnsi"/>
        </w:rPr>
        <w:t xml:space="preserve"> Online Education Committee Charter: </w:t>
      </w:r>
    </w:p>
    <w:p w14:paraId="63A4AC8A" w14:textId="5158BC5C" w:rsidR="004B62D3" w:rsidRPr="000A7B7C" w:rsidRDefault="007C0C74" w:rsidP="007C0C74">
      <w:pPr>
        <w:ind w:left="1440"/>
        <w:rPr>
          <w:rFonts w:asciiTheme="majorHAnsi" w:hAnsiTheme="majorHAnsi" w:cstheme="majorHAnsi"/>
          <w:i/>
          <w:iCs/>
          <w:sz w:val="22"/>
          <w:szCs w:val="22"/>
        </w:rPr>
      </w:pPr>
      <w:r w:rsidRPr="008A27EB">
        <w:rPr>
          <w:rFonts w:asciiTheme="majorHAnsi" w:hAnsiTheme="majorHAnsi" w:cstheme="majorHAnsi"/>
          <w:i/>
          <w:iCs/>
          <w:color w:val="574C45"/>
          <w:sz w:val="22"/>
          <w:szCs w:val="22"/>
        </w:rPr>
        <w:t xml:space="preserve">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w:t>
      </w:r>
      <w:r w:rsidRPr="000A7B7C">
        <w:rPr>
          <w:rFonts w:asciiTheme="majorHAnsi" w:hAnsiTheme="majorHAnsi" w:cstheme="majorHAnsi"/>
          <w:i/>
          <w:iCs/>
          <w:color w:val="574C45"/>
          <w:sz w:val="22"/>
          <w:szCs w:val="22"/>
        </w:rPr>
        <w:t>Committee interacts with Senate standing committees, advocates for policies, and proposes resolutions.</w:t>
      </w:r>
      <w:r w:rsidR="004B62D3" w:rsidRPr="000A7B7C">
        <w:rPr>
          <w:rFonts w:asciiTheme="majorHAnsi" w:hAnsiTheme="majorHAnsi" w:cstheme="majorHAnsi"/>
          <w:i/>
          <w:iCs/>
          <w:sz w:val="22"/>
          <w:szCs w:val="22"/>
        </w:rPr>
        <w:t xml:space="preserve"> </w:t>
      </w:r>
    </w:p>
    <w:p w14:paraId="543EEC90" w14:textId="4D56F876" w:rsidR="004946ED" w:rsidRPr="0018109A" w:rsidRDefault="004946ED" w:rsidP="007C0C74">
      <w:pPr>
        <w:ind w:left="1440"/>
        <w:rPr>
          <w:rFonts w:asciiTheme="majorHAnsi" w:hAnsiTheme="majorHAnsi" w:cstheme="majorHAnsi"/>
        </w:rPr>
      </w:pPr>
      <w:bookmarkStart w:id="0" w:name="_GoBack"/>
      <w:r w:rsidRPr="0018109A">
        <w:rPr>
          <w:rFonts w:asciiTheme="majorHAnsi" w:hAnsiTheme="majorHAnsi" w:cstheme="majorHAnsi"/>
        </w:rPr>
        <w:t>*Include a</w:t>
      </w:r>
      <w:r w:rsidR="000A7B7C" w:rsidRPr="0018109A">
        <w:rPr>
          <w:rFonts w:asciiTheme="majorHAnsi" w:hAnsiTheme="majorHAnsi" w:cstheme="majorHAnsi"/>
        </w:rPr>
        <w:t>n appointed</w:t>
      </w:r>
      <w:r w:rsidRPr="0018109A">
        <w:rPr>
          <w:rFonts w:asciiTheme="majorHAnsi" w:hAnsiTheme="majorHAnsi" w:cstheme="majorHAnsi"/>
        </w:rPr>
        <w:t xml:space="preserve"> student representative</w:t>
      </w:r>
      <w:r w:rsidR="000A7B7C" w:rsidRPr="0018109A">
        <w:rPr>
          <w:rFonts w:asciiTheme="majorHAnsi" w:hAnsiTheme="majorHAnsi" w:cstheme="majorHAnsi"/>
        </w:rPr>
        <w:t>?</w:t>
      </w:r>
    </w:p>
    <w:p w14:paraId="5FEA7749" w14:textId="71325070" w:rsidR="004946ED" w:rsidRPr="0018109A" w:rsidRDefault="004946ED" w:rsidP="007C0C74">
      <w:pPr>
        <w:ind w:left="1440"/>
        <w:rPr>
          <w:rFonts w:asciiTheme="majorHAnsi" w:hAnsiTheme="majorHAnsi" w:cstheme="majorHAnsi"/>
        </w:rPr>
      </w:pPr>
      <w:r w:rsidRPr="0018109A">
        <w:rPr>
          <w:rFonts w:asciiTheme="majorHAnsi" w:hAnsiTheme="majorHAnsi" w:cstheme="majorHAnsi"/>
        </w:rPr>
        <w:t xml:space="preserve">*Student Senate– </w:t>
      </w:r>
      <w:r w:rsidR="000A7B7C" w:rsidRPr="0018109A">
        <w:rPr>
          <w:rFonts w:asciiTheme="majorHAnsi" w:hAnsiTheme="majorHAnsi" w:cstheme="majorHAnsi"/>
        </w:rPr>
        <w:t xml:space="preserve">Title 5 </w:t>
      </w:r>
      <w:r w:rsidR="000A7B7C" w:rsidRPr="0018109A">
        <w:rPr>
          <w:rFonts w:asciiTheme="majorHAnsi" w:hAnsiTheme="majorHAnsi" w:cstheme="majorHAnsi"/>
          <w:color w:val="252525"/>
          <w:shd w:val="clear" w:color="auto" w:fill="FFFFFF"/>
        </w:rPr>
        <w:t xml:space="preserve">§ 50002/ </w:t>
      </w:r>
      <w:r w:rsidRPr="0018109A">
        <w:rPr>
          <w:rFonts w:asciiTheme="majorHAnsi" w:hAnsiTheme="majorHAnsi" w:cstheme="majorHAnsi"/>
        </w:rPr>
        <w:t>Education Code</w:t>
      </w:r>
      <w:r w:rsidR="000A7B7C" w:rsidRPr="0018109A">
        <w:rPr>
          <w:rFonts w:asciiTheme="majorHAnsi" w:hAnsiTheme="majorHAnsi" w:cstheme="majorHAnsi"/>
        </w:rPr>
        <w:t>:</w:t>
      </w:r>
      <w:r w:rsidR="000A7B7C" w:rsidRPr="0018109A">
        <w:rPr>
          <w:rFonts w:asciiTheme="majorHAnsi" w:hAnsiTheme="majorHAnsi" w:cstheme="majorHAnsi"/>
          <w:color w:val="212121"/>
          <w:shd w:val="clear" w:color="auto" w:fill="FFFFFF"/>
        </w:rPr>
        <w:t xml:space="preserve"> 66700 and 70901</w:t>
      </w:r>
    </w:p>
    <w:bookmarkEnd w:id="0"/>
    <w:p w14:paraId="46AC97DD" w14:textId="68DA84BA" w:rsidR="00D55C94" w:rsidRPr="00A9263E" w:rsidRDefault="00A9263E" w:rsidP="00A9263E">
      <w:pPr>
        <w:numPr>
          <w:ilvl w:val="1"/>
          <w:numId w:val="7"/>
        </w:numPr>
        <w:rPr>
          <w:rFonts w:asciiTheme="majorHAnsi" w:hAnsiTheme="majorHAnsi"/>
        </w:rPr>
      </w:pPr>
      <w:r>
        <w:rPr>
          <w:rFonts w:asciiTheme="majorHAnsi" w:hAnsiTheme="majorHAnsi"/>
        </w:rPr>
        <w:t xml:space="preserve">Discuss ACTION for </w:t>
      </w:r>
      <w:hyperlink r:id="rId9" w:history="1">
        <w:r w:rsidR="003B440A" w:rsidRPr="00A9263E">
          <w:rPr>
            <w:rStyle w:val="Hyperlink"/>
            <w:rFonts w:asciiTheme="majorHAnsi" w:hAnsiTheme="majorHAnsi" w:cstheme="majorHAnsi"/>
            <w:iCs/>
          </w:rPr>
          <w:t>Resolution 11.01 S17</w:t>
        </w:r>
      </w:hyperlink>
      <w:r w:rsidR="003B440A" w:rsidRPr="00A9263E">
        <w:rPr>
          <w:rFonts w:asciiTheme="majorHAnsi" w:hAnsiTheme="majorHAnsi" w:cstheme="majorHAnsi"/>
          <w:iCs/>
        </w:rPr>
        <w:t>: Using Savings from Adopting Canvas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7DB1AC6" w14:textId="247BEC01" w:rsidR="00F60C8B" w:rsidRPr="00A9263E" w:rsidRDefault="003B440A" w:rsidP="00A9263E">
      <w:pPr>
        <w:pStyle w:val="ListParagraph"/>
        <w:numPr>
          <w:ilvl w:val="2"/>
          <w:numId w:val="7"/>
        </w:numPr>
        <w:rPr>
          <w:rFonts w:asciiTheme="majorHAnsi" w:hAnsiTheme="majorHAnsi"/>
        </w:rPr>
      </w:pPr>
      <w:r>
        <w:rPr>
          <w:rFonts w:asciiTheme="majorHAnsi" w:hAnsiTheme="majorHAnsi"/>
        </w:rPr>
        <w:t>Rostrums, Resolutions</w:t>
      </w:r>
    </w:p>
    <w:p w14:paraId="34BE6927" w14:textId="446ADBC1" w:rsidR="00F60C8B" w:rsidRDefault="0032760C" w:rsidP="00F60C8B">
      <w:pPr>
        <w:pStyle w:val="ListParagraph"/>
        <w:numPr>
          <w:ilvl w:val="0"/>
          <w:numId w:val="7"/>
        </w:numPr>
        <w:rPr>
          <w:rFonts w:asciiTheme="majorHAnsi" w:hAnsiTheme="majorHAnsi"/>
        </w:rPr>
      </w:pPr>
      <w:r>
        <w:rPr>
          <w:rFonts w:asciiTheme="majorHAnsi" w:hAnsiTheme="majorHAnsi"/>
        </w:rPr>
        <w:t>Discussion</w:t>
      </w:r>
      <w:r w:rsidR="00F60C8B">
        <w:rPr>
          <w:rFonts w:asciiTheme="majorHAnsi" w:hAnsiTheme="majorHAnsi"/>
        </w:rPr>
        <w:t xml:space="preserve"> Items </w:t>
      </w:r>
    </w:p>
    <w:p w14:paraId="0C770BD3" w14:textId="7CAEFE99" w:rsidR="00F60C8B" w:rsidRDefault="001F5529" w:rsidP="00F60C8B">
      <w:pPr>
        <w:pStyle w:val="ListParagraph"/>
        <w:numPr>
          <w:ilvl w:val="1"/>
          <w:numId w:val="7"/>
        </w:numPr>
        <w:rPr>
          <w:rFonts w:asciiTheme="majorHAnsi" w:hAnsiTheme="majorHAnsi"/>
        </w:rPr>
      </w:pPr>
      <w:hyperlink r:id="rId10" w:history="1">
        <w:r w:rsidR="003B440A" w:rsidRPr="0032760C">
          <w:rPr>
            <w:rStyle w:val="Hyperlink"/>
            <w:rFonts w:asciiTheme="majorHAnsi" w:hAnsiTheme="majorHAnsi"/>
          </w:rPr>
          <w:t xml:space="preserve">ASCCC </w:t>
        </w:r>
        <w:r w:rsidR="00F60C8B" w:rsidRPr="0032760C">
          <w:rPr>
            <w:rStyle w:val="Hyperlink"/>
            <w:rFonts w:asciiTheme="majorHAnsi" w:hAnsiTheme="majorHAnsi"/>
          </w:rPr>
          <w:t>Strategic Plan</w:t>
        </w:r>
      </w:hyperlink>
    </w:p>
    <w:p w14:paraId="6B7FE50B" w14:textId="771EAB1C" w:rsidR="003B440A" w:rsidRDefault="003B440A" w:rsidP="003B440A">
      <w:pPr>
        <w:pStyle w:val="ListParagraph"/>
        <w:numPr>
          <w:ilvl w:val="2"/>
          <w:numId w:val="7"/>
        </w:numPr>
        <w:rPr>
          <w:rFonts w:asciiTheme="majorHAnsi" w:hAnsiTheme="majorHAnsi"/>
        </w:rPr>
      </w:pPr>
      <w:r>
        <w:rPr>
          <w:rFonts w:asciiTheme="majorHAnsi" w:hAnsiTheme="majorHAnsi"/>
        </w:rPr>
        <w:t>Faculty Diversification, Shared Governance, Guided Pathways</w:t>
      </w:r>
    </w:p>
    <w:p w14:paraId="5175789B" w14:textId="5B534FB6" w:rsidR="003B440A" w:rsidRDefault="0032760C" w:rsidP="003B440A">
      <w:pPr>
        <w:pStyle w:val="ListParagraph"/>
        <w:numPr>
          <w:ilvl w:val="1"/>
          <w:numId w:val="7"/>
        </w:numPr>
        <w:rPr>
          <w:rFonts w:asciiTheme="majorHAnsi" w:hAnsiTheme="majorHAnsi"/>
        </w:rPr>
      </w:pPr>
      <w:r>
        <w:rPr>
          <w:rFonts w:asciiTheme="majorHAnsi" w:hAnsiTheme="majorHAnsi"/>
        </w:rPr>
        <w:t xml:space="preserve">Discuss </w:t>
      </w:r>
      <w:r w:rsidR="00F60C8B" w:rsidRPr="00F60C8B">
        <w:rPr>
          <w:rFonts w:asciiTheme="majorHAnsi" w:hAnsiTheme="majorHAnsi"/>
        </w:rPr>
        <w:t>Committee Priorities</w:t>
      </w:r>
      <w:r>
        <w:rPr>
          <w:rFonts w:asciiTheme="majorHAnsi" w:hAnsiTheme="majorHAnsi"/>
        </w:rPr>
        <w:t xml:space="preserve"> for Fall 2019</w:t>
      </w:r>
    </w:p>
    <w:p w14:paraId="7995821F" w14:textId="1EC22AAB" w:rsidR="0032760C" w:rsidRPr="00BD0C71" w:rsidRDefault="0032760C" w:rsidP="0032760C">
      <w:pPr>
        <w:pStyle w:val="ListParagraph"/>
        <w:numPr>
          <w:ilvl w:val="2"/>
          <w:numId w:val="7"/>
        </w:numPr>
        <w:rPr>
          <w:rFonts w:asciiTheme="majorHAnsi" w:hAnsiTheme="majorHAnsi" w:cstheme="majorHAnsi"/>
        </w:rPr>
      </w:pPr>
      <w:r w:rsidRPr="003B440A">
        <w:rPr>
          <w:rFonts w:asciiTheme="majorHAnsi" w:hAnsiTheme="majorHAnsi" w:cstheme="majorHAnsi"/>
          <w:i/>
        </w:rPr>
        <w:t>DE guidelines</w:t>
      </w:r>
      <w:r>
        <w:rPr>
          <w:rFonts w:asciiTheme="majorHAnsi" w:hAnsiTheme="majorHAnsi" w:cstheme="majorHAnsi"/>
          <w:i/>
        </w:rPr>
        <w:t>: definitions, accessibility, other</w:t>
      </w:r>
      <w:r w:rsidRPr="00BD0C71">
        <w:rPr>
          <w:rFonts w:asciiTheme="majorHAnsi" w:hAnsiTheme="majorHAnsi" w:cstheme="majorHAnsi"/>
          <w:i/>
        </w:rPr>
        <w:t xml:space="preserve"> </w:t>
      </w:r>
    </w:p>
    <w:p w14:paraId="77ADC7EF" w14:textId="7A57B911" w:rsidR="0032760C" w:rsidRPr="003B440A" w:rsidRDefault="0032760C" w:rsidP="0032760C">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Integration of online </w:t>
      </w:r>
      <w:r>
        <w:rPr>
          <w:rFonts w:asciiTheme="majorHAnsi" w:hAnsiTheme="majorHAnsi" w:cstheme="majorHAnsi"/>
          <w:i/>
        </w:rPr>
        <w:t xml:space="preserve">support services: </w:t>
      </w:r>
      <w:r w:rsidRPr="003B440A">
        <w:rPr>
          <w:rFonts w:asciiTheme="majorHAnsi" w:hAnsiTheme="majorHAnsi" w:cstheme="majorHAnsi"/>
          <w:i/>
        </w:rPr>
        <w:t xml:space="preserve">counseling, tutoring, other </w:t>
      </w:r>
    </w:p>
    <w:p w14:paraId="60DC1295" w14:textId="77777777" w:rsidR="0032760C" w:rsidRPr="003B440A" w:rsidRDefault="0032760C" w:rsidP="0032760C">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Fully Online Pathways </w:t>
      </w:r>
    </w:p>
    <w:p w14:paraId="5CA3237E" w14:textId="43B3A2BD" w:rsidR="0032760C" w:rsidRPr="0032760C" w:rsidRDefault="0032760C" w:rsidP="0032760C">
      <w:pPr>
        <w:pStyle w:val="ListParagraph"/>
        <w:numPr>
          <w:ilvl w:val="2"/>
          <w:numId w:val="7"/>
        </w:numPr>
        <w:rPr>
          <w:rFonts w:asciiTheme="majorHAnsi" w:hAnsiTheme="majorHAnsi" w:cstheme="majorHAnsi"/>
        </w:rPr>
      </w:pPr>
      <w:r w:rsidRPr="003B440A">
        <w:rPr>
          <w:rFonts w:asciiTheme="majorHAnsi" w:hAnsiTheme="majorHAnsi" w:cstheme="majorHAnsi"/>
          <w:i/>
        </w:rPr>
        <w:t>Changes to the CVC-OEI</w:t>
      </w:r>
      <w:r>
        <w:rPr>
          <w:rFonts w:asciiTheme="majorHAnsi" w:hAnsiTheme="majorHAnsi" w:cstheme="majorHAnsi"/>
          <w:i/>
        </w:rPr>
        <w:t xml:space="preserve"> (</w:t>
      </w:r>
      <w:r w:rsidRPr="003B440A">
        <w:rPr>
          <w:rFonts w:asciiTheme="majorHAnsi" w:hAnsiTheme="majorHAnsi" w:cstheme="majorHAnsi"/>
          <w:i/>
        </w:rPr>
        <w:t>EXCEL, automated cross-enrollment, and local peer online course review</w:t>
      </w:r>
      <w:r>
        <w:rPr>
          <w:rFonts w:asciiTheme="majorHAnsi" w:hAnsiTheme="majorHAnsi" w:cstheme="majorHAnsi"/>
          <w:i/>
        </w:rPr>
        <w:t xml:space="preserve">- </w:t>
      </w:r>
      <w:r w:rsidRPr="003B440A">
        <w:rPr>
          <w:rFonts w:asciiTheme="majorHAnsi" w:hAnsiTheme="majorHAnsi" w:cstheme="majorHAnsi"/>
          <w:i/>
        </w:rPr>
        <w:t>POCR</w:t>
      </w:r>
      <w:r>
        <w:rPr>
          <w:rFonts w:asciiTheme="majorHAnsi" w:hAnsiTheme="majorHAnsi" w:cstheme="majorHAnsi"/>
          <w:i/>
        </w:rPr>
        <w:t>)</w:t>
      </w:r>
    </w:p>
    <w:p w14:paraId="2C0B1C11" w14:textId="1263BFBC" w:rsidR="00BD0C71" w:rsidRDefault="00BD0C71" w:rsidP="003B440A">
      <w:pPr>
        <w:pStyle w:val="ListParagraph"/>
        <w:numPr>
          <w:ilvl w:val="1"/>
          <w:numId w:val="7"/>
        </w:numPr>
        <w:rPr>
          <w:rFonts w:asciiTheme="majorHAnsi" w:hAnsiTheme="majorHAnsi"/>
        </w:rPr>
      </w:pPr>
      <w:r>
        <w:rPr>
          <w:rFonts w:asciiTheme="majorHAnsi" w:hAnsiTheme="majorHAnsi"/>
        </w:rPr>
        <w:t xml:space="preserve">Discuss ACTION plan for </w:t>
      </w:r>
      <w:r w:rsidR="0032760C">
        <w:rPr>
          <w:rFonts w:asciiTheme="majorHAnsi" w:hAnsiTheme="majorHAnsi"/>
        </w:rPr>
        <w:t>priorities</w:t>
      </w:r>
    </w:p>
    <w:p w14:paraId="17BF3AD5" w14:textId="7173F138" w:rsidR="0032760C" w:rsidRDefault="0032760C" w:rsidP="0032760C">
      <w:pPr>
        <w:pStyle w:val="ListParagraph"/>
        <w:numPr>
          <w:ilvl w:val="2"/>
          <w:numId w:val="7"/>
        </w:numPr>
        <w:rPr>
          <w:rFonts w:asciiTheme="majorHAnsi" w:hAnsiTheme="majorHAnsi"/>
        </w:rPr>
      </w:pPr>
      <w:r>
        <w:rPr>
          <w:rFonts w:asciiTheme="majorHAnsi" w:hAnsiTheme="majorHAnsi"/>
        </w:rPr>
        <w:t>Who, what, when, where, why, how!</w:t>
      </w:r>
    </w:p>
    <w:p w14:paraId="297C8E97" w14:textId="4550E1DF" w:rsidR="003B440A" w:rsidRPr="008A27EB" w:rsidRDefault="003B440A" w:rsidP="006718AC">
      <w:pPr>
        <w:pStyle w:val="ListParagraph"/>
        <w:ind w:left="2160"/>
        <w:rPr>
          <w:rFonts w:asciiTheme="majorHAnsi" w:hAnsiTheme="majorHAnsi" w:cstheme="majorHAnsi"/>
        </w:rPr>
      </w:pPr>
    </w:p>
    <w:p w14:paraId="1F7F187F" w14:textId="77777777" w:rsidR="00412492" w:rsidRPr="00C91790" w:rsidRDefault="00412492" w:rsidP="00C91790">
      <w:pPr>
        <w:jc w:val="both"/>
        <w:rPr>
          <w:rFonts w:asciiTheme="majorHAnsi" w:hAnsiTheme="majorHAnsi"/>
        </w:rPr>
      </w:pPr>
    </w:p>
    <w:p w14:paraId="6F55EAB5" w14:textId="758A96C9" w:rsidR="002C20EF" w:rsidRDefault="00F60C8B" w:rsidP="00F720A3">
      <w:pPr>
        <w:numPr>
          <w:ilvl w:val="0"/>
          <w:numId w:val="7"/>
        </w:numPr>
        <w:rPr>
          <w:rFonts w:asciiTheme="majorHAnsi" w:hAnsiTheme="majorHAnsi"/>
        </w:rPr>
      </w:pPr>
      <w:r>
        <w:rPr>
          <w:rFonts w:asciiTheme="majorHAnsi" w:hAnsiTheme="majorHAnsi"/>
        </w:rPr>
        <w:lastRenderedPageBreak/>
        <w:t>Announcements</w:t>
      </w:r>
    </w:p>
    <w:p w14:paraId="648E4963" w14:textId="77777777" w:rsidR="00A9263E" w:rsidRDefault="00A9263E" w:rsidP="00A9263E">
      <w:pPr>
        <w:pStyle w:val="ListParagraph"/>
        <w:numPr>
          <w:ilvl w:val="1"/>
          <w:numId w:val="7"/>
        </w:numPr>
        <w:rPr>
          <w:rFonts w:asciiTheme="majorHAnsi" w:hAnsiTheme="majorHAnsi"/>
        </w:rPr>
      </w:pPr>
      <w:r>
        <w:rPr>
          <w:rFonts w:asciiTheme="majorHAnsi" w:hAnsiTheme="majorHAnsi"/>
        </w:rPr>
        <w:t>Meetings dates/times</w:t>
      </w:r>
    </w:p>
    <w:p w14:paraId="1D6A675E" w14:textId="77777777" w:rsidR="00A9263E" w:rsidRDefault="00A9263E" w:rsidP="00A9263E">
      <w:pPr>
        <w:pStyle w:val="ListParagraph"/>
        <w:numPr>
          <w:ilvl w:val="2"/>
          <w:numId w:val="7"/>
        </w:numPr>
        <w:rPr>
          <w:rFonts w:asciiTheme="majorHAnsi" w:hAnsiTheme="majorHAnsi"/>
        </w:rPr>
      </w:pPr>
      <w:r>
        <w:rPr>
          <w:rFonts w:asciiTheme="majorHAnsi" w:hAnsiTheme="majorHAnsi"/>
        </w:rPr>
        <w:t xml:space="preserve">Fall meetings via ZOOM: </w:t>
      </w:r>
    </w:p>
    <w:p w14:paraId="723F56C3" w14:textId="3D9B5BD6" w:rsidR="00A9263E" w:rsidRPr="00A9263E" w:rsidRDefault="001F5529" w:rsidP="00A9263E">
      <w:pPr>
        <w:pStyle w:val="ListParagraph"/>
        <w:numPr>
          <w:ilvl w:val="3"/>
          <w:numId w:val="7"/>
        </w:numPr>
        <w:rPr>
          <w:rFonts w:asciiTheme="majorHAnsi" w:hAnsiTheme="majorHAnsi"/>
        </w:rPr>
      </w:pPr>
      <w:hyperlink r:id="rId11" w:history="1">
        <w:r w:rsidR="00A9263E" w:rsidRPr="00A9263E">
          <w:rPr>
            <w:rStyle w:val="Hyperlink"/>
            <w:rFonts w:asciiTheme="majorHAnsi" w:hAnsiTheme="majorHAnsi"/>
          </w:rPr>
          <w:t>ZOOM</w:t>
        </w:r>
      </w:hyperlink>
      <w:r w:rsidR="00A9263E">
        <w:rPr>
          <w:rFonts w:asciiTheme="majorHAnsi" w:hAnsiTheme="majorHAnsi"/>
        </w:rPr>
        <w:t xml:space="preserve"> </w:t>
      </w:r>
      <w:r w:rsidR="00A9263E" w:rsidRPr="00A9263E">
        <w:rPr>
          <w:rFonts w:asciiTheme="majorHAnsi" w:hAnsiTheme="majorHAnsi"/>
        </w:rPr>
        <w:t xml:space="preserve">Oct. </w:t>
      </w:r>
      <w:r w:rsidR="00A9263E" w:rsidRPr="00A9263E">
        <w:rPr>
          <w:rFonts w:asciiTheme="majorHAnsi" w:hAnsiTheme="majorHAnsi"/>
          <w:color w:val="FF0000"/>
        </w:rPr>
        <w:t>22</w:t>
      </w:r>
      <w:r w:rsidR="00A9263E" w:rsidRPr="00A9263E">
        <w:rPr>
          <w:rFonts w:asciiTheme="majorHAnsi" w:hAnsiTheme="majorHAnsi"/>
        </w:rPr>
        <w:t>, 12</w:t>
      </w:r>
      <w:r w:rsidR="00A9263E">
        <w:rPr>
          <w:rFonts w:asciiTheme="majorHAnsi" w:hAnsiTheme="majorHAnsi"/>
        </w:rPr>
        <w:t>:00pm</w:t>
      </w:r>
      <w:r w:rsidR="00A9263E" w:rsidRPr="00A9263E">
        <w:rPr>
          <w:rFonts w:asciiTheme="majorHAnsi" w:hAnsiTheme="majorHAnsi"/>
        </w:rPr>
        <w:t>-1</w:t>
      </w:r>
      <w:r w:rsidR="00A9263E">
        <w:rPr>
          <w:rFonts w:asciiTheme="majorHAnsi" w:hAnsiTheme="majorHAnsi"/>
        </w:rPr>
        <w:t xml:space="preserve">:00pm </w:t>
      </w:r>
      <w:r w:rsidR="00A9263E" w:rsidRPr="00A9263E">
        <w:rPr>
          <w:rFonts w:asciiTheme="majorHAnsi" w:hAnsiTheme="majorHAnsi"/>
        </w:rPr>
        <w:t xml:space="preserve">*Note </w:t>
      </w:r>
      <w:r w:rsidR="00A9263E">
        <w:rPr>
          <w:rFonts w:asciiTheme="majorHAnsi" w:hAnsiTheme="majorHAnsi"/>
        </w:rPr>
        <w:t>day update</w:t>
      </w:r>
      <w:r w:rsidR="00A9263E" w:rsidRPr="00A9263E">
        <w:rPr>
          <w:rFonts w:asciiTheme="majorHAnsi" w:hAnsiTheme="majorHAnsi"/>
        </w:rPr>
        <w:t xml:space="preserve"> from approved from 8.30.2019</w:t>
      </w:r>
      <w:r w:rsidR="00A9263E">
        <w:rPr>
          <w:rFonts w:asciiTheme="majorHAnsi" w:hAnsiTheme="majorHAnsi"/>
        </w:rPr>
        <w:t xml:space="preserve"> minutes</w:t>
      </w:r>
      <w:r w:rsidR="00A9263E" w:rsidRPr="00A9263E">
        <w:rPr>
          <w:rFonts w:asciiTheme="majorHAnsi" w:hAnsiTheme="majorHAnsi"/>
        </w:rPr>
        <w:t xml:space="preserve"> </w:t>
      </w:r>
    </w:p>
    <w:p w14:paraId="08A51F6E" w14:textId="316A695B" w:rsidR="00A9263E" w:rsidRPr="00A9263E" w:rsidRDefault="001F5529" w:rsidP="00A9263E">
      <w:pPr>
        <w:pStyle w:val="ListParagraph"/>
        <w:numPr>
          <w:ilvl w:val="3"/>
          <w:numId w:val="7"/>
        </w:numPr>
        <w:rPr>
          <w:rFonts w:asciiTheme="majorHAnsi" w:hAnsiTheme="majorHAnsi"/>
        </w:rPr>
      </w:pPr>
      <w:hyperlink r:id="rId12" w:history="1">
        <w:r w:rsidR="00A9263E" w:rsidRPr="00A9263E">
          <w:rPr>
            <w:rStyle w:val="Hyperlink"/>
            <w:rFonts w:asciiTheme="majorHAnsi" w:hAnsiTheme="majorHAnsi"/>
          </w:rPr>
          <w:t>ZOOM</w:t>
        </w:r>
      </w:hyperlink>
      <w:r w:rsidR="00A9263E">
        <w:rPr>
          <w:rFonts w:asciiTheme="majorHAnsi" w:hAnsiTheme="majorHAnsi"/>
        </w:rPr>
        <w:t xml:space="preserve"> </w:t>
      </w:r>
      <w:r w:rsidR="00A9263E" w:rsidRPr="00A9263E">
        <w:rPr>
          <w:rFonts w:asciiTheme="majorHAnsi" w:hAnsiTheme="majorHAnsi"/>
        </w:rPr>
        <w:t xml:space="preserve">Nov. 22, 12:00pm-1:00pm </w:t>
      </w:r>
    </w:p>
    <w:p w14:paraId="4757E3BA" w14:textId="77777777" w:rsidR="006718AC" w:rsidRDefault="00A9263E" w:rsidP="006718AC">
      <w:pPr>
        <w:pStyle w:val="ListParagraph"/>
        <w:numPr>
          <w:ilvl w:val="2"/>
          <w:numId w:val="7"/>
        </w:numPr>
        <w:rPr>
          <w:rFonts w:asciiTheme="majorHAnsi" w:hAnsiTheme="majorHAnsi"/>
        </w:rPr>
      </w:pPr>
      <w:r>
        <w:rPr>
          <w:rFonts w:asciiTheme="majorHAnsi" w:hAnsiTheme="majorHAnsi"/>
        </w:rPr>
        <w:t xml:space="preserve">Face-to-face meeting: </w:t>
      </w:r>
    </w:p>
    <w:p w14:paraId="1EFA44AD" w14:textId="11C820FA" w:rsidR="00A9263E" w:rsidRDefault="00A9263E" w:rsidP="006718AC">
      <w:pPr>
        <w:pStyle w:val="ListParagraph"/>
        <w:numPr>
          <w:ilvl w:val="3"/>
          <w:numId w:val="7"/>
        </w:numPr>
        <w:rPr>
          <w:rFonts w:asciiTheme="majorHAnsi" w:hAnsiTheme="majorHAnsi"/>
        </w:rPr>
      </w:pPr>
      <w:r w:rsidRPr="006718AC">
        <w:rPr>
          <w:rFonts w:asciiTheme="majorHAnsi" w:hAnsiTheme="majorHAnsi"/>
        </w:rPr>
        <w:t>Sacramento in January 14</w:t>
      </w:r>
    </w:p>
    <w:p w14:paraId="45A5D875" w14:textId="04B4C6C8" w:rsidR="006718AC" w:rsidRDefault="006718AC" w:rsidP="006718AC">
      <w:pPr>
        <w:pStyle w:val="ListParagraph"/>
        <w:numPr>
          <w:ilvl w:val="3"/>
          <w:numId w:val="7"/>
        </w:numPr>
        <w:rPr>
          <w:rFonts w:asciiTheme="majorHAnsi" w:hAnsiTheme="majorHAnsi"/>
        </w:rPr>
      </w:pPr>
      <w:r>
        <w:rPr>
          <w:rFonts w:asciiTheme="majorHAnsi" w:hAnsiTheme="majorHAnsi"/>
        </w:rPr>
        <w:t>Needs/ restrictions</w:t>
      </w:r>
    </w:p>
    <w:p w14:paraId="60C79AE6" w14:textId="15A5D613" w:rsidR="00A9263E" w:rsidRPr="006718AC" w:rsidRDefault="001F5529" w:rsidP="006718AC">
      <w:pPr>
        <w:pStyle w:val="ListParagraph"/>
        <w:numPr>
          <w:ilvl w:val="3"/>
          <w:numId w:val="7"/>
        </w:numPr>
        <w:rPr>
          <w:rFonts w:asciiTheme="majorHAnsi" w:hAnsiTheme="majorHAnsi"/>
        </w:rPr>
      </w:pPr>
      <w:hyperlink r:id="rId13" w:history="1">
        <w:r w:rsidR="006718AC" w:rsidRPr="006718AC">
          <w:rPr>
            <w:rStyle w:val="Hyperlink"/>
            <w:rFonts w:asciiTheme="majorHAnsi" w:hAnsiTheme="majorHAnsi"/>
          </w:rPr>
          <w:t>Expense Reimbursement Form &amp; Policy</w:t>
        </w:r>
      </w:hyperlink>
    </w:p>
    <w:p w14:paraId="1AF8837A" w14:textId="77777777" w:rsidR="006718AC" w:rsidRDefault="006718AC" w:rsidP="006718AC">
      <w:pPr>
        <w:rPr>
          <w:rFonts w:asciiTheme="majorHAnsi" w:hAnsiTheme="majorHAnsi"/>
        </w:rPr>
      </w:pPr>
    </w:p>
    <w:p w14:paraId="1F3BBF3D" w14:textId="36864449" w:rsidR="006718AC" w:rsidRDefault="00F60C8B" w:rsidP="006718AC">
      <w:pPr>
        <w:pStyle w:val="ListParagraph"/>
        <w:numPr>
          <w:ilvl w:val="0"/>
          <w:numId w:val="7"/>
        </w:numPr>
        <w:rPr>
          <w:rFonts w:asciiTheme="majorHAnsi" w:hAnsiTheme="majorHAnsi"/>
        </w:rPr>
      </w:pPr>
      <w:r w:rsidRPr="006718AC">
        <w:rPr>
          <w:rFonts w:asciiTheme="majorHAnsi" w:hAnsiTheme="majorHAnsi"/>
        </w:rPr>
        <w:t>Other ASCCC Committee Reports</w:t>
      </w:r>
    </w:p>
    <w:p w14:paraId="159DD0C9" w14:textId="77777777" w:rsidR="0032760C" w:rsidRDefault="0032760C" w:rsidP="0032760C">
      <w:pPr>
        <w:pStyle w:val="ListParagraph"/>
        <w:ind w:left="1440"/>
        <w:rPr>
          <w:rFonts w:asciiTheme="majorHAnsi" w:hAnsiTheme="majorHAnsi"/>
        </w:rPr>
      </w:pPr>
    </w:p>
    <w:p w14:paraId="5D6899DE" w14:textId="77777777" w:rsidR="0032760C" w:rsidRDefault="001F5529" w:rsidP="0032760C">
      <w:pPr>
        <w:pStyle w:val="ListParagraph"/>
        <w:numPr>
          <w:ilvl w:val="0"/>
          <w:numId w:val="7"/>
        </w:numPr>
        <w:rPr>
          <w:rFonts w:asciiTheme="majorHAnsi" w:hAnsiTheme="majorHAnsi"/>
        </w:rPr>
      </w:pPr>
      <w:hyperlink r:id="rId14" w:history="1">
        <w:r w:rsidR="0032760C" w:rsidRPr="006718AC">
          <w:rPr>
            <w:rStyle w:val="Hyperlink"/>
            <w:rFonts w:asciiTheme="majorHAnsi" w:hAnsiTheme="majorHAnsi"/>
          </w:rPr>
          <w:t>ASCCC EVENTS</w:t>
        </w:r>
      </w:hyperlink>
    </w:p>
    <w:p w14:paraId="10E3B1EB" w14:textId="77777777" w:rsidR="0032760C" w:rsidRDefault="0032760C" w:rsidP="0032760C">
      <w:pPr>
        <w:pStyle w:val="ListParagraph"/>
        <w:numPr>
          <w:ilvl w:val="1"/>
          <w:numId w:val="7"/>
        </w:numPr>
        <w:rPr>
          <w:rFonts w:asciiTheme="majorHAnsi" w:hAnsiTheme="majorHAnsi"/>
        </w:rPr>
      </w:pPr>
      <w:r>
        <w:rPr>
          <w:rFonts w:asciiTheme="majorHAnsi" w:hAnsiTheme="majorHAnsi"/>
        </w:rPr>
        <w:t>Area Meetings</w:t>
      </w:r>
      <w:r w:rsidRPr="006718AC">
        <w:rPr>
          <w:rFonts w:asciiTheme="majorHAnsi" w:hAnsiTheme="majorHAnsi"/>
        </w:rPr>
        <w:t xml:space="preserve"> </w:t>
      </w:r>
    </w:p>
    <w:p w14:paraId="0A2D36CD" w14:textId="77777777" w:rsidR="0032760C" w:rsidRPr="006718AC" w:rsidRDefault="0032760C" w:rsidP="0032760C">
      <w:pPr>
        <w:pStyle w:val="ListParagraph"/>
        <w:numPr>
          <w:ilvl w:val="1"/>
          <w:numId w:val="7"/>
        </w:numPr>
        <w:rPr>
          <w:rFonts w:asciiTheme="majorHAnsi" w:hAnsiTheme="majorHAnsi"/>
        </w:rPr>
      </w:pPr>
      <w:r w:rsidRPr="006718AC">
        <w:rPr>
          <w:rFonts w:asciiTheme="majorHAnsi" w:hAnsiTheme="majorHAnsi"/>
        </w:rPr>
        <w:t xml:space="preserve">Fall Plenary </w:t>
      </w:r>
    </w:p>
    <w:p w14:paraId="5826A3D9" w14:textId="77777777" w:rsidR="0032760C" w:rsidRPr="006718AC" w:rsidRDefault="0032760C" w:rsidP="0032760C">
      <w:pPr>
        <w:pStyle w:val="ListParagraph"/>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C8AE" w14:textId="77777777" w:rsidR="001F5529" w:rsidRDefault="001F5529">
      <w:r>
        <w:separator/>
      </w:r>
    </w:p>
  </w:endnote>
  <w:endnote w:type="continuationSeparator" w:id="0">
    <w:p w14:paraId="30432270" w14:textId="77777777" w:rsidR="001F5529" w:rsidRDefault="001F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6808" w14:textId="77777777" w:rsidR="001F5529" w:rsidRDefault="001F5529">
      <w:r>
        <w:separator/>
      </w:r>
    </w:p>
  </w:footnote>
  <w:footnote w:type="continuationSeparator" w:id="0">
    <w:p w14:paraId="477A00F5" w14:textId="77777777" w:rsidR="001F5529" w:rsidRDefault="001F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A7B7C"/>
    <w:rsid w:val="000B2CFD"/>
    <w:rsid w:val="000B690E"/>
    <w:rsid w:val="000C088C"/>
    <w:rsid w:val="000C489F"/>
    <w:rsid w:val="000C4C06"/>
    <w:rsid w:val="000C5A9C"/>
    <w:rsid w:val="000D4729"/>
    <w:rsid w:val="000E06F1"/>
    <w:rsid w:val="000E47C1"/>
    <w:rsid w:val="000F18D3"/>
    <w:rsid w:val="00100899"/>
    <w:rsid w:val="00105D15"/>
    <w:rsid w:val="001132AF"/>
    <w:rsid w:val="001159E8"/>
    <w:rsid w:val="001247C0"/>
    <w:rsid w:val="00124D85"/>
    <w:rsid w:val="00132EDB"/>
    <w:rsid w:val="0016495D"/>
    <w:rsid w:val="0018109A"/>
    <w:rsid w:val="001822F7"/>
    <w:rsid w:val="00194DC3"/>
    <w:rsid w:val="001A774F"/>
    <w:rsid w:val="001B0A38"/>
    <w:rsid w:val="001B27EE"/>
    <w:rsid w:val="001B40DA"/>
    <w:rsid w:val="001D7C43"/>
    <w:rsid w:val="001E0589"/>
    <w:rsid w:val="001E639C"/>
    <w:rsid w:val="001E7E29"/>
    <w:rsid w:val="001F55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2760C"/>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46ED"/>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0A2D"/>
    <w:rsid w:val="005D3EBD"/>
    <w:rsid w:val="005D5030"/>
    <w:rsid w:val="005D5088"/>
    <w:rsid w:val="005F4210"/>
    <w:rsid w:val="00600A30"/>
    <w:rsid w:val="00605397"/>
    <w:rsid w:val="006109EF"/>
    <w:rsid w:val="00616C94"/>
    <w:rsid w:val="00625747"/>
    <w:rsid w:val="00626D22"/>
    <w:rsid w:val="0064085C"/>
    <w:rsid w:val="00641B80"/>
    <w:rsid w:val="00657C17"/>
    <w:rsid w:val="006718AC"/>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26AB2"/>
    <w:rsid w:val="00755F42"/>
    <w:rsid w:val="0076476B"/>
    <w:rsid w:val="0078283E"/>
    <w:rsid w:val="00793E89"/>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26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0C71"/>
    <w:rsid w:val="00BD48DB"/>
    <w:rsid w:val="00BE033E"/>
    <w:rsid w:val="00BE2C02"/>
    <w:rsid w:val="00BE4EE6"/>
    <w:rsid w:val="00BF478C"/>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online-education-committee" TargetMode="External"/><Relationship Id="rId13" Type="http://schemas.openxmlformats.org/officeDocument/2006/relationships/hyperlink" Target="https://www.asccc.org/resources/fo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ccconfer.zoom.us/j/104256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2588909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ccc.org/sites/default/files/ASCCC_Strategic_Plan_2018-2023_final.pdf" TargetMode="External"/><Relationship Id="rId4" Type="http://schemas.openxmlformats.org/officeDocument/2006/relationships/webSettings" Target="webSettings.xml"/><Relationship Id="rId9" Type="http://schemas.openxmlformats.org/officeDocument/2006/relationships/hyperlink" Target="https://www.asccc.org/resolutions/using-savings-adopting-canvas-0" TargetMode="External"/><Relationship Id="rId14" Type="http://schemas.openxmlformats.org/officeDocument/2006/relationships/hyperlink" Target="https://www.asccc.org/calendar/lis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2494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8</cp:revision>
  <cp:lastPrinted>2017-04-13T00:50:00Z</cp:lastPrinted>
  <dcterms:created xsi:type="dcterms:W3CDTF">2019-09-24T17:41:00Z</dcterms:created>
  <dcterms:modified xsi:type="dcterms:W3CDTF">2019-09-24T18:42:00Z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