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D451" w14:textId="77777777" w:rsidR="00286890" w:rsidRPr="00E3156D" w:rsidRDefault="00286890" w:rsidP="00286890">
      <w:pPr>
        <w:pStyle w:val="Title"/>
        <w:jc w:val="both"/>
        <w:rPr>
          <w:sz w:val="24"/>
          <w:szCs w:val="24"/>
        </w:rPr>
      </w:pPr>
      <w:r w:rsidRPr="00E3156D">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E3156D" w:rsidRDefault="00286890" w:rsidP="00286890">
      <w:pPr>
        <w:pStyle w:val="Title"/>
        <w:rPr>
          <w:sz w:val="24"/>
          <w:szCs w:val="24"/>
        </w:rPr>
      </w:pPr>
    </w:p>
    <w:p w14:paraId="0490A910" w14:textId="77777777" w:rsidR="000318CF" w:rsidRPr="00E3156D" w:rsidRDefault="000318CF"/>
    <w:p w14:paraId="3CB2797E" w14:textId="77777777" w:rsidR="00286890" w:rsidRPr="00E3156D" w:rsidRDefault="00286890"/>
    <w:p w14:paraId="25EBB6D5" w14:textId="77777777" w:rsidR="00286890" w:rsidRPr="00E3156D" w:rsidRDefault="00286890"/>
    <w:p w14:paraId="5ED1DDF9" w14:textId="77777777" w:rsidR="004522F4" w:rsidRPr="00E3156D" w:rsidRDefault="004522F4"/>
    <w:p w14:paraId="43C4D880" w14:textId="16A3899E" w:rsidR="00F43986" w:rsidRPr="00E3156D" w:rsidRDefault="0072571A" w:rsidP="00F43986">
      <w:pPr>
        <w:jc w:val="center"/>
        <w:rPr>
          <w:b/>
        </w:rPr>
      </w:pPr>
      <w:r w:rsidRPr="00E3156D">
        <w:rPr>
          <w:b/>
        </w:rPr>
        <w:t>Accreditation Committee</w:t>
      </w:r>
    </w:p>
    <w:p w14:paraId="49BE5CA5" w14:textId="35E0F645" w:rsidR="0072571A" w:rsidRPr="00E3156D" w:rsidRDefault="00F02D1D" w:rsidP="00F43986">
      <w:pPr>
        <w:jc w:val="center"/>
      </w:pPr>
      <w:r w:rsidRPr="00E3156D">
        <w:t>Novem</w:t>
      </w:r>
      <w:r w:rsidR="00B808CC" w:rsidRPr="00E3156D">
        <w:t>ber</w:t>
      </w:r>
      <w:r w:rsidR="00613476" w:rsidRPr="00E3156D">
        <w:t xml:space="preserve"> 18</w:t>
      </w:r>
      <w:r w:rsidR="0072571A" w:rsidRPr="00E3156D">
        <w:t>, 2017</w:t>
      </w:r>
    </w:p>
    <w:p w14:paraId="71B277DF" w14:textId="59485455" w:rsidR="00F43986" w:rsidRPr="00E3156D" w:rsidRDefault="00613476" w:rsidP="00F43986">
      <w:pPr>
        <w:jc w:val="center"/>
      </w:pPr>
      <w:r w:rsidRPr="00E3156D">
        <w:t>10:00 am – 2:3</w:t>
      </w:r>
      <w:r w:rsidR="00523022" w:rsidRPr="00E3156D">
        <w:t>0 pm</w:t>
      </w:r>
    </w:p>
    <w:p w14:paraId="21793BFC" w14:textId="46D815C6" w:rsidR="00F43986" w:rsidRPr="00E3156D" w:rsidRDefault="00613476" w:rsidP="00F43986">
      <w:pPr>
        <w:jc w:val="center"/>
      </w:pPr>
      <w:r w:rsidRPr="00E3156D">
        <w:rPr>
          <w:b/>
        </w:rPr>
        <w:t>Los Angeles City College</w:t>
      </w:r>
    </w:p>
    <w:p w14:paraId="6AC81F0C" w14:textId="64E9D677" w:rsidR="00613476" w:rsidRPr="00E3156D" w:rsidRDefault="000D4C04" w:rsidP="00F43986">
      <w:pPr>
        <w:jc w:val="center"/>
      </w:pPr>
      <w:r w:rsidRPr="00E3156D">
        <w:t>Science and Technology Building (SCI) Room 324</w:t>
      </w:r>
    </w:p>
    <w:p w14:paraId="5A7F68F1" w14:textId="295F78CA" w:rsidR="000D4C04" w:rsidRPr="00E3156D" w:rsidRDefault="007F0730" w:rsidP="00F43986">
      <w:pPr>
        <w:jc w:val="center"/>
      </w:pPr>
      <w:r w:rsidRPr="00E3156D">
        <w:t>(near Willow and Vermont)</w:t>
      </w:r>
    </w:p>
    <w:p w14:paraId="75967DA7" w14:textId="77777777" w:rsidR="007F0730" w:rsidRPr="00E3156D" w:rsidRDefault="007F0730" w:rsidP="00F43986">
      <w:pPr>
        <w:jc w:val="center"/>
      </w:pPr>
    </w:p>
    <w:p w14:paraId="42FF07AA" w14:textId="7553D848" w:rsidR="00F43986" w:rsidRPr="00E3156D" w:rsidRDefault="0072571A" w:rsidP="00F43986">
      <w:pPr>
        <w:jc w:val="center"/>
        <w:rPr>
          <w:color w:val="FF0000"/>
        </w:rPr>
      </w:pPr>
      <w:r w:rsidRPr="00E3156D">
        <w:rPr>
          <w:color w:val="FF0000"/>
        </w:rPr>
        <w:t>AGENDA</w:t>
      </w:r>
    </w:p>
    <w:p w14:paraId="4CD5EBC9" w14:textId="77777777" w:rsidR="00F43986" w:rsidRPr="00E3156D" w:rsidRDefault="00F43986" w:rsidP="00F43986"/>
    <w:p w14:paraId="45C34E7E" w14:textId="4DCD987B" w:rsidR="00F43986" w:rsidRPr="00E3156D" w:rsidRDefault="00F43986" w:rsidP="00F43986">
      <w:pPr>
        <w:rPr>
          <w:b/>
        </w:rPr>
      </w:pPr>
      <w:r w:rsidRPr="00E3156D">
        <w:rPr>
          <w:b/>
        </w:rPr>
        <w:t>Members Present</w:t>
      </w:r>
      <w:r w:rsidRPr="00E3156D">
        <w:t xml:space="preserve">: </w:t>
      </w:r>
      <w:r w:rsidR="00DB3E32" w:rsidRPr="00E3156D">
        <w:t>Ginni May,</w:t>
      </w:r>
      <w:r w:rsidR="00433BFD" w:rsidRPr="00E3156D">
        <w:t xml:space="preserve"> John Freitas</w:t>
      </w:r>
      <w:r w:rsidR="002E21E9">
        <w:t xml:space="preserve">, </w:t>
      </w:r>
      <w:r w:rsidR="00DB3E32" w:rsidRPr="00E3156D">
        <w:t>Irit Gat,</w:t>
      </w:r>
      <w:r w:rsidR="004021DC">
        <w:t xml:space="preserve"> Deborah Wulff, Misty Burruel, Ch</w:t>
      </w:r>
      <w:r w:rsidR="00DB3E32" w:rsidRPr="00E3156D">
        <w:t>risty</w:t>
      </w:r>
      <w:r w:rsidR="001E07C1" w:rsidRPr="00E3156D">
        <w:t xml:space="preserve"> Karau-Magnani</w:t>
      </w:r>
    </w:p>
    <w:p w14:paraId="70A714C2" w14:textId="77777777" w:rsidR="00F43986" w:rsidRPr="00E3156D" w:rsidRDefault="00F43986" w:rsidP="00F43986">
      <w:pPr>
        <w:rPr>
          <w:b/>
        </w:rPr>
      </w:pPr>
    </w:p>
    <w:p w14:paraId="738BF241" w14:textId="5AD9A14C" w:rsidR="007676FD" w:rsidRPr="00E3156D" w:rsidRDefault="007676FD" w:rsidP="00F43986">
      <w:pPr>
        <w:rPr>
          <w:b/>
        </w:rPr>
      </w:pPr>
      <w:r w:rsidRPr="00E3156D">
        <w:rPr>
          <w:b/>
        </w:rPr>
        <w:t xml:space="preserve">Zoom: </w:t>
      </w:r>
      <w:r w:rsidRPr="004021DC">
        <w:t>Deborah Wulff</w:t>
      </w:r>
    </w:p>
    <w:p w14:paraId="165C71F1" w14:textId="77777777" w:rsidR="007676FD" w:rsidRPr="00E3156D" w:rsidRDefault="007676FD" w:rsidP="00F43986">
      <w:pPr>
        <w:rPr>
          <w:b/>
        </w:rPr>
      </w:pPr>
    </w:p>
    <w:p w14:paraId="54D44046" w14:textId="6E60E5CA" w:rsidR="00F43986" w:rsidRPr="00E3156D" w:rsidRDefault="00F43986" w:rsidP="00F43986">
      <w:r w:rsidRPr="00E3156D">
        <w:rPr>
          <w:b/>
        </w:rPr>
        <w:t>Members Absent</w:t>
      </w:r>
      <w:r w:rsidRPr="00E3156D">
        <w:t xml:space="preserve">: </w:t>
      </w:r>
      <w:r w:rsidR="007676FD" w:rsidRPr="00E3156D">
        <w:t>None</w:t>
      </w:r>
    </w:p>
    <w:p w14:paraId="6DB2A98C" w14:textId="77777777" w:rsidR="00F43986" w:rsidRPr="00E3156D" w:rsidRDefault="00F43986" w:rsidP="00F43986"/>
    <w:p w14:paraId="7A1F642E" w14:textId="14BA515E" w:rsidR="00F43986" w:rsidRPr="00FE53F5" w:rsidRDefault="00F43986" w:rsidP="00F43986">
      <w:pPr>
        <w:rPr>
          <w:color w:val="000000" w:themeColor="text1"/>
        </w:rPr>
      </w:pPr>
      <w:r w:rsidRPr="00FE53F5">
        <w:rPr>
          <w:b/>
          <w:color w:val="000000" w:themeColor="text1"/>
        </w:rPr>
        <w:t>Guests</w:t>
      </w:r>
      <w:r w:rsidRPr="00FE53F5">
        <w:rPr>
          <w:color w:val="000000" w:themeColor="text1"/>
        </w:rPr>
        <w:t xml:space="preserve">: </w:t>
      </w:r>
      <w:r w:rsidR="00FE53F5" w:rsidRPr="00FE53F5">
        <w:rPr>
          <w:color w:val="000000" w:themeColor="text1"/>
        </w:rPr>
        <w:t>Steve</w:t>
      </w:r>
      <w:r w:rsidR="000F7104" w:rsidRPr="00FE53F5">
        <w:rPr>
          <w:color w:val="000000" w:themeColor="text1"/>
        </w:rPr>
        <w:t xml:space="preserve"> Reynolds</w:t>
      </w:r>
      <w:r w:rsidR="007676FD" w:rsidRPr="00FE53F5">
        <w:rPr>
          <w:color w:val="000000" w:themeColor="text1"/>
        </w:rPr>
        <w:t>, Lorraine Slattery-Farrell</w:t>
      </w:r>
    </w:p>
    <w:p w14:paraId="21533086" w14:textId="77777777" w:rsidR="00F43986" w:rsidRPr="00FE53F5" w:rsidRDefault="00F43986" w:rsidP="00F43986">
      <w:pPr>
        <w:rPr>
          <w:color w:val="000000" w:themeColor="text1"/>
        </w:rPr>
      </w:pPr>
    </w:p>
    <w:p w14:paraId="0F79493E" w14:textId="1882363A" w:rsidR="00F43986" w:rsidRPr="00FE53F5" w:rsidRDefault="00A770D8" w:rsidP="00F43986">
      <w:pPr>
        <w:pStyle w:val="ListParagraph"/>
        <w:numPr>
          <w:ilvl w:val="0"/>
          <w:numId w:val="3"/>
        </w:numPr>
        <w:rPr>
          <w:color w:val="000000" w:themeColor="text1"/>
        </w:rPr>
      </w:pPr>
      <w:r w:rsidRPr="00FE53F5">
        <w:rPr>
          <w:color w:val="000000" w:themeColor="text1"/>
        </w:rPr>
        <w:t>Select note taker</w:t>
      </w:r>
      <w:r w:rsidR="007676FD" w:rsidRPr="00FE53F5">
        <w:rPr>
          <w:color w:val="000000" w:themeColor="text1"/>
        </w:rPr>
        <w:t xml:space="preserve"> – Misty Burruel</w:t>
      </w:r>
    </w:p>
    <w:p w14:paraId="3AFB8AB8" w14:textId="77777777" w:rsidR="00F43986" w:rsidRPr="00FE53F5" w:rsidRDefault="00F43986" w:rsidP="00F43986">
      <w:pPr>
        <w:pStyle w:val="ListParagraph"/>
        <w:rPr>
          <w:color w:val="000000" w:themeColor="text1"/>
        </w:rPr>
      </w:pPr>
    </w:p>
    <w:p w14:paraId="5F057B5A" w14:textId="566710A2" w:rsidR="00F43986" w:rsidRPr="00FE53F5" w:rsidRDefault="00F43986" w:rsidP="00F43986">
      <w:pPr>
        <w:pStyle w:val="ListParagraph"/>
        <w:numPr>
          <w:ilvl w:val="0"/>
          <w:numId w:val="3"/>
        </w:numPr>
        <w:rPr>
          <w:color w:val="000000" w:themeColor="text1"/>
        </w:rPr>
      </w:pPr>
      <w:r w:rsidRPr="00FE53F5">
        <w:rPr>
          <w:color w:val="000000" w:themeColor="text1"/>
        </w:rPr>
        <w:t>Approval of Agenda</w:t>
      </w:r>
      <w:r w:rsidR="007676FD" w:rsidRPr="00FE53F5">
        <w:rPr>
          <w:color w:val="000000" w:themeColor="text1"/>
        </w:rPr>
        <w:t xml:space="preserve"> - Approved</w:t>
      </w:r>
    </w:p>
    <w:p w14:paraId="705A029C" w14:textId="77777777" w:rsidR="00F43986" w:rsidRPr="00FE53F5" w:rsidRDefault="00F43986" w:rsidP="00F43986">
      <w:pPr>
        <w:rPr>
          <w:color w:val="000000" w:themeColor="text1"/>
        </w:rPr>
      </w:pPr>
    </w:p>
    <w:p w14:paraId="48230F7C" w14:textId="4AF5EE38" w:rsidR="00F43986" w:rsidRPr="00FE53F5" w:rsidRDefault="00F43986" w:rsidP="00F43986">
      <w:pPr>
        <w:pStyle w:val="ListParagraph"/>
        <w:numPr>
          <w:ilvl w:val="0"/>
          <w:numId w:val="3"/>
        </w:numPr>
        <w:rPr>
          <w:color w:val="000000" w:themeColor="text1"/>
        </w:rPr>
      </w:pPr>
      <w:r w:rsidRPr="00FE53F5">
        <w:rPr>
          <w:color w:val="000000" w:themeColor="text1"/>
        </w:rPr>
        <w:t>Approval of minutes</w:t>
      </w:r>
      <w:r w:rsidR="00A770D8" w:rsidRPr="00FE53F5">
        <w:rPr>
          <w:color w:val="000000" w:themeColor="text1"/>
        </w:rPr>
        <w:t xml:space="preserve"> from 11-14-2017</w:t>
      </w:r>
      <w:r w:rsidR="007676FD" w:rsidRPr="00FE53F5">
        <w:rPr>
          <w:color w:val="000000" w:themeColor="text1"/>
        </w:rPr>
        <w:t xml:space="preserve"> - Approved</w:t>
      </w:r>
    </w:p>
    <w:p w14:paraId="4601008C" w14:textId="77777777" w:rsidR="0052566B" w:rsidRPr="00E3156D" w:rsidRDefault="0052566B" w:rsidP="0052566B"/>
    <w:p w14:paraId="3211E05E" w14:textId="10A9A6B8" w:rsidR="007676FD" w:rsidRPr="00FE53F5" w:rsidRDefault="0052566B" w:rsidP="007676FD">
      <w:pPr>
        <w:pStyle w:val="ListParagraph"/>
        <w:numPr>
          <w:ilvl w:val="0"/>
          <w:numId w:val="3"/>
        </w:numPr>
        <w:rPr>
          <w:color w:val="000000" w:themeColor="text1"/>
        </w:rPr>
      </w:pPr>
      <w:r w:rsidRPr="00FE53F5">
        <w:rPr>
          <w:color w:val="000000" w:themeColor="text1"/>
        </w:rPr>
        <w:t>Announcements</w:t>
      </w:r>
      <w:r w:rsidR="007676FD" w:rsidRPr="00FE53F5">
        <w:rPr>
          <w:color w:val="000000" w:themeColor="text1"/>
        </w:rPr>
        <w:t xml:space="preserve">: </w:t>
      </w:r>
    </w:p>
    <w:p w14:paraId="57C0AC3D" w14:textId="0581ACAD" w:rsidR="007676FD" w:rsidRPr="00FE53F5" w:rsidRDefault="007676FD" w:rsidP="007676FD">
      <w:pPr>
        <w:pStyle w:val="ListParagraph"/>
        <w:numPr>
          <w:ilvl w:val="1"/>
          <w:numId w:val="3"/>
        </w:numPr>
        <w:rPr>
          <w:color w:val="000000" w:themeColor="text1"/>
        </w:rPr>
      </w:pPr>
      <w:r w:rsidRPr="00FE53F5">
        <w:rPr>
          <w:color w:val="000000" w:themeColor="text1"/>
        </w:rPr>
        <w:t>Misty Bur</w:t>
      </w:r>
      <w:r w:rsidR="00A33CA1" w:rsidRPr="00FE53F5">
        <w:rPr>
          <w:color w:val="000000" w:themeColor="text1"/>
        </w:rPr>
        <w:t>ruel will not be able to attend the Accreditation Institute</w:t>
      </w:r>
      <w:r w:rsidRPr="00FE53F5">
        <w:rPr>
          <w:color w:val="000000" w:themeColor="text1"/>
        </w:rPr>
        <w:t xml:space="preserve"> but </w:t>
      </w:r>
      <w:r w:rsidR="00F264AA" w:rsidRPr="00FE53F5">
        <w:rPr>
          <w:color w:val="000000" w:themeColor="text1"/>
        </w:rPr>
        <w:t>will help with pre</w:t>
      </w:r>
      <w:r w:rsidR="00942002" w:rsidRPr="00FE53F5">
        <w:rPr>
          <w:color w:val="000000" w:themeColor="text1"/>
        </w:rPr>
        <w:t xml:space="preserve">paring for the </w:t>
      </w:r>
      <w:r w:rsidR="005F04DB" w:rsidRPr="00FE53F5">
        <w:rPr>
          <w:color w:val="000000" w:themeColor="text1"/>
        </w:rPr>
        <w:t xml:space="preserve">Accreditation </w:t>
      </w:r>
      <w:r w:rsidR="00942002" w:rsidRPr="00FE53F5">
        <w:rPr>
          <w:color w:val="000000" w:themeColor="text1"/>
        </w:rPr>
        <w:t>Institute</w:t>
      </w:r>
      <w:r w:rsidR="00A33CA1" w:rsidRPr="00FE53F5">
        <w:rPr>
          <w:color w:val="000000" w:themeColor="text1"/>
        </w:rPr>
        <w:t xml:space="preserve"> and </w:t>
      </w:r>
      <w:r w:rsidR="005F04DB" w:rsidRPr="00FE53F5">
        <w:rPr>
          <w:color w:val="000000" w:themeColor="text1"/>
        </w:rPr>
        <w:t xml:space="preserve">Accreditation Committee </w:t>
      </w:r>
      <w:r w:rsidR="00A33CA1" w:rsidRPr="00FE53F5">
        <w:rPr>
          <w:color w:val="000000" w:themeColor="text1"/>
        </w:rPr>
        <w:t>work following the Institute</w:t>
      </w:r>
      <w:r w:rsidR="00942002" w:rsidRPr="00FE53F5">
        <w:rPr>
          <w:color w:val="000000" w:themeColor="text1"/>
        </w:rPr>
        <w:t>.</w:t>
      </w:r>
      <w:r w:rsidR="00F264AA" w:rsidRPr="00FE53F5">
        <w:rPr>
          <w:color w:val="000000" w:themeColor="text1"/>
        </w:rPr>
        <w:t xml:space="preserve"> </w:t>
      </w:r>
    </w:p>
    <w:p w14:paraId="781564BF" w14:textId="4AD0527F" w:rsidR="007676FD" w:rsidRPr="00FE53F5" w:rsidRDefault="007676FD" w:rsidP="007676FD">
      <w:pPr>
        <w:pStyle w:val="ListParagraph"/>
        <w:numPr>
          <w:ilvl w:val="1"/>
          <w:numId w:val="3"/>
        </w:numPr>
        <w:rPr>
          <w:color w:val="000000" w:themeColor="text1"/>
        </w:rPr>
      </w:pPr>
      <w:r w:rsidRPr="00FE53F5">
        <w:rPr>
          <w:color w:val="000000" w:themeColor="text1"/>
        </w:rPr>
        <w:t xml:space="preserve">Deborah </w:t>
      </w:r>
      <w:r w:rsidR="00E3156D" w:rsidRPr="00FE53F5">
        <w:rPr>
          <w:color w:val="000000" w:themeColor="text1"/>
        </w:rPr>
        <w:t xml:space="preserve">Laffranchini </w:t>
      </w:r>
      <w:r w:rsidRPr="00FE53F5">
        <w:rPr>
          <w:color w:val="000000" w:themeColor="text1"/>
        </w:rPr>
        <w:t>will no longer be able to serve</w:t>
      </w:r>
      <w:r w:rsidR="00680B24" w:rsidRPr="00FE53F5">
        <w:rPr>
          <w:color w:val="000000" w:themeColor="text1"/>
        </w:rPr>
        <w:t xml:space="preserve"> on the Accreditation Committee</w:t>
      </w:r>
      <w:r w:rsidR="00FE53F5" w:rsidRPr="00FE53F5">
        <w:rPr>
          <w:color w:val="000000" w:themeColor="text1"/>
        </w:rPr>
        <w:t>.</w:t>
      </w:r>
      <w:r w:rsidRPr="00FE53F5">
        <w:rPr>
          <w:color w:val="000000" w:themeColor="text1"/>
        </w:rPr>
        <w:t xml:space="preserve"> </w:t>
      </w:r>
    </w:p>
    <w:p w14:paraId="4041524D" w14:textId="77777777" w:rsidR="005372C1" w:rsidRPr="00FE53F5" w:rsidRDefault="005372C1" w:rsidP="005372C1">
      <w:pPr>
        <w:rPr>
          <w:color w:val="000000" w:themeColor="text1"/>
        </w:rPr>
      </w:pPr>
    </w:p>
    <w:p w14:paraId="62A3BF5B" w14:textId="2DD11B3E" w:rsidR="007936A4" w:rsidRPr="00FE53F5" w:rsidRDefault="00A770D8" w:rsidP="00A770D8">
      <w:pPr>
        <w:pStyle w:val="ListParagraph"/>
        <w:numPr>
          <w:ilvl w:val="0"/>
          <w:numId w:val="3"/>
        </w:numPr>
        <w:rPr>
          <w:color w:val="000000" w:themeColor="text1"/>
        </w:rPr>
      </w:pPr>
      <w:r w:rsidRPr="00FE53F5">
        <w:rPr>
          <w:color w:val="000000" w:themeColor="text1"/>
        </w:rPr>
        <w:t>Accreditation Institute Planning</w:t>
      </w:r>
    </w:p>
    <w:p w14:paraId="3D878220" w14:textId="6AB8C5ED" w:rsidR="00F264AA" w:rsidRPr="00FE53F5" w:rsidRDefault="00A33CA1" w:rsidP="00F264AA">
      <w:pPr>
        <w:pStyle w:val="ListParagraph"/>
        <w:numPr>
          <w:ilvl w:val="1"/>
          <w:numId w:val="3"/>
        </w:numPr>
        <w:rPr>
          <w:color w:val="000000" w:themeColor="text1"/>
        </w:rPr>
      </w:pPr>
      <w:r w:rsidRPr="00FE53F5">
        <w:rPr>
          <w:color w:val="000000" w:themeColor="text1"/>
        </w:rPr>
        <w:t>Accreditation Check List in preparation for the Accreditation Institute</w:t>
      </w:r>
      <w:r w:rsidR="00680B24" w:rsidRPr="00FE53F5">
        <w:rPr>
          <w:color w:val="000000" w:themeColor="text1"/>
        </w:rPr>
        <w:t>:</w:t>
      </w:r>
    </w:p>
    <w:p w14:paraId="5CFB70F0" w14:textId="4D8DFE72" w:rsidR="00F264AA" w:rsidRPr="00FE53F5" w:rsidRDefault="00F264AA" w:rsidP="00F264AA">
      <w:pPr>
        <w:pStyle w:val="ListParagraph"/>
        <w:numPr>
          <w:ilvl w:val="2"/>
          <w:numId w:val="3"/>
        </w:numPr>
        <w:rPr>
          <w:color w:val="000000" w:themeColor="text1"/>
        </w:rPr>
      </w:pPr>
      <w:r w:rsidRPr="00FE53F5">
        <w:rPr>
          <w:color w:val="000000" w:themeColor="text1"/>
        </w:rPr>
        <w:t xml:space="preserve">Committee is considering using the same </w:t>
      </w:r>
      <w:r w:rsidR="00A33CA1" w:rsidRPr="00FE53F5">
        <w:rPr>
          <w:color w:val="000000" w:themeColor="text1"/>
        </w:rPr>
        <w:t>Accreditation Institute announcement online</w:t>
      </w:r>
      <w:r w:rsidRPr="00FE53F5">
        <w:rPr>
          <w:color w:val="000000" w:themeColor="text1"/>
        </w:rPr>
        <w:t xml:space="preserve"> </w:t>
      </w:r>
      <w:r w:rsidR="00680B24" w:rsidRPr="00FE53F5">
        <w:rPr>
          <w:color w:val="000000" w:themeColor="text1"/>
        </w:rPr>
        <w:t xml:space="preserve">with some minor edits to re-advertise the upcoming Institute. </w:t>
      </w:r>
    </w:p>
    <w:p w14:paraId="6380067E" w14:textId="6B556FD3" w:rsidR="00FD1278" w:rsidRPr="00FE53F5" w:rsidRDefault="00FE53F5" w:rsidP="00FD1278">
      <w:pPr>
        <w:pStyle w:val="ListParagraph"/>
        <w:numPr>
          <w:ilvl w:val="2"/>
          <w:numId w:val="3"/>
        </w:numPr>
        <w:rPr>
          <w:color w:val="000000" w:themeColor="text1"/>
        </w:rPr>
      </w:pPr>
      <w:r w:rsidRPr="00FE53F5">
        <w:rPr>
          <w:color w:val="000000" w:themeColor="text1"/>
        </w:rPr>
        <w:t>Steve</w:t>
      </w:r>
      <w:r w:rsidR="00F264AA" w:rsidRPr="00FE53F5">
        <w:rPr>
          <w:color w:val="000000" w:themeColor="text1"/>
        </w:rPr>
        <w:t xml:space="preserve"> clarified that the training sessions will be referred to as </w:t>
      </w:r>
      <w:r w:rsidR="00680B24" w:rsidRPr="00FE53F5">
        <w:rPr>
          <w:color w:val="000000" w:themeColor="text1"/>
        </w:rPr>
        <w:t>“</w:t>
      </w:r>
      <w:r w:rsidR="00F264AA" w:rsidRPr="00FE53F5">
        <w:rPr>
          <w:color w:val="000000" w:themeColor="text1"/>
        </w:rPr>
        <w:t>New Peer Reviewer Training</w:t>
      </w:r>
      <w:r w:rsidR="00680B24" w:rsidRPr="00FE53F5">
        <w:rPr>
          <w:color w:val="000000" w:themeColor="text1"/>
        </w:rPr>
        <w:t>”</w:t>
      </w:r>
      <w:r w:rsidR="00F264AA" w:rsidRPr="00FE53F5">
        <w:rPr>
          <w:color w:val="000000" w:themeColor="text1"/>
        </w:rPr>
        <w:t xml:space="preserve">. Ginni will make edits to the 2018 Accreditation Institute announcement. </w:t>
      </w:r>
    </w:p>
    <w:p w14:paraId="70969C30" w14:textId="77777777" w:rsidR="00680B24" w:rsidRPr="00680B24" w:rsidRDefault="00680B24" w:rsidP="00680B24">
      <w:pPr>
        <w:pStyle w:val="ListParagraph"/>
        <w:ind w:left="2160"/>
        <w:rPr>
          <w:color w:val="FF0000"/>
        </w:rPr>
      </w:pPr>
    </w:p>
    <w:p w14:paraId="144481BE" w14:textId="24A9F336" w:rsidR="00FD1278" w:rsidRPr="00E3156D" w:rsidRDefault="00FD1278" w:rsidP="00FD1278">
      <w:pPr>
        <w:pStyle w:val="ListParagraph"/>
        <w:numPr>
          <w:ilvl w:val="1"/>
          <w:numId w:val="3"/>
        </w:numPr>
      </w:pPr>
      <w:r w:rsidRPr="00E3156D">
        <w:t>Breakout Sessions</w:t>
      </w:r>
    </w:p>
    <w:p w14:paraId="527A31C1" w14:textId="1966DD20" w:rsidR="00FD1278" w:rsidRPr="00620641" w:rsidRDefault="00FD1278" w:rsidP="00FD1278">
      <w:pPr>
        <w:pStyle w:val="ListParagraph"/>
        <w:numPr>
          <w:ilvl w:val="2"/>
          <w:numId w:val="3"/>
        </w:numPr>
        <w:rPr>
          <w:color w:val="000000" w:themeColor="text1"/>
        </w:rPr>
      </w:pPr>
      <w:r w:rsidRPr="00E3156D">
        <w:rPr>
          <w:rFonts w:eastAsia="Times New Roman"/>
          <w:color w:val="000000"/>
        </w:rPr>
        <w:t xml:space="preserve">At the October meeting of the California Community Colleges Curriculum Committee (5C) Stephanie Droker indicated an interest in working with the CTE Leadership Chair Lorraine Slattery-Farrell on creating a form for substantive </w:t>
      </w:r>
      <w:r w:rsidRPr="00E3156D">
        <w:rPr>
          <w:rFonts w:eastAsia="Times New Roman"/>
          <w:color w:val="000000"/>
        </w:rPr>
        <w:lastRenderedPageBreak/>
        <w:t>change applications related to CTE Strong Workforce so that ACCJC is not a barrier to having nimble, responsive curriculum at local colleges. Lorraine Slattery-Farrell will attend our Accreditation Committee meeting to explore possibilities of adding this to a breakout session at the Accreditation Institute.</w:t>
      </w:r>
      <w:r w:rsidR="00FE53F5">
        <w:rPr>
          <w:rFonts w:eastAsia="Times New Roman"/>
          <w:color w:val="000000"/>
        </w:rPr>
        <w:t xml:space="preserve"> </w:t>
      </w:r>
      <w:r w:rsidR="00FE53F5" w:rsidRPr="00620641">
        <w:rPr>
          <w:color w:val="000000" w:themeColor="text1"/>
        </w:rPr>
        <w:t>Programmatic Accreditation for Career Education – Lorraine and Stephanie Droker will take the lead on this and Stephanie will be able to address the subchange.</w:t>
      </w:r>
    </w:p>
    <w:p w14:paraId="26E426C6" w14:textId="1C14A38B" w:rsidR="00FD1278" w:rsidRPr="00620641" w:rsidRDefault="00FD1278" w:rsidP="00FD1278">
      <w:pPr>
        <w:pStyle w:val="ListParagraph"/>
        <w:numPr>
          <w:ilvl w:val="2"/>
          <w:numId w:val="3"/>
        </w:numPr>
        <w:rPr>
          <w:color w:val="000000" w:themeColor="text1"/>
        </w:rPr>
      </w:pPr>
      <w:r w:rsidRPr="00620641">
        <w:rPr>
          <w:rFonts w:eastAsia="Times New Roman"/>
          <w:color w:val="000000" w:themeColor="text1"/>
        </w:rPr>
        <w:t>IEPI</w:t>
      </w:r>
    </w:p>
    <w:p w14:paraId="19B050B3" w14:textId="47AFD827" w:rsidR="00FD1278" w:rsidRPr="00620641" w:rsidRDefault="00FD1278" w:rsidP="00FD1278">
      <w:pPr>
        <w:pStyle w:val="ListParagraph"/>
        <w:numPr>
          <w:ilvl w:val="2"/>
          <w:numId w:val="3"/>
        </w:numPr>
        <w:rPr>
          <w:color w:val="000000" w:themeColor="text1"/>
        </w:rPr>
      </w:pPr>
      <w:r w:rsidRPr="00620641">
        <w:rPr>
          <w:rFonts w:eastAsia="Times New Roman"/>
          <w:color w:val="000000" w:themeColor="text1"/>
        </w:rPr>
        <w:t>Facilitators/Presenters</w:t>
      </w:r>
      <w:r w:rsidR="00A23D21" w:rsidRPr="00620641">
        <w:rPr>
          <w:rFonts w:eastAsia="Times New Roman"/>
          <w:color w:val="000000" w:themeColor="text1"/>
        </w:rPr>
        <w:t xml:space="preserve"> – assignments, responsibilities</w:t>
      </w:r>
      <w:r w:rsidR="00E03690" w:rsidRPr="00620641">
        <w:rPr>
          <w:rFonts w:eastAsia="Times New Roman"/>
          <w:color w:val="000000" w:themeColor="text1"/>
        </w:rPr>
        <w:t xml:space="preserve"> – </w:t>
      </w:r>
      <w:r w:rsidR="00562EBB" w:rsidRPr="00620641">
        <w:rPr>
          <w:rFonts w:eastAsia="Times New Roman"/>
          <w:color w:val="000000" w:themeColor="text1"/>
        </w:rPr>
        <w:t xml:space="preserve">Presenters and facilitators will need to provide </w:t>
      </w:r>
      <w:r w:rsidR="00E03690" w:rsidRPr="00620641">
        <w:rPr>
          <w:rFonts w:eastAsia="Times New Roman"/>
          <w:color w:val="000000" w:themeColor="text1"/>
        </w:rPr>
        <w:t>draft titles an</w:t>
      </w:r>
      <w:r w:rsidR="00562EBB" w:rsidRPr="00620641">
        <w:rPr>
          <w:rFonts w:eastAsia="Times New Roman"/>
          <w:color w:val="000000" w:themeColor="text1"/>
        </w:rPr>
        <w:t>d</w:t>
      </w:r>
      <w:r w:rsidR="00E03690" w:rsidRPr="00620641">
        <w:rPr>
          <w:rFonts w:eastAsia="Times New Roman"/>
          <w:color w:val="000000" w:themeColor="text1"/>
        </w:rPr>
        <w:t xml:space="preserve"> descriptions by December 13</w:t>
      </w:r>
      <w:r w:rsidR="00900810" w:rsidRPr="00620641">
        <w:rPr>
          <w:rFonts w:eastAsia="Times New Roman"/>
          <w:color w:val="000000" w:themeColor="text1"/>
        </w:rPr>
        <w:t>, 2017</w:t>
      </w:r>
      <w:r w:rsidR="00562EBB" w:rsidRPr="00620641">
        <w:rPr>
          <w:rFonts w:eastAsia="Times New Roman"/>
          <w:color w:val="000000" w:themeColor="text1"/>
        </w:rPr>
        <w:t xml:space="preserve"> to Ginni</w:t>
      </w:r>
      <w:r w:rsidR="00FE53F5" w:rsidRPr="00620641">
        <w:rPr>
          <w:rFonts w:eastAsia="Times New Roman"/>
          <w:color w:val="000000" w:themeColor="text1"/>
        </w:rPr>
        <w:t xml:space="preserve"> May</w:t>
      </w:r>
      <w:r w:rsidR="00562EBB" w:rsidRPr="00620641">
        <w:rPr>
          <w:rFonts w:eastAsia="Times New Roman"/>
          <w:color w:val="000000" w:themeColor="text1"/>
        </w:rPr>
        <w:t>.</w:t>
      </w:r>
      <w:r w:rsidR="009718BA" w:rsidRPr="00620641">
        <w:rPr>
          <w:rFonts w:eastAsia="Times New Roman"/>
          <w:color w:val="000000" w:themeColor="text1"/>
        </w:rPr>
        <w:t xml:space="preserve"> Any recommendations for presenters and facilitators should be presented to Ginni.</w:t>
      </w:r>
    </w:p>
    <w:p w14:paraId="425681AF" w14:textId="77777777" w:rsidR="00A33CA1" w:rsidRPr="00620641" w:rsidRDefault="00A23D21" w:rsidP="00A33CA1">
      <w:pPr>
        <w:pStyle w:val="ListParagraph"/>
        <w:numPr>
          <w:ilvl w:val="1"/>
          <w:numId w:val="3"/>
        </w:numPr>
        <w:rPr>
          <w:color w:val="000000" w:themeColor="text1"/>
        </w:rPr>
      </w:pPr>
      <w:r w:rsidRPr="00620641">
        <w:rPr>
          <w:color w:val="000000" w:themeColor="text1"/>
        </w:rPr>
        <w:t>General Sessions</w:t>
      </w:r>
    </w:p>
    <w:p w14:paraId="54870E97" w14:textId="7197568B" w:rsidR="00A33CA1" w:rsidRPr="00620641" w:rsidRDefault="00A33CA1" w:rsidP="00A33CA1">
      <w:pPr>
        <w:pStyle w:val="ListParagraph"/>
        <w:numPr>
          <w:ilvl w:val="2"/>
          <w:numId w:val="3"/>
        </w:numPr>
        <w:rPr>
          <w:color w:val="000000" w:themeColor="text1"/>
        </w:rPr>
      </w:pPr>
      <w:r w:rsidRPr="00620641">
        <w:rPr>
          <w:color w:val="000000" w:themeColor="text1"/>
        </w:rPr>
        <w:t>Committee will review the breakouts and determine who should present and then recommendations will be presented to ASCCC President, Julie Bruno who will make the final decision.</w:t>
      </w:r>
    </w:p>
    <w:p w14:paraId="50D1A57D" w14:textId="7D954052" w:rsidR="00CD4510" w:rsidRPr="00620641" w:rsidRDefault="00942002" w:rsidP="00A33CA1">
      <w:pPr>
        <w:pStyle w:val="ListParagraph"/>
        <w:numPr>
          <w:ilvl w:val="2"/>
          <w:numId w:val="3"/>
        </w:numPr>
        <w:rPr>
          <w:b/>
          <w:color w:val="000000" w:themeColor="text1"/>
        </w:rPr>
      </w:pPr>
      <w:r w:rsidRPr="00620641">
        <w:rPr>
          <w:b/>
          <w:color w:val="000000" w:themeColor="text1"/>
        </w:rPr>
        <w:t>General Session 1</w:t>
      </w:r>
      <w:r w:rsidR="00A33CA1" w:rsidRPr="00620641">
        <w:rPr>
          <w:b/>
          <w:color w:val="000000" w:themeColor="text1"/>
        </w:rPr>
        <w:t xml:space="preserve">: </w:t>
      </w:r>
      <w:r w:rsidR="00FE53F5" w:rsidRPr="00620641">
        <w:rPr>
          <w:color w:val="000000" w:themeColor="text1"/>
        </w:rPr>
        <w:t>Steve</w:t>
      </w:r>
      <w:r w:rsidR="00CD4510" w:rsidRPr="00620641">
        <w:rPr>
          <w:color w:val="000000" w:themeColor="text1"/>
        </w:rPr>
        <w:t xml:space="preserve"> clarified the importance of </w:t>
      </w:r>
      <w:r w:rsidR="00A33CA1" w:rsidRPr="00620641">
        <w:rPr>
          <w:color w:val="000000" w:themeColor="text1"/>
        </w:rPr>
        <w:t>the QFE Breakout, which emphasizes</w:t>
      </w:r>
      <w:r w:rsidR="00CD4510" w:rsidRPr="00620641">
        <w:rPr>
          <w:color w:val="000000" w:themeColor="text1"/>
        </w:rPr>
        <w:t xml:space="preserve"> continuous quality improvement</w:t>
      </w:r>
      <w:r w:rsidR="00A33CA1" w:rsidRPr="00620641">
        <w:rPr>
          <w:color w:val="000000" w:themeColor="text1"/>
        </w:rPr>
        <w:t>.</w:t>
      </w:r>
      <w:r w:rsidR="00CD4510" w:rsidRPr="00620641">
        <w:rPr>
          <w:color w:val="000000" w:themeColor="text1"/>
        </w:rPr>
        <w:t xml:space="preserve"> </w:t>
      </w:r>
    </w:p>
    <w:p w14:paraId="550EF454" w14:textId="22A3192A" w:rsidR="0060564A" w:rsidRPr="00620641" w:rsidRDefault="00FE53F5" w:rsidP="00211EAC">
      <w:pPr>
        <w:pStyle w:val="ListParagraph"/>
        <w:numPr>
          <w:ilvl w:val="2"/>
          <w:numId w:val="3"/>
        </w:numPr>
        <w:rPr>
          <w:b/>
          <w:color w:val="000000" w:themeColor="text1"/>
        </w:rPr>
      </w:pPr>
      <w:r w:rsidRPr="00620641">
        <w:rPr>
          <w:b/>
          <w:color w:val="000000" w:themeColor="text1"/>
        </w:rPr>
        <w:t>General Session 2:</w:t>
      </w:r>
      <w:r w:rsidRPr="00620641">
        <w:rPr>
          <w:color w:val="000000" w:themeColor="text1"/>
        </w:rPr>
        <w:t xml:space="preserve"> Elumen will have a 5-minute presentation and then the ACCJC VPs will discuss the What’s New with Accreditation.</w:t>
      </w:r>
    </w:p>
    <w:p w14:paraId="193CCD67" w14:textId="66092DE2" w:rsidR="00942002" w:rsidRPr="00620641" w:rsidRDefault="0060564A" w:rsidP="00211EAC">
      <w:pPr>
        <w:pStyle w:val="ListParagraph"/>
        <w:numPr>
          <w:ilvl w:val="2"/>
          <w:numId w:val="3"/>
        </w:numPr>
        <w:rPr>
          <w:color w:val="000000" w:themeColor="text1"/>
        </w:rPr>
      </w:pPr>
      <w:r w:rsidRPr="00620641">
        <w:rPr>
          <w:b/>
          <w:color w:val="000000" w:themeColor="text1"/>
        </w:rPr>
        <w:t>General Session 3</w:t>
      </w:r>
      <w:r w:rsidR="00211EAC" w:rsidRPr="00620641">
        <w:rPr>
          <w:color w:val="000000" w:themeColor="text1"/>
        </w:rPr>
        <w:t xml:space="preserve">: Presenters have been identified for the Compton College Story. </w:t>
      </w:r>
    </w:p>
    <w:p w14:paraId="086FC9A3" w14:textId="6AFCFC08" w:rsidR="00CE7B1B" w:rsidRPr="00620641" w:rsidRDefault="00A23D21" w:rsidP="00FD1278">
      <w:pPr>
        <w:pStyle w:val="ListParagraph"/>
        <w:numPr>
          <w:ilvl w:val="1"/>
          <w:numId w:val="3"/>
        </w:numPr>
        <w:rPr>
          <w:color w:val="000000" w:themeColor="text1"/>
        </w:rPr>
      </w:pPr>
      <w:r w:rsidRPr="00620641">
        <w:rPr>
          <w:color w:val="000000" w:themeColor="text1"/>
        </w:rPr>
        <w:t>Strands</w:t>
      </w:r>
      <w:r w:rsidR="00E647C4" w:rsidRPr="00620641">
        <w:rPr>
          <w:color w:val="000000" w:themeColor="text1"/>
        </w:rPr>
        <w:t xml:space="preserve"> – </w:t>
      </w:r>
      <w:r w:rsidR="00680B24" w:rsidRPr="00620641">
        <w:rPr>
          <w:color w:val="000000" w:themeColor="text1"/>
        </w:rPr>
        <w:t>e</w:t>
      </w:r>
      <w:r w:rsidR="00085A4F" w:rsidRPr="00620641">
        <w:rPr>
          <w:color w:val="000000" w:themeColor="text1"/>
        </w:rPr>
        <w:t>dited to read as follows:</w:t>
      </w:r>
    </w:p>
    <w:p w14:paraId="62CD7E95" w14:textId="44B8667E" w:rsidR="00085A4F" w:rsidRPr="00620641" w:rsidRDefault="00085A4F" w:rsidP="00CE7B1B">
      <w:pPr>
        <w:pStyle w:val="ListParagraph"/>
        <w:numPr>
          <w:ilvl w:val="2"/>
          <w:numId w:val="3"/>
        </w:numPr>
        <w:rPr>
          <w:color w:val="000000" w:themeColor="text1"/>
        </w:rPr>
      </w:pPr>
      <w:r w:rsidRPr="00620641">
        <w:rPr>
          <w:color w:val="000000" w:themeColor="text1"/>
        </w:rPr>
        <w:t>ACCJC Standards</w:t>
      </w:r>
    </w:p>
    <w:p w14:paraId="493E25B8" w14:textId="55920934" w:rsidR="00A23D21" w:rsidRPr="00620641" w:rsidRDefault="00B92408" w:rsidP="00CE7B1B">
      <w:pPr>
        <w:pStyle w:val="ListParagraph"/>
        <w:numPr>
          <w:ilvl w:val="2"/>
          <w:numId w:val="3"/>
        </w:numPr>
        <w:rPr>
          <w:color w:val="000000" w:themeColor="text1"/>
        </w:rPr>
      </w:pPr>
      <w:r w:rsidRPr="00620641">
        <w:rPr>
          <w:color w:val="000000" w:themeColor="text1"/>
        </w:rPr>
        <w:t xml:space="preserve">Regional and Programmatic </w:t>
      </w:r>
      <w:r w:rsidR="00085A4F" w:rsidRPr="00620641">
        <w:rPr>
          <w:color w:val="000000" w:themeColor="text1"/>
        </w:rPr>
        <w:t>Agencies in Addition to ACCJC</w:t>
      </w:r>
    </w:p>
    <w:p w14:paraId="3F8844F0" w14:textId="297371E3" w:rsidR="00B92408" w:rsidRPr="00620641" w:rsidRDefault="00085A4F" w:rsidP="00CE7B1B">
      <w:pPr>
        <w:pStyle w:val="ListParagraph"/>
        <w:numPr>
          <w:ilvl w:val="2"/>
          <w:numId w:val="3"/>
        </w:numPr>
        <w:rPr>
          <w:color w:val="000000" w:themeColor="text1"/>
        </w:rPr>
      </w:pPr>
      <w:r w:rsidRPr="00620641">
        <w:rPr>
          <w:color w:val="000000" w:themeColor="text1"/>
        </w:rPr>
        <w:t>Continuous Quality Improvement</w:t>
      </w:r>
    </w:p>
    <w:p w14:paraId="090F25B9" w14:textId="77777777" w:rsidR="00085A4F" w:rsidRPr="00620641" w:rsidRDefault="00CE7B1B" w:rsidP="00085A4F">
      <w:pPr>
        <w:pStyle w:val="ListParagraph"/>
        <w:numPr>
          <w:ilvl w:val="2"/>
          <w:numId w:val="3"/>
        </w:numPr>
        <w:rPr>
          <w:color w:val="000000" w:themeColor="text1"/>
        </w:rPr>
      </w:pPr>
      <w:r w:rsidRPr="00620641">
        <w:rPr>
          <w:color w:val="000000" w:themeColor="text1"/>
        </w:rPr>
        <w:t>Peer Review</w:t>
      </w:r>
    </w:p>
    <w:p w14:paraId="76F7745F" w14:textId="5426A184" w:rsidR="00A23D21" w:rsidRPr="00620641" w:rsidRDefault="00A23D21" w:rsidP="00085A4F">
      <w:pPr>
        <w:pStyle w:val="ListParagraph"/>
        <w:numPr>
          <w:ilvl w:val="1"/>
          <w:numId w:val="3"/>
        </w:numPr>
        <w:rPr>
          <w:color w:val="000000" w:themeColor="text1"/>
        </w:rPr>
      </w:pPr>
      <w:r w:rsidRPr="00620641">
        <w:rPr>
          <w:color w:val="000000" w:themeColor="text1"/>
        </w:rPr>
        <w:t>Goals</w:t>
      </w:r>
      <w:r w:rsidR="00085A4F" w:rsidRPr="00620641">
        <w:rPr>
          <w:color w:val="000000" w:themeColor="text1"/>
        </w:rPr>
        <w:t xml:space="preserve"> - Goals will be modified for consistency and format and each breakout will provide an outcome. </w:t>
      </w:r>
    </w:p>
    <w:p w14:paraId="2472D7C3" w14:textId="545B45C0" w:rsidR="00A23D21" w:rsidRPr="00620641" w:rsidRDefault="00A23D21" w:rsidP="00FD1278">
      <w:pPr>
        <w:pStyle w:val="ListParagraph"/>
        <w:numPr>
          <w:ilvl w:val="1"/>
          <w:numId w:val="3"/>
        </w:numPr>
        <w:rPr>
          <w:color w:val="000000" w:themeColor="text1"/>
        </w:rPr>
      </w:pPr>
      <w:r w:rsidRPr="00620641">
        <w:rPr>
          <w:color w:val="000000" w:themeColor="text1"/>
        </w:rPr>
        <w:t>Pre-session</w:t>
      </w:r>
    </w:p>
    <w:p w14:paraId="3F6B8568" w14:textId="6BC31573" w:rsidR="00CE7B1B" w:rsidRPr="00620641" w:rsidRDefault="00CE7B1B" w:rsidP="00CE7B1B">
      <w:pPr>
        <w:pStyle w:val="ListParagraph"/>
        <w:numPr>
          <w:ilvl w:val="2"/>
          <w:numId w:val="3"/>
        </w:numPr>
        <w:rPr>
          <w:color w:val="000000" w:themeColor="text1"/>
        </w:rPr>
      </w:pPr>
      <w:r w:rsidRPr="00620641">
        <w:rPr>
          <w:color w:val="000000" w:themeColor="text1"/>
        </w:rPr>
        <w:t xml:space="preserve">Description was edited from “New Evaluator Training” to “New Peer Reviewer Training”. </w:t>
      </w:r>
    </w:p>
    <w:p w14:paraId="75C00718" w14:textId="0524F934" w:rsidR="00CE7B1B" w:rsidRPr="00620641" w:rsidRDefault="00CE7B1B" w:rsidP="00CE7B1B">
      <w:pPr>
        <w:pStyle w:val="ListParagraph"/>
        <w:numPr>
          <w:ilvl w:val="2"/>
          <w:numId w:val="3"/>
        </w:numPr>
        <w:rPr>
          <w:color w:val="000000" w:themeColor="text1"/>
        </w:rPr>
      </w:pPr>
      <w:r w:rsidRPr="00620641">
        <w:rPr>
          <w:color w:val="000000" w:themeColor="text1"/>
        </w:rPr>
        <w:t>Ginni will provide the “Welcome” during General Session 1</w:t>
      </w:r>
      <w:r w:rsidR="00CD4510" w:rsidRPr="00620641">
        <w:rPr>
          <w:color w:val="000000" w:themeColor="text1"/>
        </w:rPr>
        <w:t xml:space="preserve"> and go over the logistic</w:t>
      </w:r>
      <w:r w:rsidR="00942002" w:rsidRPr="00620641">
        <w:rPr>
          <w:color w:val="000000" w:themeColor="text1"/>
        </w:rPr>
        <w:t>s</w:t>
      </w:r>
      <w:r w:rsidR="00CD4510" w:rsidRPr="00620641">
        <w:rPr>
          <w:color w:val="000000" w:themeColor="text1"/>
        </w:rPr>
        <w:t xml:space="preserve">, introduce Executive Committee, and Chancellor’s Office. </w:t>
      </w:r>
    </w:p>
    <w:p w14:paraId="06D92B35" w14:textId="0CE13ED7" w:rsidR="00A23D21" w:rsidRPr="00620641" w:rsidRDefault="00A23D21" w:rsidP="00FD1278">
      <w:pPr>
        <w:pStyle w:val="ListParagraph"/>
        <w:numPr>
          <w:ilvl w:val="1"/>
          <w:numId w:val="3"/>
        </w:numPr>
        <w:rPr>
          <w:color w:val="000000" w:themeColor="text1"/>
        </w:rPr>
      </w:pPr>
      <w:r w:rsidRPr="00620641">
        <w:rPr>
          <w:color w:val="000000" w:themeColor="text1"/>
        </w:rPr>
        <w:t>Logistics</w:t>
      </w:r>
      <w:r w:rsidR="0024660E" w:rsidRPr="00620641">
        <w:rPr>
          <w:color w:val="000000" w:themeColor="text1"/>
        </w:rPr>
        <w:t>: John</w:t>
      </w:r>
      <w:r w:rsidR="004021DC">
        <w:rPr>
          <w:color w:val="000000" w:themeColor="text1"/>
        </w:rPr>
        <w:t xml:space="preserve"> and Irit</w:t>
      </w:r>
      <w:r w:rsidR="0024660E" w:rsidRPr="00620641">
        <w:rPr>
          <w:color w:val="000000" w:themeColor="text1"/>
        </w:rPr>
        <w:t xml:space="preserve"> will arrive Wednesday evening to assist </w:t>
      </w:r>
      <w:r w:rsidR="004021DC">
        <w:rPr>
          <w:color w:val="000000" w:themeColor="text1"/>
        </w:rPr>
        <w:t>Ginni with setup, and participate the next day in the New Peer Reviewer session.</w:t>
      </w:r>
      <w:r w:rsidR="0024660E" w:rsidRPr="00620641">
        <w:rPr>
          <w:color w:val="000000" w:themeColor="text1"/>
        </w:rPr>
        <w:t xml:space="preserve"> The Accreditation Committee will meet for dinner on Thursday night in preparation for the Institute. </w:t>
      </w:r>
      <w:r w:rsidR="00E03690" w:rsidRPr="00620641">
        <w:rPr>
          <w:color w:val="000000" w:themeColor="text1"/>
        </w:rPr>
        <w:t>Committee members should plan to stay until 11:30am on Saturday.</w:t>
      </w:r>
      <w:r w:rsidR="0024660E" w:rsidRPr="00620641">
        <w:rPr>
          <w:color w:val="000000" w:themeColor="text1"/>
        </w:rPr>
        <w:t xml:space="preserve"> </w:t>
      </w:r>
    </w:p>
    <w:p w14:paraId="4E504E5D" w14:textId="6141FFC9" w:rsidR="008820DC" w:rsidRPr="00620641" w:rsidRDefault="00A23D21" w:rsidP="00211EAC">
      <w:pPr>
        <w:pStyle w:val="ListParagraph"/>
        <w:numPr>
          <w:ilvl w:val="1"/>
          <w:numId w:val="3"/>
        </w:numPr>
        <w:rPr>
          <w:color w:val="000000" w:themeColor="text1"/>
        </w:rPr>
      </w:pPr>
      <w:r w:rsidRPr="00620641">
        <w:rPr>
          <w:color w:val="000000" w:themeColor="text1"/>
        </w:rPr>
        <w:t>Other…</w:t>
      </w:r>
      <w:r w:rsidR="00211EAC" w:rsidRPr="00620641">
        <w:rPr>
          <w:color w:val="000000" w:themeColor="text1"/>
        </w:rPr>
        <w:t xml:space="preserve">: </w:t>
      </w:r>
      <w:r w:rsidR="008820DC" w:rsidRPr="00620641">
        <w:rPr>
          <w:color w:val="000000" w:themeColor="text1"/>
        </w:rPr>
        <w:t xml:space="preserve">Committee suggests that Guided Pathways be addressed within Standard IV and planning efforts. </w:t>
      </w:r>
      <w:r w:rsidR="00671A15">
        <w:rPr>
          <w:color w:val="000000" w:themeColor="text1"/>
        </w:rPr>
        <w:t>Steve Reynolds would like to include in the Accreditation Institute a</w:t>
      </w:r>
      <w:r w:rsidR="001A25C0">
        <w:rPr>
          <w:color w:val="000000" w:themeColor="text1"/>
        </w:rPr>
        <w:t>n appreciation page with a</w:t>
      </w:r>
      <w:r w:rsidR="00671A15">
        <w:rPr>
          <w:color w:val="000000" w:themeColor="text1"/>
        </w:rPr>
        <w:t xml:space="preserve"> list of all of the faculty that have served on visiting teams for the past year, as a “thank you” and special recognition of their hard and valuable work.</w:t>
      </w:r>
    </w:p>
    <w:p w14:paraId="31C1CCDD" w14:textId="54248DFD" w:rsidR="00B15402" w:rsidRPr="00620641" w:rsidRDefault="00B15402" w:rsidP="00E3156D">
      <w:pPr>
        <w:pStyle w:val="ListParagraph"/>
        <w:numPr>
          <w:ilvl w:val="0"/>
          <w:numId w:val="3"/>
        </w:numPr>
        <w:rPr>
          <w:color w:val="000000" w:themeColor="text1"/>
        </w:rPr>
      </w:pPr>
      <w:r w:rsidRPr="00620641">
        <w:rPr>
          <w:color w:val="000000" w:themeColor="text1"/>
        </w:rPr>
        <w:t xml:space="preserve">Presenters/Facilitation – </w:t>
      </w:r>
      <w:r w:rsidR="00E3156D" w:rsidRPr="00620641">
        <w:rPr>
          <w:color w:val="000000" w:themeColor="text1"/>
        </w:rPr>
        <w:t xml:space="preserve">Ginni will provide a list of the names of presenters and facilitators. </w:t>
      </w:r>
      <w:r w:rsidRPr="00620641">
        <w:rPr>
          <w:color w:val="000000" w:themeColor="text1"/>
        </w:rPr>
        <w:t xml:space="preserve">Facilitators </w:t>
      </w:r>
      <w:r w:rsidR="00E3156D" w:rsidRPr="00620641">
        <w:rPr>
          <w:color w:val="000000" w:themeColor="text1"/>
        </w:rPr>
        <w:t>will be responsible for</w:t>
      </w:r>
      <w:r w:rsidRPr="00620641">
        <w:rPr>
          <w:color w:val="000000" w:themeColor="text1"/>
        </w:rPr>
        <w:t xml:space="preserve"> </w:t>
      </w:r>
      <w:r w:rsidR="00E3156D" w:rsidRPr="00620641">
        <w:rPr>
          <w:color w:val="000000" w:themeColor="text1"/>
        </w:rPr>
        <w:t>ensuring</w:t>
      </w:r>
      <w:r w:rsidRPr="00620641">
        <w:rPr>
          <w:color w:val="000000" w:themeColor="text1"/>
        </w:rPr>
        <w:t xml:space="preserve"> that content is organized and clear; if presenter needs a phone meeting then facilitators will setup up; Assist with a PowerPoint; make sure there is a computer ready for the projector; </w:t>
      </w:r>
      <w:r w:rsidR="00686525" w:rsidRPr="00620641">
        <w:rPr>
          <w:color w:val="000000" w:themeColor="text1"/>
        </w:rPr>
        <w:t>Facilitators a</w:t>
      </w:r>
      <w:r w:rsidR="00FE53F5" w:rsidRPr="00620641">
        <w:rPr>
          <w:color w:val="000000" w:themeColor="text1"/>
        </w:rPr>
        <w:t xml:space="preserve">lso maintain content continuity. The ASCCC President will make final approval of all </w:t>
      </w:r>
      <w:r w:rsidR="00715EB3" w:rsidRPr="00620641">
        <w:rPr>
          <w:color w:val="000000" w:themeColor="text1"/>
        </w:rPr>
        <w:t>presenters.</w:t>
      </w:r>
    </w:p>
    <w:p w14:paraId="55A9D33B" w14:textId="77777777" w:rsidR="00A770D8" w:rsidRPr="00620641" w:rsidRDefault="00A770D8" w:rsidP="00A770D8">
      <w:pPr>
        <w:rPr>
          <w:color w:val="000000" w:themeColor="text1"/>
        </w:rPr>
      </w:pPr>
    </w:p>
    <w:p w14:paraId="718A15B8" w14:textId="171C5260" w:rsidR="004873AE" w:rsidRPr="00620641" w:rsidRDefault="002E12BC" w:rsidP="004873AE">
      <w:pPr>
        <w:pStyle w:val="ListParagraph"/>
        <w:numPr>
          <w:ilvl w:val="0"/>
          <w:numId w:val="3"/>
        </w:numPr>
        <w:rPr>
          <w:color w:val="000000" w:themeColor="text1"/>
        </w:rPr>
      </w:pPr>
      <w:r w:rsidRPr="00620641">
        <w:rPr>
          <w:color w:val="000000" w:themeColor="text1"/>
        </w:rPr>
        <w:t>Rostrum Articles</w:t>
      </w:r>
      <w:r w:rsidR="00E03690" w:rsidRPr="00620641">
        <w:rPr>
          <w:color w:val="000000" w:themeColor="text1"/>
        </w:rPr>
        <w:t>: The committee will need to write a Rostrum</w:t>
      </w:r>
      <w:r w:rsidR="00715EB3" w:rsidRPr="00620641">
        <w:rPr>
          <w:color w:val="000000" w:themeColor="text1"/>
        </w:rPr>
        <w:t xml:space="preserve"> article about the d</w:t>
      </w:r>
      <w:r w:rsidR="00AB2205" w:rsidRPr="00620641">
        <w:rPr>
          <w:color w:val="000000" w:themeColor="text1"/>
        </w:rPr>
        <w:t>isaggregation of Learning Outcomes</w:t>
      </w:r>
      <w:r w:rsidR="00715EB3" w:rsidRPr="00620641">
        <w:rPr>
          <w:color w:val="000000" w:themeColor="text1"/>
        </w:rPr>
        <w:t xml:space="preserve"> assessment data</w:t>
      </w:r>
      <w:r w:rsidR="00AB2205" w:rsidRPr="00620641">
        <w:rPr>
          <w:color w:val="000000" w:themeColor="text1"/>
        </w:rPr>
        <w:t>. In the spring, this committee will be charged with doing this. After the Institute, a Rostrum will be written on faculty serving on accreditation teams.</w:t>
      </w:r>
    </w:p>
    <w:p w14:paraId="5F9B6BD7" w14:textId="77777777" w:rsidR="004873AE" w:rsidRPr="00E3156D" w:rsidRDefault="004873AE" w:rsidP="004873AE">
      <w:pPr>
        <w:pStyle w:val="ListParagraph"/>
      </w:pPr>
    </w:p>
    <w:p w14:paraId="77179AD2" w14:textId="1FB10B08" w:rsidR="004873AE" w:rsidRPr="00E3156D" w:rsidRDefault="004873AE" w:rsidP="004873AE">
      <w:pPr>
        <w:pStyle w:val="ListParagraph"/>
        <w:numPr>
          <w:ilvl w:val="0"/>
          <w:numId w:val="3"/>
        </w:numPr>
        <w:rPr>
          <w:rStyle w:val="Hyperlink"/>
          <w:color w:val="auto"/>
        </w:rPr>
      </w:pPr>
      <w:r w:rsidRPr="00E3156D">
        <w:t xml:space="preserve">S17 9.01 </w:t>
      </w:r>
      <w:hyperlink r:id="rId6" w:tgtFrame="_blank" w:history="1">
        <w:r w:rsidRPr="00E3156D">
          <w:rPr>
            <w:rStyle w:val="Hyperlink"/>
            <w:rFonts w:eastAsia="Times New Roman"/>
          </w:rPr>
          <w:t>Update to the Existing SLO Terminology Glossary and Creation of a Paper on Student Learning Outcomes</w:t>
        </w:r>
      </w:hyperlink>
      <w:r w:rsidR="00AB2205">
        <w:rPr>
          <w:rStyle w:val="Hyperlink"/>
          <w:rFonts w:eastAsia="Times New Roman"/>
        </w:rPr>
        <w:t xml:space="preserve">. </w:t>
      </w:r>
      <w:r w:rsidR="00D45830">
        <w:rPr>
          <w:rStyle w:val="Hyperlink"/>
          <w:rFonts w:eastAsia="Times New Roman"/>
          <w:color w:val="000000" w:themeColor="text1"/>
        </w:rPr>
        <w:t>Ch</w:t>
      </w:r>
      <w:bookmarkStart w:id="0" w:name="_GoBack"/>
      <w:bookmarkEnd w:id="0"/>
      <w:r w:rsidR="00AB2205" w:rsidRPr="00620641">
        <w:rPr>
          <w:rStyle w:val="Hyperlink"/>
          <w:rFonts w:eastAsia="Times New Roman"/>
          <w:color w:val="000000" w:themeColor="text1"/>
        </w:rPr>
        <w:t xml:space="preserve">risty </w:t>
      </w:r>
      <w:r w:rsidR="00620641" w:rsidRPr="00620641">
        <w:rPr>
          <w:rStyle w:val="Hyperlink"/>
          <w:rFonts w:eastAsia="Times New Roman"/>
          <w:color w:val="000000" w:themeColor="text1"/>
        </w:rPr>
        <w:t>volunteered to</w:t>
      </w:r>
      <w:r w:rsidR="00AB2205" w:rsidRPr="00620641">
        <w:rPr>
          <w:rStyle w:val="Hyperlink"/>
          <w:rFonts w:eastAsia="Times New Roman"/>
          <w:color w:val="000000" w:themeColor="text1"/>
        </w:rPr>
        <w:t xml:space="preserve"> serve on this project. </w:t>
      </w:r>
    </w:p>
    <w:p w14:paraId="516B3136" w14:textId="77777777" w:rsidR="004800A7" w:rsidRPr="00E3156D" w:rsidRDefault="004800A7" w:rsidP="004800A7"/>
    <w:p w14:paraId="2BC8CCF2" w14:textId="22409D04" w:rsidR="004800A7" w:rsidRPr="00E3156D" w:rsidRDefault="004800A7" w:rsidP="004873AE">
      <w:pPr>
        <w:pStyle w:val="ListParagraph"/>
        <w:numPr>
          <w:ilvl w:val="0"/>
          <w:numId w:val="3"/>
        </w:numPr>
      </w:pPr>
      <w:r w:rsidRPr="00E3156D">
        <w:t>Action Items (below)</w:t>
      </w:r>
    </w:p>
    <w:p w14:paraId="7B0C8BB5" w14:textId="77777777" w:rsidR="002E12BC" w:rsidRPr="00E3156D" w:rsidRDefault="002E12BC" w:rsidP="002E12BC">
      <w:pPr>
        <w:pStyle w:val="ListParagraph"/>
      </w:pPr>
    </w:p>
    <w:p w14:paraId="12B5C719" w14:textId="01197978" w:rsidR="007936A4" w:rsidRPr="00E3156D" w:rsidRDefault="007936A4" w:rsidP="00F43986">
      <w:pPr>
        <w:pStyle w:val="ListParagraph"/>
        <w:numPr>
          <w:ilvl w:val="0"/>
          <w:numId w:val="3"/>
        </w:numPr>
      </w:pPr>
      <w:r w:rsidRPr="00E3156D">
        <w:t>Upcoming Events (</w:t>
      </w:r>
      <w:hyperlink r:id="rId7" w:history="1">
        <w:r w:rsidRPr="00E3156D">
          <w:rPr>
            <w:rStyle w:val="Hyperlink"/>
          </w:rPr>
          <w:t>http://asccc.org/calendar/list/events</w:t>
        </w:r>
      </w:hyperlink>
      <w:r w:rsidRPr="00E3156D">
        <w:t>)</w:t>
      </w:r>
    </w:p>
    <w:p w14:paraId="22AE7EB6" w14:textId="77777777" w:rsidR="007936A4" w:rsidRPr="00E3156D" w:rsidRDefault="007936A4" w:rsidP="007936A4"/>
    <w:p w14:paraId="4E7D5A59" w14:textId="369F609F" w:rsidR="00595052" w:rsidRPr="00E3156D" w:rsidRDefault="00595052" w:rsidP="00F43986">
      <w:pPr>
        <w:pStyle w:val="ListParagraph"/>
        <w:numPr>
          <w:ilvl w:val="0"/>
          <w:numId w:val="3"/>
        </w:numPr>
      </w:pPr>
      <w:r w:rsidRPr="00E3156D">
        <w:t xml:space="preserve">Future Meetings </w:t>
      </w:r>
    </w:p>
    <w:p w14:paraId="49AFF52F" w14:textId="27746FD8" w:rsidR="0052566B" w:rsidRPr="00E3156D" w:rsidRDefault="0052566B" w:rsidP="004873AE">
      <w:pPr>
        <w:pStyle w:val="ListParagraph"/>
        <w:numPr>
          <w:ilvl w:val="0"/>
          <w:numId w:val="6"/>
        </w:numPr>
      </w:pPr>
      <w:r w:rsidRPr="00E3156D">
        <w:t>November 28, 2017, 4:00 pm, CCC Confer</w:t>
      </w:r>
    </w:p>
    <w:p w14:paraId="4F6FC8BA" w14:textId="693D929F" w:rsidR="0019685C" w:rsidRPr="00620641" w:rsidRDefault="0052566B" w:rsidP="0019685C">
      <w:pPr>
        <w:pStyle w:val="ListParagraph"/>
        <w:numPr>
          <w:ilvl w:val="0"/>
          <w:numId w:val="6"/>
        </w:numPr>
        <w:rPr>
          <w:color w:val="000000" w:themeColor="text1"/>
        </w:rPr>
      </w:pPr>
      <w:r w:rsidRPr="00620641">
        <w:rPr>
          <w:color w:val="000000" w:themeColor="text1"/>
        </w:rPr>
        <w:t>December 12, 2017, 4:00 pm, CCC Confer</w:t>
      </w:r>
    </w:p>
    <w:p w14:paraId="7A2EC097" w14:textId="6E9F5118" w:rsidR="0019685C" w:rsidRPr="00620641" w:rsidRDefault="0019685C" w:rsidP="0019685C">
      <w:pPr>
        <w:pStyle w:val="ListParagraph"/>
        <w:numPr>
          <w:ilvl w:val="0"/>
          <w:numId w:val="6"/>
        </w:numPr>
        <w:rPr>
          <w:color w:val="000000" w:themeColor="text1"/>
        </w:rPr>
      </w:pPr>
      <w:r w:rsidRPr="00620641">
        <w:rPr>
          <w:color w:val="000000" w:themeColor="text1"/>
        </w:rPr>
        <w:t>January 22, 2017, 4:00 pm, CCC Confer</w:t>
      </w:r>
    </w:p>
    <w:p w14:paraId="772B1A66" w14:textId="55312A5A" w:rsidR="004873AE" w:rsidRPr="00620641" w:rsidRDefault="004873AE" w:rsidP="004873AE">
      <w:pPr>
        <w:pStyle w:val="ListParagraph"/>
        <w:numPr>
          <w:ilvl w:val="0"/>
          <w:numId w:val="6"/>
        </w:numPr>
        <w:rPr>
          <w:color w:val="000000" w:themeColor="text1"/>
        </w:rPr>
      </w:pPr>
      <w:r w:rsidRPr="00620641">
        <w:rPr>
          <w:color w:val="000000" w:themeColor="text1"/>
        </w:rPr>
        <w:t>Set up spring 2018 meetings</w:t>
      </w:r>
      <w:r w:rsidR="0019685C" w:rsidRPr="00620641">
        <w:rPr>
          <w:color w:val="000000" w:themeColor="text1"/>
        </w:rPr>
        <w:t xml:space="preserve"> – The committee will meet on the 2</w:t>
      </w:r>
      <w:r w:rsidR="0019685C" w:rsidRPr="00620641">
        <w:rPr>
          <w:color w:val="000000" w:themeColor="text1"/>
          <w:vertAlign w:val="superscript"/>
        </w:rPr>
        <w:t>nd</w:t>
      </w:r>
      <w:r w:rsidR="0019685C" w:rsidRPr="00620641">
        <w:rPr>
          <w:color w:val="000000" w:themeColor="text1"/>
        </w:rPr>
        <w:t xml:space="preserve"> Tuesday at 4pm. Ginni will send the dates to the committee</w:t>
      </w:r>
    </w:p>
    <w:p w14:paraId="2A4A3661" w14:textId="3490E359" w:rsidR="00AB2205" w:rsidRPr="00620641" w:rsidRDefault="00AB2205" w:rsidP="004873AE">
      <w:pPr>
        <w:pStyle w:val="ListParagraph"/>
        <w:numPr>
          <w:ilvl w:val="0"/>
          <w:numId w:val="6"/>
        </w:numPr>
        <w:rPr>
          <w:color w:val="000000" w:themeColor="text1"/>
        </w:rPr>
      </w:pPr>
      <w:r w:rsidRPr="00620641">
        <w:rPr>
          <w:color w:val="000000" w:themeColor="text1"/>
        </w:rPr>
        <w:t>Committee will consider using Zoom in lieu of CCC Confer</w:t>
      </w:r>
      <w:r w:rsidR="002440FC" w:rsidRPr="00620641">
        <w:rPr>
          <w:color w:val="000000" w:themeColor="text1"/>
        </w:rPr>
        <w:t xml:space="preserve"> with the advantage of sharing documents</w:t>
      </w:r>
      <w:r w:rsidR="00715EB3" w:rsidRPr="00620641">
        <w:rPr>
          <w:color w:val="000000" w:themeColor="text1"/>
        </w:rPr>
        <w:t>.</w:t>
      </w:r>
    </w:p>
    <w:p w14:paraId="5672D26F" w14:textId="77777777" w:rsidR="0052566B" w:rsidRPr="00E3156D" w:rsidRDefault="0052566B" w:rsidP="00595052">
      <w:pPr>
        <w:pStyle w:val="ListParagraph"/>
      </w:pPr>
    </w:p>
    <w:p w14:paraId="73865DF4" w14:textId="500F04AD" w:rsidR="001B1A9D" w:rsidRPr="00E3156D" w:rsidRDefault="007936A4" w:rsidP="00C96B1C">
      <w:pPr>
        <w:pStyle w:val="ListParagraph"/>
        <w:numPr>
          <w:ilvl w:val="0"/>
          <w:numId w:val="3"/>
        </w:numPr>
      </w:pPr>
      <w:r w:rsidRPr="00E3156D">
        <w:t>Adjourn</w:t>
      </w:r>
      <w:r w:rsidR="008525CD">
        <w:t xml:space="preserve"> – 2:27 pm</w:t>
      </w:r>
    </w:p>
    <w:p w14:paraId="04CF4757" w14:textId="77777777" w:rsidR="001B1A9D" w:rsidRPr="00E3156D" w:rsidRDefault="001B1A9D"/>
    <w:p w14:paraId="1EF08516" w14:textId="77777777" w:rsidR="001B1A9D" w:rsidRPr="00E3156D" w:rsidRDefault="001B1A9D"/>
    <w:p w14:paraId="0C2E647A" w14:textId="77777777" w:rsidR="001B1A9D" w:rsidRPr="00E3156D" w:rsidRDefault="001B1A9D"/>
    <w:p w14:paraId="7C92C3E5" w14:textId="77777777" w:rsidR="001B1A9D" w:rsidRPr="00E3156D" w:rsidRDefault="001B1A9D" w:rsidP="001B1A9D">
      <w:pPr>
        <w:jc w:val="center"/>
        <w:rPr>
          <w:b/>
        </w:rPr>
      </w:pPr>
      <w:r w:rsidRPr="00E3156D">
        <w:rPr>
          <w:b/>
        </w:rPr>
        <w:t>Status of Previous Action Items</w:t>
      </w:r>
    </w:p>
    <w:p w14:paraId="25723416" w14:textId="77777777" w:rsidR="001B1A9D" w:rsidRPr="00E3156D" w:rsidRDefault="001B1A9D" w:rsidP="001B1A9D">
      <w:pPr>
        <w:jc w:val="center"/>
        <w:rPr>
          <w:b/>
        </w:rPr>
      </w:pPr>
    </w:p>
    <w:p w14:paraId="2944E844" w14:textId="77777777" w:rsidR="001B1A9D" w:rsidRPr="00E3156D" w:rsidRDefault="001B1A9D" w:rsidP="001B1A9D">
      <w:pPr>
        <w:pStyle w:val="ListParagraph"/>
        <w:widowControl w:val="0"/>
        <w:numPr>
          <w:ilvl w:val="0"/>
          <w:numId w:val="4"/>
        </w:numPr>
        <w:autoSpaceDE w:val="0"/>
        <w:autoSpaceDN w:val="0"/>
        <w:adjustRightInd w:val="0"/>
        <w:rPr>
          <w:b/>
        </w:rPr>
      </w:pPr>
      <w:r w:rsidRPr="00E3156D">
        <w:rPr>
          <w:b/>
        </w:rPr>
        <w:t xml:space="preserve">In Progress </w:t>
      </w:r>
      <w:r w:rsidRPr="00E3156D">
        <w:t xml:space="preserve">(include details about pending items such as resolutions, papers, </w:t>
      </w:r>
      <w:r w:rsidRPr="00E3156D">
        <w:rPr>
          <w:i/>
        </w:rPr>
        <w:t>Rostrums</w:t>
      </w:r>
      <w:r w:rsidRPr="00E3156D">
        <w:t>, etc.)</w:t>
      </w:r>
    </w:p>
    <w:p w14:paraId="538F3BFD" w14:textId="77777777" w:rsidR="001B1A9D" w:rsidRPr="00E3156D" w:rsidRDefault="001B1A9D" w:rsidP="001B1A9D"/>
    <w:p w14:paraId="20E99C26" w14:textId="5D4DC17A" w:rsidR="00D834F7" w:rsidRPr="00E3156D" w:rsidRDefault="00D834F7" w:rsidP="001B1A9D">
      <w:pPr>
        <w:rPr>
          <w:b/>
        </w:rPr>
      </w:pPr>
      <w:r w:rsidRPr="00E3156D">
        <w:rPr>
          <w:b/>
          <w:u w:val="single"/>
        </w:rPr>
        <w:t>ASCCC Resolutions</w:t>
      </w:r>
    </w:p>
    <w:p w14:paraId="0B044C20" w14:textId="77777777" w:rsidR="00F81B8B" w:rsidRPr="00E3156D" w:rsidRDefault="00F81B8B" w:rsidP="001B1A9D"/>
    <w:p w14:paraId="513BBF39" w14:textId="77777777" w:rsidR="00D834F7" w:rsidRPr="00E3156D" w:rsidRDefault="00D834F7" w:rsidP="00D834F7">
      <w:pPr>
        <w:rPr>
          <w:rFonts w:eastAsia="Times New Roman"/>
        </w:rPr>
      </w:pPr>
      <w:r w:rsidRPr="00E3156D">
        <w:t>S15 2.01</w:t>
      </w:r>
      <w:r w:rsidRPr="00E3156D">
        <w:tab/>
      </w:r>
      <w:hyperlink r:id="rId8" w:tgtFrame="_blank" w:history="1">
        <w:r w:rsidRPr="00E3156D">
          <w:rPr>
            <w:rStyle w:val="Hyperlink"/>
            <w:rFonts w:eastAsia="Times New Roman"/>
          </w:rPr>
          <w:t>Disaggregation of Learning Outcomes Data</w:t>
        </w:r>
      </w:hyperlink>
    </w:p>
    <w:p w14:paraId="0899B7C7" w14:textId="2A6ABE28" w:rsidR="00D834F7" w:rsidRPr="00E3156D" w:rsidRDefault="00D834F7" w:rsidP="00D834F7">
      <w:pPr>
        <w:ind w:left="1440"/>
        <w:rPr>
          <w:rFonts w:eastAsia="Times New Roman"/>
          <w:color w:val="000000" w:themeColor="text1"/>
        </w:rPr>
      </w:pPr>
      <w:r w:rsidRPr="00E3156D">
        <w:rPr>
          <w:rFonts w:eastAsia="Times New Roman"/>
          <w:color w:val="000000" w:themeColor="text1"/>
        </w:rPr>
        <w:t xml:space="preserve">Research has been completed and presented at the ACCJC Conference in April 2017 and Spring 2017 Plenary Session. An annotated bibliography was provided to the Academic Senate and the ASCCC Foundation as part of the SLO Disaggregation project funded by the Foundation. 2017 - 18: </w:t>
      </w:r>
      <w:r w:rsidR="00AA271A" w:rsidRPr="00E3156D">
        <w:rPr>
          <w:color w:val="000000" w:themeColor="text1"/>
        </w:rPr>
        <w:t xml:space="preserve">Research was presented at the ACCJC 2017 Partners in Excellence Conference. </w:t>
      </w:r>
      <w:r w:rsidR="00AA271A" w:rsidRPr="00E3156D">
        <w:rPr>
          <w:color w:val="FF0000"/>
        </w:rPr>
        <w:t>Committee will</w:t>
      </w:r>
      <w:r w:rsidR="00F02D1D" w:rsidRPr="00E3156D">
        <w:rPr>
          <w:color w:val="FF0000"/>
        </w:rPr>
        <w:t xml:space="preserve"> hold off on I.B.6 until we hear</w:t>
      </w:r>
      <w:r w:rsidR="00AA271A" w:rsidRPr="00E3156D">
        <w:rPr>
          <w:color w:val="FF0000"/>
        </w:rPr>
        <w:t xml:space="preserve"> back from ACCJC in January 2018. There could be a Rostrum to give an update on Disaggregation of Learning Outcomes Training, 2.01</w:t>
      </w:r>
      <w:r w:rsidR="00AA271A" w:rsidRPr="00E3156D">
        <w:rPr>
          <w:color w:val="000000" w:themeColor="text1"/>
        </w:rPr>
        <w:t>.</w:t>
      </w:r>
    </w:p>
    <w:p w14:paraId="10F8024A" w14:textId="77777777" w:rsidR="00D834F7" w:rsidRPr="00E3156D" w:rsidRDefault="00D834F7" w:rsidP="00D834F7">
      <w:pPr>
        <w:rPr>
          <w:rFonts w:eastAsia="Times New Roman"/>
          <w:color w:val="0000FF"/>
        </w:rPr>
      </w:pPr>
    </w:p>
    <w:p w14:paraId="68205626" w14:textId="77777777" w:rsidR="00867C05" w:rsidRPr="00E3156D" w:rsidRDefault="00D834F7" w:rsidP="00867C05">
      <w:pPr>
        <w:rPr>
          <w:rFonts w:eastAsia="Times New Roman"/>
        </w:rPr>
      </w:pPr>
      <w:r w:rsidRPr="00E3156D">
        <w:rPr>
          <w:rFonts w:eastAsia="Times New Roman"/>
          <w:color w:val="000000" w:themeColor="text1"/>
        </w:rPr>
        <w:t>S15 2.02</w:t>
      </w:r>
      <w:r w:rsidRPr="00E3156D">
        <w:rPr>
          <w:rFonts w:eastAsia="Times New Roman"/>
          <w:color w:val="000000" w:themeColor="text1"/>
        </w:rPr>
        <w:tab/>
      </w:r>
      <w:hyperlink r:id="rId9" w:tgtFrame="_blank" w:history="1">
        <w:r w:rsidR="00867C05" w:rsidRPr="00E3156D">
          <w:rPr>
            <w:rStyle w:val="Hyperlink"/>
            <w:rFonts w:eastAsia="Times New Roman"/>
          </w:rPr>
          <w:t>ACCJC Written Reports to Colleges on Sanction</w:t>
        </w:r>
      </w:hyperlink>
    </w:p>
    <w:p w14:paraId="157C9AD7" w14:textId="450B0273" w:rsidR="00D834F7" w:rsidRPr="00E3156D" w:rsidRDefault="00AA271A" w:rsidP="00AA271A">
      <w:pPr>
        <w:ind w:left="1440"/>
        <w:rPr>
          <w:rFonts w:eastAsia="Times New Roman"/>
          <w:color w:val="000000" w:themeColor="text1"/>
        </w:rPr>
      </w:pPr>
      <w:r w:rsidRPr="00E3156D">
        <w:rPr>
          <w:rFonts w:eastAsia="Times New Roman"/>
          <w:color w:val="000000" w:themeColor="text1"/>
        </w:rPr>
        <w:t xml:space="preserve">2017 - 18: The CCCCO Workgroups 1 and 2 have been involved in recommending many changes. </w:t>
      </w:r>
      <w:r w:rsidRPr="00E3156D">
        <w:rPr>
          <w:rFonts w:eastAsia="Times New Roman"/>
          <w:color w:val="FF0000"/>
        </w:rPr>
        <w:t>An update will be presented at the Accreditation Institute</w:t>
      </w:r>
      <w:r w:rsidRPr="00E3156D">
        <w:rPr>
          <w:rFonts w:eastAsia="Times New Roman"/>
          <w:color w:val="000000" w:themeColor="text1"/>
        </w:rPr>
        <w:t>.</w:t>
      </w:r>
    </w:p>
    <w:p w14:paraId="40A3E391" w14:textId="77777777" w:rsidR="00D834F7" w:rsidRPr="00E3156D" w:rsidRDefault="00D834F7" w:rsidP="00D834F7">
      <w:pPr>
        <w:rPr>
          <w:rFonts w:eastAsia="Times New Roman"/>
          <w:color w:val="000000" w:themeColor="text1"/>
        </w:rPr>
      </w:pPr>
    </w:p>
    <w:p w14:paraId="2E9DF716" w14:textId="77777777" w:rsidR="00867C05" w:rsidRPr="00E3156D" w:rsidRDefault="00D834F7" w:rsidP="00867C05">
      <w:pPr>
        <w:rPr>
          <w:rFonts w:eastAsia="Times New Roman"/>
        </w:rPr>
      </w:pPr>
      <w:r w:rsidRPr="00E3156D">
        <w:rPr>
          <w:rFonts w:eastAsia="Times New Roman"/>
          <w:color w:val="000000" w:themeColor="text1"/>
        </w:rPr>
        <w:t>F16 2.01</w:t>
      </w:r>
      <w:r w:rsidR="00867C05" w:rsidRPr="00E3156D">
        <w:rPr>
          <w:rFonts w:eastAsia="Times New Roman"/>
          <w:color w:val="000000" w:themeColor="text1"/>
        </w:rPr>
        <w:tab/>
      </w:r>
      <w:hyperlink r:id="rId10" w:tgtFrame="_blank" w:history="1">
        <w:r w:rsidR="00867C05" w:rsidRPr="00E3156D">
          <w:rPr>
            <w:rStyle w:val="Hyperlink"/>
            <w:rFonts w:eastAsia="Times New Roman"/>
          </w:rPr>
          <w:t>Local Recruitment and Nomination Processes for Accreditation Teams</w:t>
        </w:r>
      </w:hyperlink>
    </w:p>
    <w:p w14:paraId="35E0EDA2" w14:textId="42319C58" w:rsidR="00D834F7" w:rsidRPr="00E3156D" w:rsidRDefault="00867C05" w:rsidP="00867C05">
      <w:pPr>
        <w:ind w:left="1440"/>
        <w:rPr>
          <w:rFonts w:eastAsia="Times New Roman"/>
          <w:color w:val="000000" w:themeColor="text1"/>
        </w:rPr>
      </w:pPr>
      <w:r w:rsidRPr="00E3156D">
        <w:rPr>
          <w:rFonts w:eastAsia="Times New Roman"/>
          <w:color w:val="000000" w:themeColor="text1"/>
        </w:rPr>
        <w:t>2017 - 18: The</w:t>
      </w:r>
      <w:r w:rsidR="00AA271A" w:rsidRPr="00E3156D">
        <w:rPr>
          <w:rFonts w:eastAsia="Times New Roman"/>
          <w:color w:val="000000" w:themeColor="text1"/>
        </w:rPr>
        <w:t xml:space="preserve">re will be a New Evaluator Training for Faculty at the Accreditation Institute Pre-session. </w:t>
      </w:r>
      <w:r w:rsidR="00AA271A" w:rsidRPr="00E3156D">
        <w:rPr>
          <w:rFonts w:eastAsia="Times New Roman"/>
          <w:color w:val="FF0000"/>
        </w:rPr>
        <w:t>In addition, a Rostrum article will be written to address the processes following the Accreditation Institute</w:t>
      </w:r>
      <w:r w:rsidR="00AA271A" w:rsidRPr="00E3156D">
        <w:rPr>
          <w:rFonts w:eastAsia="Times New Roman"/>
          <w:color w:val="000000" w:themeColor="text1"/>
        </w:rPr>
        <w:t>.</w:t>
      </w:r>
    </w:p>
    <w:p w14:paraId="11093439" w14:textId="77777777" w:rsidR="00D834F7" w:rsidRPr="00E3156D" w:rsidRDefault="00D834F7" w:rsidP="00D834F7">
      <w:pPr>
        <w:rPr>
          <w:rFonts w:eastAsia="Times New Roman"/>
          <w:color w:val="000000" w:themeColor="text1"/>
        </w:rPr>
      </w:pPr>
    </w:p>
    <w:p w14:paraId="3231CAD6" w14:textId="5BE15DF8" w:rsidR="00867C05" w:rsidRPr="00E3156D" w:rsidRDefault="00D834F7" w:rsidP="00867C05">
      <w:pPr>
        <w:ind w:left="1440" w:hanging="1440"/>
        <w:rPr>
          <w:rFonts w:eastAsia="Times New Roman"/>
        </w:rPr>
      </w:pPr>
      <w:r w:rsidRPr="00E3156D">
        <w:rPr>
          <w:rFonts w:eastAsia="Times New Roman"/>
          <w:color w:val="000000" w:themeColor="text1"/>
        </w:rPr>
        <w:t>S17 9.01</w:t>
      </w:r>
      <w:r w:rsidR="00867C05" w:rsidRPr="00E3156D">
        <w:rPr>
          <w:rFonts w:eastAsia="Times New Roman"/>
          <w:color w:val="000000" w:themeColor="text1"/>
        </w:rPr>
        <w:tab/>
      </w:r>
      <w:hyperlink r:id="rId11" w:tgtFrame="_blank" w:history="1">
        <w:r w:rsidR="00F72086" w:rsidRPr="00E3156D">
          <w:rPr>
            <w:rStyle w:val="Hyperlink"/>
            <w:rFonts w:eastAsia="Times New Roman"/>
          </w:rPr>
          <w:t>Update to the Exis</w:t>
        </w:r>
        <w:r w:rsidR="00867C05" w:rsidRPr="00E3156D">
          <w:rPr>
            <w:rStyle w:val="Hyperlink"/>
            <w:rFonts w:eastAsia="Times New Roman"/>
          </w:rPr>
          <w:t>ting SLO Terminology Glossary and Creation of a Paper on Student Learning Outcomes</w:t>
        </w:r>
      </w:hyperlink>
    </w:p>
    <w:p w14:paraId="13A553D5" w14:textId="2D17DA42" w:rsidR="00D834F7" w:rsidRPr="00E3156D" w:rsidRDefault="00867C05" w:rsidP="00F72086">
      <w:pPr>
        <w:ind w:left="1440"/>
        <w:rPr>
          <w:rFonts w:eastAsia="Times New Roman"/>
          <w:color w:val="000000" w:themeColor="text1"/>
        </w:rPr>
      </w:pPr>
      <w:r w:rsidRPr="00E3156D">
        <w:rPr>
          <w:rFonts w:eastAsia="Times New Roman"/>
          <w:color w:val="000000" w:themeColor="text1"/>
        </w:rPr>
        <w:t xml:space="preserve">2017 - 18: </w:t>
      </w:r>
      <w:r w:rsidRPr="00E3156D">
        <w:rPr>
          <w:rFonts w:eastAsia="Times New Roman"/>
          <w:color w:val="FF0000"/>
        </w:rPr>
        <w:t>The Chairs of the Curriculum and t</w:t>
      </w:r>
      <w:r w:rsidR="00AA271A" w:rsidRPr="00E3156D">
        <w:rPr>
          <w:rFonts w:eastAsia="Times New Roman"/>
          <w:color w:val="FF0000"/>
        </w:rPr>
        <w:t>he Accreditation Committees are in the process of</w:t>
      </w:r>
      <w:r w:rsidRPr="00E3156D">
        <w:rPr>
          <w:rFonts w:eastAsia="Times New Roman"/>
          <w:color w:val="FF0000"/>
        </w:rPr>
        <w:t xml:space="preserve"> identify</w:t>
      </w:r>
      <w:r w:rsidR="00AA271A" w:rsidRPr="00E3156D">
        <w:rPr>
          <w:rFonts w:eastAsia="Times New Roman"/>
          <w:color w:val="FF0000"/>
        </w:rPr>
        <w:t>ing committee members to serve</w:t>
      </w:r>
      <w:r w:rsidRPr="00E3156D">
        <w:rPr>
          <w:rFonts w:eastAsia="Times New Roman"/>
          <w:color w:val="FF0000"/>
        </w:rPr>
        <w:t xml:space="preserve"> on a task force to </w:t>
      </w:r>
      <w:r w:rsidR="00AA271A" w:rsidRPr="00E3156D">
        <w:rPr>
          <w:rFonts w:eastAsia="Times New Roman"/>
          <w:color w:val="FF0000"/>
        </w:rPr>
        <w:t xml:space="preserve">update the SLO </w:t>
      </w:r>
      <w:r w:rsidR="008376EF" w:rsidRPr="00E3156D">
        <w:rPr>
          <w:rFonts w:eastAsia="Times New Roman"/>
          <w:color w:val="FF0000"/>
        </w:rPr>
        <w:t>Glossary and create</w:t>
      </w:r>
      <w:r w:rsidR="00AA271A" w:rsidRPr="00E3156D">
        <w:rPr>
          <w:rFonts w:eastAsia="Times New Roman"/>
          <w:color w:val="FF0000"/>
        </w:rPr>
        <w:t xml:space="preserve"> a paper on </w:t>
      </w:r>
      <w:r w:rsidR="008376EF" w:rsidRPr="00E3156D">
        <w:rPr>
          <w:rFonts w:eastAsia="Times New Roman"/>
          <w:color w:val="FF0000"/>
        </w:rPr>
        <w:t xml:space="preserve">Effective Practices for </w:t>
      </w:r>
      <w:r w:rsidR="00AA271A" w:rsidRPr="00E3156D">
        <w:rPr>
          <w:rFonts w:eastAsia="Times New Roman"/>
          <w:color w:val="FF0000"/>
        </w:rPr>
        <w:t>Student Learning Outcomes</w:t>
      </w:r>
      <w:r w:rsidR="008376EF" w:rsidRPr="00E3156D">
        <w:rPr>
          <w:rFonts w:eastAsia="Times New Roman"/>
          <w:color w:val="FF0000"/>
        </w:rPr>
        <w:t xml:space="preserve"> Assessment</w:t>
      </w:r>
      <w:r w:rsidR="00AA271A" w:rsidRPr="00E3156D">
        <w:rPr>
          <w:rFonts w:eastAsia="Times New Roman"/>
          <w:color w:val="000000" w:themeColor="text1"/>
        </w:rPr>
        <w:t>.</w:t>
      </w:r>
    </w:p>
    <w:p w14:paraId="2ED62CE5" w14:textId="77777777" w:rsidR="00DA1683" w:rsidRPr="00E3156D" w:rsidRDefault="00DA1683" w:rsidP="00D834F7">
      <w:pPr>
        <w:rPr>
          <w:rFonts w:eastAsia="Times New Roman"/>
          <w:color w:val="000000" w:themeColor="text1"/>
        </w:rPr>
      </w:pPr>
    </w:p>
    <w:tbl>
      <w:tblPr>
        <w:tblW w:w="0" w:type="dxa"/>
        <w:tblCellMar>
          <w:left w:w="0" w:type="dxa"/>
          <w:right w:w="0" w:type="dxa"/>
        </w:tblCellMar>
        <w:tblLook w:val="04A0" w:firstRow="1" w:lastRow="0" w:firstColumn="1" w:lastColumn="0" w:noHBand="0" w:noVBand="1"/>
      </w:tblPr>
      <w:tblGrid>
        <w:gridCol w:w="1934"/>
        <w:gridCol w:w="1794"/>
        <w:gridCol w:w="1386"/>
        <w:gridCol w:w="908"/>
        <w:gridCol w:w="1397"/>
        <w:gridCol w:w="570"/>
        <w:gridCol w:w="2144"/>
      </w:tblGrid>
      <w:tr w:rsidR="004E75CA" w:rsidRPr="00E3156D" w14:paraId="7BBA053E" w14:textId="77777777" w:rsidTr="004E75CA">
        <w:trPr>
          <w:trHeight w:val="705"/>
        </w:trPr>
        <w:tc>
          <w:tcPr>
            <w:tcW w:w="0" w:type="auto"/>
            <w:tcBorders>
              <w:top w:val="single" w:sz="6" w:space="0" w:color="CCCCCC"/>
              <w:left w:val="single" w:sz="6" w:space="0" w:color="CCCCCC"/>
              <w:bottom w:val="single" w:sz="6" w:space="0" w:color="000000"/>
              <w:right w:val="single" w:sz="6" w:space="0" w:color="CCCCCC"/>
            </w:tcBorders>
            <w:vAlign w:val="center"/>
            <w:hideMark/>
          </w:tcPr>
          <w:p w14:paraId="2900D2C0" w14:textId="77777777" w:rsidR="004E75CA" w:rsidRPr="00E3156D" w:rsidRDefault="004E75CA" w:rsidP="004E75CA">
            <w:pPr>
              <w:rPr>
                <w:rFonts w:eastAsia="Times New Roman"/>
                <w:b/>
                <w:bCs/>
              </w:rPr>
            </w:pPr>
            <w:r w:rsidRPr="00E3156D">
              <w:rPr>
                <w:rFonts w:eastAsia="Times New Roman"/>
                <w:b/>
                <w:bCs/>
              </w:rPr>
              <w:t>Strong Workforce Recommendations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FA1D3F0" w14:textId="77777777" w:rsidR="004E75CA" w:rsidRPr="00E3156D" w:rsidRDefault="004E75CA">
            <w:pPr>
              <w:rPr>
                <w:rFonts w:eastAsia="Times New Roman"/>
                <w:b/>
                <w:bCs/>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E4C5CE8" w14:textId="77777777" w:rsidR="004E75CA" w:rsidRPr="00E3156D" w:rsidRDefault="004E75CA">
            <w:pPr>
              <w:rPr>
                <w:rFonts w:eastAsia="Times New Roman"/>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294E507" w14:textId="77777777" w:rsidR="004E75CA" w:rsidRPr="00E3156D" w:rsidRDefault="004E75CA">
            <w:pPr>
              <w:rPr>
                <w:rFonts w:eastAsia="Times New Roman"/>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552338F3" w14:textId="77777777" w:rsidR="004E75CA" w:rsidRPr="00E3156D" w:rsidRDefault="004E75CA">
            <w:pPr>
              <w:rPr>
                <w:rFonts w:eastAsia="Times New Roman"/>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34CA269" w14:textId="77777777" w:rsidR="004E75CA" w:rsidRPr="00E3156D" w:rsidRDefault="004E75CA">
            <w:pPr>
              <w:rPr>
                <w:rFonts w:eastAsia="Times New Roman"/>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DFF71B4" w14:textId="77777777" w:rsidR="004E75CA" w:rsidRPr="00E3156D" w:rsidRDefault="004E75CA">
            <w:pPr>
              <w:rPr>
                <w:rFonts w:eastAsia="Times New Roman"/>
              </w:rPr>
            </w:pPr>
          </w:p>
        </w:tc>
      </w:tr>
      <w:tr w:rsidR="004E75CA" w:rsidRPr="00E3156D" w14:paraId="760D6EBB"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68094C" w14:textId="77777777" w:rsidR="004E75CA" w:rsidRPr="00E3156D" w:rsidRDefault="004E75CA">
            <w:pPr>
              <w:rPr>
                <w:rFonts w:eastAsia="Times New Roman"/>
                <w:b/>
                <w:bCs/>
                <w:color w:val="000000"/>
              </w:rPr>
            </w:pPr>
            <w:r w:rsidRPr="00E3156D">
              <w:rPr>
                <w:rFonts w:eastAsia="Times New Roman"/>
                <w:b/>
                <w:bCs/>
                <w:color w:val="000000"/>
              </w:rPr>
              <w:t>Timeline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396021" w14:textId="77777777" w:rsidR="004E75CA" w:rsidRPr="00E3156D" w:rsidRDefault="004E75CA">
            <w:pPr>
              <w:jc w:val="center"/>
              <w:rPr>
                <w:rFonts w:eastAsia="Times New Roman"/>
                <w:b/>
                <w:bCs/>
                <w:color w:val="000000"/>
              </w:rPr>
            </w:pPr>
            <w:r w:rsidRPr="00E3156D">
              <w:rPr>
                <w:rFonts w:eastAsia="Times New Roman"/>
                <w:b/>
                <w:bCs/>
                <w:color w:val="000000"/>
              </w:rPr>
              <w:t>Goal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9C2AE" w14:textId="77777777" w:rsidR="004E75CA" w:rsidRPr="00E3156D" w:rsidRDefault="004E75CA">
            <w:pPr>
              <w:jc w:val="center"/>
              <w:rPr>
                <w:rFonts w:eastAsia="Times New Roman"/>
                <w:b/>
                <w:bCs/>
                <w:color w:val="000000"/>
              </w:rPr>
            </w:pPr>
            <w:r w:rsidRPr="00E3156D">
              <w:rPr>
                <w:rFonts w:eastAsia="Times New Roman"/>
                <w:b/>
                <w:bCs/>
                <w:color w:val="000000"/>
              </w:rPr>
              <w:t>Current Positions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1E6E3E" w14:textId="77777777" w:rsidR="004E75CA" w:rsidRPr="00E3156D" w:rsidRDefault="004E75CA">
            <w:pPr>
              <w:jc w:val="center"/>
              <w:rPr>
                <w:rFonts w:eastAsia="Times New Roman"/>
                <w:b/>
                <w:bCs/>
                <w:color w:val="000000"/>
              </w:rPr>
            </w:pPr>
            <w:r w:rsidRPr="00E3156D">
              <w:rPr>
                <w:rFonts w:eastAsia="Times New Roman"/>
                <w:b/>
                <w:bCs/>
                <w:color w:val="000000"/>
              </w:rPr>
              <w:t>Action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7822FC" w14:textId="77777777" w:rsidR="004E75CA" w:rsidRPr="00E3156D" w:rsidRDefault="004E75CA">
            <w:pPr>
              <w:rPr>
                <w:rFonts w:eastAsia="Times New Roman"/>
                <w:b/>
                <w:bCs/>
                <w:color w:val="000000"/>
              </w:rPr>
            </w:pPr>
            <w:r w:rsidRPr="00E3156D">
              <w:rPr>
                <w:rFonts w:eastAsia="Times New Roman"/>
                <w:b/>
                <w:bCs/>
                <w:color w:val="000000"/>
              </w:rPr>
              <w:t>ASCCC Committee Involvement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E2C496" w14:textId="77777777" w:rsidR="004E75CA" w:rsidRPr="00E3156D" w:rsidRDefault="004E75CA">
            <w:pPr>
              <w:rPr>
                <w:rFonts w:eastAsia="Times New Roman"/>
                <w:b/>
                <w:bCs/>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9C7A53" w14:textId="77777777" w:rsidR="004E75CA" w:rsidRPr="00E3156D" w:rsidRDefault="004E75CA">
            <w:pPr>
              <w:jc w:val="center"/>
              <w:rPr>
                <w:rFonts w:eastAsia="Times New Roman"/>
                <w:b/>
                <w:bCs/>
                <w:color w:val="000000"/>
              </w:rPr>
            </w:pPr>
            <w:r w:rsidRPr="00E3156D">
              <w:rPr>
                <w:rFonts w:eastAsia="Times New Roman"/>
                <w:b/>
                <w:bCs/>
                <w:color w:val="000000"/>
              </w:rPr>
              <w:t>Comments</w:t>
            </w:r>
          </w:p>
        </w:tc>
      </w:tr>
      <w:tr w:rsidR="004E75CA" w:rsidRPr="00E3156D" w14:paraId="72F2DD31"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C5DFF0E" w14:textId="77777777" w:rsidR="004E75CA" w:rsidRPr="00E3156D" w:rsidRDefault="004E75CA">
            <w:pPr>
              <w:rPr>
                <w:rFonts w:eastAsia="Times New Roman"/>
                <w:color w:val="000000"/>
              </w:rPr>
            </w:pPr>
            <w:r w:rsidRPr="00E3156D">
              <w:rPr>
                <w:rFonts w:eastAsia="Times New Roman"/>
                <w:color w:val="000000"/>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D0EB77E" w14:textId="394480A3" w:rsidR="004E75CA" w:rsidRPr="00E3156D" w:rsidRDefault="00C01128">
            <w:pPr>
              <w:rPr>
                <w:rFonts w:eastAsia="Times New Roman"/>
                <w:color w:val="000000"/>
              </w:rPr>
            </w:pPr>
            <w:r w:rsidRPr="00E3156D">
              <w:rPr>
                <w:rFonts w:eastAsia="Times New Roman"/>
                <w:color w:val="000000"/>
              </w:rPr>
              <w:t>9. a</w:t>
            </w:r>
            <w:r w:rsidR="004E75CA" w:rsidRPr="00E3156D">
              <w:rPr>
                <w:rFonts w:eastAsia="Times New Roman"/>
                <w:color w:val="000000"/>
              </w:rPr>
              <w:t>. Engage employers, workforce boards, economic development entities, and other workforce organizations with faculty in the program development and review process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23CE7" w14:textId="77777777" w:rsidR="004E75CA" w:rsidRPr="00E3156D" w:rsidRDefault="004E75CA">
            <w:pPr>
              <w:rPr>
                <w:rFonts w:eastAsia="Times New Roman"/>
                <w:color w:val="000000"/>
              </w:rPr>
            </w:pPr>
            <w:r w:rsidRPr="00E3156D">
              <w:rPr>
                <w:rFonts w:eastAsia="Times New Roman"/>
                <w:color w:val="000000"/>
              </w:rPr>
              <w:br/>
              <w:t xml:space="preserve">7.05 S14 Research Tools for Program Review; 13.02 F12 Redefinition of Student Success; </w:t>
            </w:r>
            <w:r w:rsidRPr="00E3156D">
              <w:rPr>
                <w:rFonts w:eastAsia="Times New Roman"/>
                <w:color w:val="000000"/>
              </w:rPr>
              <w:br/>
              <w:t>21.02 S12 CTE Program Review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3076BD9" w14:textId="77777777" w:rsidR="004E75CA" w:rsidRPr="00E3156D" w:rsidRDefault="004E75CA">
            <w:pPr>
              <w:rPr>
                <w:rFonts w:eastAsia="Times New Roman"/>
                <w:color w:val="000000"/>
              </w:rPr>
            </w:pPr>
            <w:r w:rsidRPr="00E3156D">
              <w:rPr>
                <w:rFonts w:eastAsia="Times New Roman"/>
                <w:color w:val="000000"/>
              </w:rPr>
              <w:t>Co-develop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C1161C" w14:textId="77777777" w:rsidR="004E75CA" w:rsidRPr="00E3156D" w:rsidRDefault="004E75CA">
            <w:pPr>
              <w:rPr>
                <w:rFonts w:eastAsia="Times New Roman"/>
              </w:rPr>
            </w:pPr>
            <w:r w:rsidRPr="00E3156D">
              <w:rPr>
                <w:rFonts w:eastAsia="Times New Roman"/>
              </w:rPr>
              <w:t xml:space="preserve">CTE LC AAC Curriculum (EDAC)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A0571" w14:textId="77777777" w:rsidR="004E75CA" w:rsidRPr="00E3156D" w:rsidRDefault="004E75CA">
            <w:pPr>
              <w:jc w:val="center"/>
              <w:rPr>
                <w:rFonts w:eastAsia="Times New Roman"/>
                <w:color w:val="000000"/>
              </w:rPr>
            </w:pPr>
            <w:r w:rsidRPr="00E3156D">
              <w:rPr>
                <w:rFonts w:eastAsia="Times New Roman"/>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2FA5A7" w14:textId="77777777" w:rsidR="004E75CA" w:rsidRPr="00E3156D" w:rsidRDefault="004E75CA">
            <w:pPr>
              <w:rPr>
                <w:rFonts w:eastAsia="Times New Roman"/>
                <w:color w:val="0000FF"/>
              </w:rPr>
            </w:pPr>
            <w:r w:rsidRPr="00E3156D">
              <w:rPr>
                <w:rFonts w:eastAsia="Times New Roman"/>
                <w:color w:val="0000FF"/>
              </w:rPr>
              <w:t xml:space="preserve">2017 - 18: Committees chairs to recommend to the president how to implement this recommendation. Resolution 21.02 S12 should be part of this conversation. </w:t>
            </w:r>
          </w:p>
        </w:tc>
      </w:tr>
      <w:tr w:rsidR="004E75CA" w:rsidRPr="00E3156D" w14:paraId="7C7DBFF3" w14:textId="77777777" w:rsidTr="004E75CA">
        <w:trPr>
          <w:trHeight w:val="7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A1CA5B9" w14:textId="77777777" w:rsidR="004E75CA" w:rsidRPr="00E3156D" w:rsidRDefault="004E75CA">
            <w:pPr>
              <w:rPr>
                <w:rFonts w:eastAsia="Times New Roman"/>
                <w:color w:val="000000"/>
              </w:rPr>
            </w:pPr>
            <w:r w:rsidRPr="00E3156D">
              <w:rPr>
                <w:rFonts w:eastAsia="Times New Roman"/>
                <w:color w:val="000000"/>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0E8D09" w14:textId="73385CFA" w:rsidR="004E75CA" w:rsidRPr="00E3156D" w:rsidRDefault="005A6B27">
            <w:pPr>
              <w:rPr>
                <w:rFonts w:eastAsia="Times New Roman"/>
                <w:color w:val="000000"/>
              </w:rPr>
            </w:pPr>
            <w:r w:rsidRPr="00E3156D">
              <w:rPr>
                <w:rFonts w:eastAsia="Times New Roman"/>
                <w:color w:val="000000"/>
              </w:rPr>
              <w:t>9. b</w:t>
            </w:r>
            <w:r w:rsidR="004E75CA" w:rsidRPr="00E3156D">
              <w:rPr>
                <w:rFonts w:eastAsia="Times New Roman"/>
                <w:color w:val="000000"/>
              </w:rPr>
              <w:t>. Promote effective practices for program improvement (retooling) and program discontinuance based upon labor market data, student outcomes and input from students, faculty, college staff, employers, and workforce partners.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58284" w14:textId="77777777" w:rsidR="004E75CA" w:rsidRPr="00E3156D" w:rsidRDefault="004E75CA">
            <w:pPr>
              <w:rPr>
                <w:rFonts w:eastAsia="Times New Roman"/>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ACB92D" w14:textId="77777777" w:rsidR="004E75CA" w:rsidRPr="00E3156D" w:rsidRDefault="004E75CA">
            <w:pPr>
              <w:rPr>
                <w:rFonts w:eastAsia="Times New Roman"/>
                <w:color w:val="000000"/>
              </w:rPr>
            </w:pPr>
            <w:r w:rsidRPr="00E3156D">
              <w:rPr>
                <w:rFonts w:eastAsia="Times New Roman"/>
                <w:color w:val="000000"/>
              </w:rPr>
              <w:t>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48C82B" w14:textId="77777777" w:rsidR="004E75CA" w:rsidRPr="00E3156D" w:rsidRDefault="004E75CA">
            <w:pPr>
              <w:rPr>
                <w:rFonts w:eastAsia="Times New Roman"/>
              </w:rPr>
            </w:pPr>
            <w:r w:rsidRPr="00E3156D">
              <w:rPr>
                <w:rFonts w:eastAsia="Times New Roman"/>
              </w:rPr>
              <w:t>Ed Pol, AAC, and Curriculum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3E4C7" w14:textId="77777777" w:rsidR="004E75CA" w:rsidRPr="00E3156D" w:rsidRDefault="004E75CA">
            <w:pPr>
              <w:jc w:val="center"/>
              <w:rPr>
                <w:rFonts w:eastAsia="Times New Roman"/>
                <w:color w:val="000000"/>
              </w:rPr>
            </w:pPr>
            <w:r w:rsidRPr="00E3156D">
              <w:rPr>
                <w:rFonts w:eastAsia="Times New Roman"/>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DC60E4" w14:textId="77777777" w:rsidR="004E75CA" w:rsidRPr="00E3156D" w:rsidRDefault="004E75CA">
            <w:pPr>
              <w:rPr>
                <w:rFonts w:eastAsia="Times New Roman"/>
                <w:color w:val="0000FF"/>
              </w:rPr>
            </w:pPr>
            <w:r w:rsidRPr="00E3156D">
              <w:rPr>
                <w:rFonts w:eastAsia="Times New Roman"/>
                <w:color w:val="0000FF"/>
              </w:rPr>
              <w:t xml:space="preserve">2017 - 18: Ed. Policies to lead the conversation. Committee chairs to recommend to the president how to implement this recommendation. Chairs might consider exploring the development of a PDC Module using the ASCCC paper on program discontinuance. The Ed Pol might also be able to touch on some of recommendation in the upcoming on Educational Program Development. </w:t>
            </w:r>
          </w:p>
        </w:tc>
      </w:tr>
    </w:tbl>
    <w:p w14:paraId="5EEAB643" w14:textId="77777777" w:rsidR="004E75CA" w:rsidRPr="00E3156D" w:rsidRDefault="004E75CA" w:rsidP="00D834F7">
      <w:pPr>
        <w:rPr>
          <w:rFonts w:eastAsia="Times New Roman"/>
          <w:color w:val="000000" w:themeColor="text1"/>
        </w:rPr>
      </w:pPr>
    </w:p>
    <w:p w14:paraId="0EDD67FB" w14:textId="77777777" w:rsidR="004E75CA" w:rsidRPr="00E3156D" w:rsidRDefault="004E75CA" w:rsidP="00D834F7">
      <w:pPr>
        <w:rPr>
          <w:rFonts w:eastAsia="Times New Roman"/>
          <w:color w:val="000000" w:themeColor="text1"/>
        </w:rPr>
      </w:pPr>
    </w:p>
    <w:p w14:paraId="488DC541" w14:textId="633CCECB" w:rsidR="00D834F7" w:rsidRPr="00E3156D" w:rsidRDefault="00DA1683" w:rsidP="00D834F7">
      <w:pPr>
        <w:rPr>
          <w:rFonts w:eastAsia="Times New Roman"/>
          <w:b/>
          <w:color w:val="000000" w:themeColor="text1"/>
          <w:u w:val="single"/>
        </w:rPr>
      </w:pPr>
      <w:r w:rsidRPr="00E3156D">
        <w:rPr>
          <w:rFonts w:eastAsia="Times New Roman"/>
          <w:b/>
          <w:color w:val="000000" w:themeColor="text1"/>
          <w:u w:val="single"/>
        </w:rPr>
        <w:t>Papers/Rostrums</w:t>
      </w:r>
    </w:p>
    <w:p w14:paraId="69851D4A" w14:textId="77777777" w:rsidR="00DA1683" w:rsidRPr="00E3156D" w:rsidRDefault="00DA1683" w:rsidP="00D834F7">
      <w:pPr>
        <w:rPr>
          <w:rFonts w:eastAsia="Times New Roman"/>
          <w:color w:val="000000" w:themeColor="text1"/>
        </w:rPr>
      </w:pPr>
    </w:p>
    <w:p w14:paraId="32C18064" w14:textId="4E525EBD" w:rsidR="00DA1683" w:rsidRPr="00E3156D" w:rsidRDefault="002846F1" w:rsidP="00CB5A04">
      <w:pPr>
        <w:pStyle w:val="ListParagraph"/>
        <w:numPr>
          <w:ilvl w:val="0"/>
          <w:numId w:val="5"/>
        </w:numPr>
        <w:rPr>
          <w:rFonts w:eastAsia="Times New Roman"/>
          <w:color w:val="000000" w:themeColor="text1"/>
        </w:rPr>
      </w:pPr>
      <w:r w:rsidRPr="00E3156D">
        <w:rPr>
          <w:rFonts w:eastAsia="Times New Roman"/>
          <w:color w:val="000000" w:themeColor="text1"/>
        </w:rPr>
        <w:t>S17 9.01</w:t>
      </w:r>
    </w:p>
    <w:p w14:paraId="1B9A5ABA" w14:textId="0B9757EE" w:rsidR="00915275" w:rsidRPr="00E3156D" w:rsidRDefault="00915275" w:rsidP="00CB5A04">
      <w:pPr>
        <w:pStyle w:val="ListParagraph"/>
        <w:numPr>
          <w:ilvl w:val="0"/>
          <w:numId w:val="5"/>
        </w:numPr>
        <w:rPr>
          <w:rFonts w:eastAsia="Times New Roman"/>
          <w:color w:val="000000" w:themeColor="text1"/>
        </w:rPr>
      </w:pPr>
      <w:r w:rsidRPr="00E3156D">
        <w:rPr>
          <w:rFonts w:eastAsia="Times New Roman"/>
          <w:color w:val="000000" w:themeColor="text1"/>
        </w:rPr>
        <w:t>F16 2.01</w:t>
      </w:r>
    </w:p>
    <w:p w14:paraId="6F8D2906" w14:textId="77777777" w:rsidR="00393B87" w:rsidRPr="00E3156D" w:rsidRDefault="00393B87" w:rsidP="00D834F7">
      <w:pPr>
        <w:rPr>
          <w:rFonts w:eastAsia="Times New Roman"/>
          <w:color w:val="000000" w:themeColor="text1"/>
        </w:rPr>
      </w:pPr>
    </w:p>
    <w:p w14:paraId="3D1826B6" w14:textId="7C23C2E6" w:rsidR="00D834F7" w:rsidRPr="00E3156D" w:rsidRDefault="00D834F7" w:rsidP="001B1A9D"/>
    <w:p w14:paraId="38FD3719" w14:textId="77777777" w:rsidR="001B1A9D" w:rsidRPr="00E3156D" w:rsidRDefault="001B1A9D" w:rsidP="001B1A9D">
      <w:pPr>
        <w:pStyle w:val="ListParagraph"/>
        <w:widowControl w:val="0"/>
        <w:numPr>
          <w:ilvl w:val="0"/>
          <w:numId w:val="4"/>
        </w:numPr>
        <w:autoSpaceDE w:val="0"/>
        <w:autoSpaceDN w:val="0"/>
        <w:adjustRightInd w:val="0"/>
        <w:rPr>
          <w:b/>
        </w:rPr>
      </w:pPr>
      <w:r w:rsidRPr="00E3156D">
        <w:rPr>
          <w:b/>
        </w:rPr>
        <w:t xml:space="preserve">Completed </w:t>
      </w:r>
      <w:r w:rsidRPr="00E3156D">
        <w:t xml:space="preserve">(include a list of those items that have been completed as a way to build the end of year report). </w:t>
      </w:r>
    </w:p>
    <w:p w14:paraId="6AD15ABC" w14:textId="77777777" w:rsidR="001B1A9D" w:rsidRPr="00E3156D" w:rsidRDefault="001B1A9D"/>
    <w:sectPr w:rsidR="001B1A9D" w:rsidRPr="00E3156D"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16B7"/>
    <w:multiLevelType w:val="hybridMultilevel"/>
    <w:tmpl w:val="61F67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233E9"/>
    <w:multiLevelType w:val="hybridMultilevel"/>
    <w:tmpl w:val="7AD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366E6"/>
    <w:multiLevelType w:val="hybridMultilevel"/>
    <w:tmpl w:val="B9A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50FFF"/>
    <w:multiLevelType w:val="hybridMultilevel"/>
    <w:tmpl w:val="E5D6F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0"/>
    <w:rsid w:val="000318CF"/>
    <w:rsid w:val="00085A4F"/>
    <w:rsid w:val="000C2183"/>
    <w:rsid w:val="000D4C04"/>
    <w:rsid w:val="000D6145"/>
    <w:rsid w:val="000F21CC"/>
    <w:rsid w:val="000F7104"/>
    <w:rsid w:val="0014416E"/>
    <w:rsid w:val="001777DE"/>
    <w:rsid w:val="00183780"/>
    <w:rsid w:val="0019685C"/>
    <w:rsid w:val="001A25C0"/>
    <w:rsid w:val="001B1A9D"/>
    <w:rsid w:val="001E07C1"/>
    <w:rsid w:val="002011D4"/>
    <w:rsid w:val="00211EAC"/>
    <w:rsid w:val="002440FC"/>
    <w:rsid w:val="0024660E"/>
    <w:rsid w:val="002846F1"/>
    <w:rsid w:val="00286890"/>
    <w:rsid w:val="002C111F"/>
    <w:rsid w:val="002E12BC"/>
    <w:rsid w:val="002E21E9"/>
    <w:rsid w:val="003708BE"/>
    <w:rsid w:val="00393B87"/>
    <w:rsid w:val="003B0C22"/>
    <w:rsid w:val="003C0422"/>
    <w:rsid w:val="003C53CC"/>
    <w:rsid w:val="004021DC"/>
    <w:rsid w:val="00433BFD"/>
    <w:rsid w:val="004522F4"/>
    <w:rsid w:val="004800A7"/>
    <w:rsid w:val="00480371"/>
    <w:rsid w:val="004873AE"/>
    <w:rsid w:val="004E75CA"/>
    <w:rsid w:val="00523022"/>
    <w:rsid w:val="0052566B"/>
    <w:rsid w:val="005372C1"/>
    <w:rsid w:val="00562EBB"/>
    <w:rsid w:val="00595052"/>
    <w:rsid w:val="005A6B27"/>
    <w:rsid w:val="005F04DB"/>
    <w:rsid w:val="0060564A"/>
    <w:rsid w:val="00613476"/>
    <w:rsid w:val="00620641"/>
    <w:rsid w:val="00671A15"/>
    <w:rsid w:val="006743B6"/>
    <w:rsid w:val="00680B24"/>
    <w:rsid w:val="00686525"/>
    <w:rsid w:val="00715EB3"/>
    <w:rsid w:val="0072571A"/>
    <w:rsid w:val="00755E1B"/>
    <w:rsid w:val="007676FD"/>
    <w:rsid w:val="00775FC5"/>
    <w:rsid w:val="007936A4"/>
    <w:rsid w:val="007E481D"/>
    <w:rsid w:val="007F0730"/>
    <w:rsid w:val="007F21E5"/>
    <w:rsid w:val="008376EF"/>
    <w:rsid w:val="008525CD"/>
    <w:rsid w:val="00867C05"/>
    <w:rsid w:val="008820DC"/>
    <w:rsid w:val="008F2FB4"/>
    <w:rsid w:val="00900810"/>
    <w:rsid w:val="00911AD2"/>
    <w:rsid w:val="00915275"/>
    <w:rsid w:val="00942002"/>
    <w:rsid w:val="009718BA"/>
    <w:rsid w:val="00A23D21"/>
    <w:rsid w:val="00A33CA1"/>
    <w:rsid w:val="00A5205C"/>
    <w:rsid w:val="00A770D8"/>
    <w:rsid w:val="00A8016C"/>
    <w:rsid w:val="00AA271A"/>
    <w:rsid w:val="00AB2205"/>
    <w:rsid w:val="00AC40BA"/>
    <w:rsid w:val="00AE160D"/>
    <w:rsid w:val="00B15402"/>
    <w:rsid w:val="00B40C26"/>
    <w:rsid w:val="00B808CC"/>
    <w:rsid w:val="00B8615C"/>
    <w:rsid w:val="00B92408"/>
    <w:rsid w:val="00BB339F"/>
    <w:rsid w:val="00C01128"/>
    <w:rsid w:val="00C7756F"/>
    <w:rsid w:val="00C96B1C"/>
    <w:rsid w:val="00CB5A04"/>
    <w:rsid w:val="00CC5CDB"/>
    <w:rsid w:val="00CD4510"/>
    <w:rsid w:val="00CE7B1B"/>
    <w:rsid w:val="00D45830"/>
    <w:rsid w:val="00D834F7"/>
    <w:rsid w:val="00DA1683"/>
    <w:rsid w:val="00DB3E32"/>
    <w:rsid w:val="00E03690"/>
    <w:rsid w:val="00E13090"/>
    <w:rsid w:val="00E3156D"/>
    <w:rsid w:val="00E36780"/>
    <w:rsid w:val="00E367B4"/>
    <w:rsid w:val="00E647C4"/>
    <w:rsid w:val="00EC3F82"/>
    <w:rsid w:val="00EC4D5D"/>
    <w:rsid w:val="00F02D1D"/>
    <w:rsid w:val="00F264AA"/>
    <w:rsid w:val="00F33EEA"/>
    <w:rsid w:val="00F43986"/>
    <w:rsid w:val="00F7191E"/>
    <w:rsid w:val="00F72086"/>
    <w:rsid w:val="00F81B8B"/>
    <w:rsid w:val="00FC08F5"/>
    <w:rsid w:val="00FD1278"/>
    <w:rsid w:val="00FE0FE1"/>
    <w:rsid w:val="00FE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 w:type="character" w:styleId="Strong">
    <w:name w:val="Strong"/>
    <w:basedOn w:val="DefaultParagraphFont"/>
    <w:uiPriority w:val="22"/>
    <w:qFormat/>
    <w:rsid w:val="007E4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5">
      <w:bodyDiv w:val="1"/>
      <w:marLeft w:val="0"/>
      <w:marRight w:val="0"/>
      <w:marTop w:val="0"/>
      <w:marBottom w:val="0"/>
      <w:divBdr>
        <w:top w:val="none" w:sz="0" w:space="0" w:color="auto"/>
        <w:left w:val="none" w:sz="0" w:space="0" w:color="auto"/>
        <w:bottom w:val="none" w:sz="0" w:space="0" w:color="auto"/>
        <w:right w:val="none" w:sz="0" w:space="0" w:color="auto"/>
      </w:divBdr>
    </w:div>
    <w:div w:id="60178021">
      <w:bodyDiv w:val="1"/>
      <w:marLeft w:val="0"/>
      <w:marRight w:val="0"/>
      <w:marTop w:val="0"/>
      <w:marBottom w:val="0"/>
      <w:divBdr>
        <w:top w:val="none" w:sz="0" w:space="0" w:color="auto"/>
        <w:left w:val="none" w:sz="0" w:space="0" w:color="auto"/>
        <w:bottom w:val="none" w:sz="0" w:space="0" w:color="auto"/>
        <w:right w:val="none" w:sz="0" w:space="0" w:color="auto"/>
      </w:divBdr>
      <w:divsChild>
        <w:div w:id="1178814552">
          <w:marLeft w:val="0"/>
          <w:marRight w:val="0"/>
          <w:marTop w:val="0"/>
          <w:marBottom w:val="0"/>
          <w:divBdr>
            <w:top w:val="none" w:sz="0" w:space="0" w:color="auto"/>
            <w:left w:val="none" w:sz="0" w:space="0" w:color="auto"/>
            <w:bottom w:val="none" w:sz="0" w:space="0" w:color="auto"/>
            <w:right w:val="none" w:sz="0" w:space="0" w:color="auto"/>
          </w:divBdr>
        </w:div>
        <w:div w:id="20783417">
          <w:marLeft w:val="0"/>
          <w:marRight w:val="0"/>
          <w:marTop w:val="0"/>
          <w:marBottom w:val="0"/>
          <w:divBdr>
            <w:top w:val="none" w:sz="0" w:space="0" w:color="auto"/>
            <w:left w:val="none" w:sz="0" w:space="0" w:color="auto"/>
            <w:bottom w:val="none" w:sz="0" w:space="0" w:color="auto"/>
            <w:right w:val="none" w:sz="0" w:space="0" w:color="auto"/>
          </w:divBdr>
        </w:div>
        <w:div w:id="672874235">
          <w:marLeft w:val="0"/>
          <w:marRight w:val="0"/>
          <w:marTop w:val="0"/>
          <w:marBottom w:val="0"/>
          <w:divBdr>
            <w:top w:val="none" w:sz="0" w:space="0" w:color="auto"/>
            <w:left w:val="none" w:sz="0" w:space="0" w:color="auto"/>
            <w:bottom w:val="none" w:sz="0" w:space="0" w:color="auto"/>
            <w:right w:val="none" w:sz="0" w:space="0" w:color="auto"/>
          </w:divBdr>
        </w:div>
        <w:div w:id="1153445795">
          <w:marLeft w:val="0"/>
          <w:marRight w:val="0"/>
          <w:marTop w:val="0"/>
          <w:marBottom w:val="0"/>
          <w:divBdr>
            <w:top w:val="none" w:sz="0" w:space="0" w:color="auto"/>
            <w:left w:val="none" w:sz="0" w:space="0" w:color="auto"/>
            <w:bottom w:val="none" w:sz="0" w:space="0" w:color="auto"/>
            <w:right w:val="none" w:sz="0" w:space="0" w:color="auto"/>
          </w:divBdr>
        </w:div>
      </w:divsChild>
    </w:div>
    <w:div w:id="238562719">
      <w:bodyDiv w:val="1"/>
      <w:marLeft w:val="0"/>
      <w:marRight w:val="0"/>
      <w:marTop w:val="0"/>
      <w:marBottom w:val="0"/>
      <w:divBdr>
        <w:top w:val="none" w:sz="0" w:space="0" w:color="auto"/>
        <w:left w:val="none" w:sz="0" w:space="0" w:color="auto"/>
        <w:bottom w:val="none" w:sz="0" w:space="0" w:color="auto"/>
        <w:right w:val="none" w:sz="0" w:space="0" w:color="auto"/>
      </w:divBdr>
      <w:divsChild>
        <w:div w:id="635381699">
          <w:marLeft w:val="0"/>
          <w:marRight w:val="0"/>
          <w:marTop w:val="0"/>
          <w:marBottom w:val="0"/>
          <w:divBdr>
            <w:top w:val="none" w:sz="0" w:space="0" w:color="auto"/>
            <w:left w:val="none" w:sz="0" w:space="0" w:color="auto"/>
            <w:bottom w:val="none" w:sz="0" w:space="0" w:color="auto"/>
            <w:right w:val="none" w:sz="0" w:space="0" w:color="auto"/>
          </w:divBdr>
          <w:divsChild>
            <w:div w:id="10434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7706">
      <w:bodyDiv w:val="1"/>
      <w:marLeft w:val="0"/>
      <w:marRight w:val="0"/>
      <w:marTop w:val="0"/>
      <w:marBottom w:val="0"/>
      <w:divBdr>
        <w:top w:val="none" w:sz="0" w:space="0" w:color="auto"/>
        <w:left w:val="none" w:sz="0" w:space="0" w:color="auto"/>
        <w:bottom w:val="none" w:sz="0" w:space="0" w:color="auto"/>
        <w:right w:val="none" w:sz="0" w:space="0" w:color="auto"/>
      </w:divBdr>
    </w:div>
    <w:div w:id="349261456">
      <w:bodyDiv w:val="1"/>
      <w:marLeft w:val="0"/>
      <w:marRight w:val="0"/>
      <w:marTop w:val="0"/>
      <w:marBottom w:val="0"/>
      <w:divBdr>
        <w:top w:val="none" w:sz="0" w:space="0" w:color="auto"/>
        <w:left w:val="none" w:sz="0" w:space="0" w:color="auto"/>
        <w:bottom w:val="none" w:sz="0" w:space="0" w:color="auto"/>
        <w:right w:val="none" w:sz="0" w:space="0" w:color="auto"/>
      </w:divBdr>
    </w:div>
    <w:div w:id="527109146">
      <w:bodyDiv w:val="1"/>
      <w:marLeft w:val="0"/>
      <w:marRight w:val="0"/>
      <w:marTop w:val="0"/>
      <w:marBottom w:val="0"/>
      <w:divBdr>
        <w:top w:val="none" w:sz="0" w:space="0" w:color="auto"/>
        <w:left w:val="none" w:sz="0" w:space="0" w:color="auto"/>
        <w:bottom w:val="none" w:sz="0" w:space="0" w:color="auto"/>
        <w:right w:val="none" w:sz="0" w:space="0" w:color="auto"/>
      </w:divBdr>
    </w:div>
    <w:div w:id="570190358">
      <w:bodyDiv w:val="1"/>
      <w:marLeft w:val="0"/>
      <w:marRight w:val="0"/>
      <w:marTop w:val="0"/>
      <w:marBottom w:val="0"/>
      <w:divBdr>
        <w:top w:val="none" w:sz="0" w:space="0" w:color="auto"/>
        <w:left w:val="none" w:sz="0" w:space="0" w:color="auto"/>
        <w:bottom w:val="none" w:sz="0" w:space="0" w:color="auto"/>
        <w:right w:val="none" w:sz="0" w:space="0" w:color="auto"/>
      </w:divBdr>
    </w:div>
    <w:div w:id="853957355">
      <w:bodyDiv w:val="1"/>
      <w:marLeft w:val="0"/>
      <w:marRight w:val="0"/>
      <w:marTop w:val="0"/>
      <w:marBottom w:val="0"/>
      <w:divBdr>
        <w:top w:val="none" w:sz="0" w:space="0" w:color="auto"/>
        <w:left w:val="none" w:sz="0" w:space="0" w:color="auto"/>
        <w:bottom w:val="none" w:sz="0" w:space="0" w:color="auto"/>
        <w:right w:val="none" w:sz="0" w:space="0" w:color="auto"/>
      </w:divBdr>
    </w:div>
    <w:div w:id="970939478">
      <w:bodyDiv w:val="1"/>
      <w:marLeft w:val="0"/>
      <w:marRight w:val="0"/>
      <w:marTop w:val="0"/>
      <w:marBottom w:val="0"/>
      <w:divBdr>
        <w:top w:val="none" w:sz="0" w:space="0" w:color="auto"/>
        <w:left w:val="none" w:sz="0" w:space="0" w:color="auto"/>
        <w:bottom w:val="none" w:sz="0" w:space="0" w:color="auto"/>
        <w:right w:val="none" w:sz="0" w:space="0" w:color="auto"/>
      </w:divBdr>
    </w:div>
    <w:div w:id="1234243402">
      <w:bodyDiv w:val="1"/>
      <w:marLeft w:val="0"/>
      <w:marRight w:val="0"/>
      <w:marTop w:val="0"/>
      <w:marBottom w:val="0"/>
      <w:divBdr>
        <w:top w:val="none" w:sz="0" w:space="0" w:color="auto"/>
        <w:left w:val="none" w:sz="0" w:space="0" w:color="auto"/>
        <w:bottom w:val="none" w:sz="0" w:space="0" w:color="auto"/>
        <w:right w:val="none" w:sz="0" w:space="0" w:color="auto"/>
      </w:divBdr>
    </w:div>
    <w:div w:id="1273242579">
      <w:bodyDiv w:val="1"/>
      <w:marLeft w:val="0"/>
      <w:marRight w:val="0"/>
      <w:marTop w:val="0"/>
      <w:marBottom w:val="0"/>
      <w:divBdr>
        <w:top w:val="none" w:sz="0" w:space="0" w:color="auto"/>
        <w:left w:val="none" w:sz="0" w:space="0" w:color="auto"/>
        <w:bottom w:val="none" w:sz="0" w:space="0" w:color="auto"/>
        <w:right w:val="none" w:sz="0" w:space="0" w:color="auto"/>
      </w:divBdr>
    </w:div>
    <w:div w:id="1365399371">
      <w:bodyDiv w:val="1"/>
      <w:marLeft w:val="0"/>
      <w:marRight w:val="0"/>
      <w:marTop w:val="0"/>
      <w:marBottom w:val="0"/>
      <w:divBdr>
        <w:top w:val="none" w:sz="0" w:space="0" w:color="auto"/>
        <w:left w:val="none" w:sz="0" w:space="0" w:color="auto"/>
        <w:bottom w:val="none" w:sz="0" w:space="0" w:color="auto"/>
        <w:right w:val="none" w:sz="0" w:space="0" w:color="auto"/>
      </w:divBdr>
    </w:div>
    <w:div w:id="1420325650">
      <w:bodyDiv w:val="1"/>
      <w:marLeft w:val="0"/>
      <w:marRight w:val="0"/>
      <w:marTop w:val="0"/>
      <w:marBottom w:val="0"/>
      <w:divBdr>
        <w:top w:val="none" w:sz="0" w:space="0" w:color="auto"/>
        <w:left w:val="none" w:sz="0" w:space="0" w:color="auto"/>
        <w:bottom w:val="none" w:sz="0" w:space="0" w:color="auto"/>
        <w:right w:val="none" w:sz="0" w:space="0" w:color="auto"/>
      </w:divBdr>
    </w:div>
    <w:div w:id="1719623241">
      <w:bodyDiv w:val="1"/>
      <w:marLeft w:val="0"/>
      <w:marRight w:val="0"/>
      <w:marTop w:val="0"/>
      <w:marBottom w:val="0"/>
      <w:divBdr>
        <w:top w:val="none" w:sz="0" w:space="0" w:color="auto"/>
        <w:left w:val="none" w:sz="0" w:space="0" w:color="auto"/>
        <w:bottom w:val="none" w:sz="0" w:space="0" w:color="auto"/>
        <w:right w:val="none" w:sz="0" w:space="0" w:color="auto"/>
      </w:divBdr>
    </w:div>
    <w:div w:id="1805852261">
      <w:bodyDiv w:val="1"/>
      <w:marLeft w:val="0"/>
      <w:marRight w:val="0"/>
      <w:marTop w:val="0"/>
      <w:marBottom w:val="0"/>
      <w:divBdr>
        <w:top w:val="none" w:sz="0" w:space="0" w:color="auto"/>
        <w:left w:val="none" w:sz="0" w:space="0" w:color="auto"/>
        <w:bottom w:val="none" w:sz="0" w:space="0" w:color="auto"/>
        <w:right w:val="none" w:sz="0" w:space="0" w:color="auto"/>
      </w:divBdr>
    </w:div>
    <w:div w:id="192394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ccc.org/resolutions/update-existing-slo-terminology-glossary-and-creation-paper-student-learning-outcomes-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sccc.org/resolutions/update-existing-slo-terminology-glossary-and-creation-paper-student-learning-outcomes-0" TargetMode="External"/><Relationship Id="rId7" Type="http://schemas.openxmlformats.org/officeDocument/2006/relationships/hyperlink" Target="http://asccc.org/calendar/list/events" TargetMode="External"/><Relationship Id="rId8" Type="http://schemas.openxmlformats.org/officeDocument/2006/relationships/hyperlink" Target="http://www.asccc.org/resolutions/disaggregation-learning-outcomes-data" TargetMode="External"/><Relationship Id="rId9" Type="http://schemas.openxmlformats.org/officeDocument/2006/relationships/hyperlink" Target="http://www.asccc.org/resolutions/accjc-written-reports-colleges-sanction" TargetMode="External"/><Relationship Id="rId10" Type="http://schemas.openxmlformats.org/officeDocument/2006/relationships/hyperlink" Target="http://www.asccc.org/resolutions/local-recruitment-and-nomination-processes-accreditation-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1326</Words>
  <Characters>7562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35</cp:revision>
  <cp:lastPrinted>2017-11-29T01:12:00Z</cp:lastPrinted>
  <dcterms:created xsi:type="dcterms:W3CDTF">2017-11-17T19:47:00Z</dcterms:created>
  <dcterms:modified xsi:type="dcterms:W3CDTF">2017-11-29T01:15:00Z</dcterms:modified>
</cp:coreProperties>
</file>