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F36F9" w14:textId="77777777" w:rsidR="003D41FB" w:rsidRDefault="00520CD7" w:rsidP="00FF77B9">
      <w:pPr>
        <w:jc w:val="center"/>
        <w:rPr>
          <w:rFonts w:ascii="Arial" w:hAnsi="Arial" w:cs="Arial"/>
          <w:b/>
        </w:rPr>
      </w:pPr>
      <w:bookmarkStart w:id="0" w:name="_GoBack"/>
      <w:bookmarkEnd w:id="0"/>
      <w:r>
        <w:rPr>
          <w:noProof/>
        </w:rPr>
        <w:drawing>
          <wp:inline distT="0" distB="0" distL="0" distR="0" wp14:anchorId="59424843" wp14:editId="5EDB0F2D">
            <wp:extent cx="2430145" cy="499745"/>
            <wp:effectExtent l="0" t="0" r="8255" b="8255"/>
            <wp:docPr id="1" name="P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ASCC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145" cy="499745"/>
                    </a:xfrm>
                    <a:prstGeom prst="rect">
                      <a:avLst/>
                    </a:prstGeom>
                    <a:noFill/>
                    <a:ln>
                      <a:noFill/>
                    </a:ln>
                  </pic:spPr>
                </pic:pic>
              </a:graphicData>
            </a:graphic>
          </wp:inline>
        </w:drawing>
      </w:r>
    </w:p>
    <w:p w14:paraId="0B5C8C48" w14:textId="77777777" w:rsidR="00FF77B9" w:rsidRDefault="00FF77B9" w:rsidP="00FF77B9">
      <w:pPr>
        <w:jc w:val="center"/>
        <w:rPr>
          <w:rFonts w:ascii="Arial" w:hAnsi="Arial" w:cs="Arial"/>
          <w:b/>
        </w:rPr>
      </w:pPr>
    </w:p>
    <w:p w14:paraId="787E64DF" w14:textId="77777777" w:rsidR="00FF77B9" w:rsidRDefault="00FF77B9" w:rsidP="00FF77B9">
      <w:pPr>
        <w:jc w:val="center"/>
        <w:rPr>
          <w:rFonts w:ascii="Arial" w:hAnsi="Arial" w:cs="Arial"/>
          <w:b/>
        </w:rPr>
      </w:pPr>
    </w:p>
    <w:p w14:paraId="23F0A5A1" w14:textId="77777777" w:rsidR="00FF77B9" w:rsidRPr="00282146" w:rsidRDefault="00FF77B9" w:rsidP="00FF77B9">
      <w:pPr>
        <w:jc w:val="center"/>
        <w:rPr>
          <w:rFonts w:ascii="Calibri" w:hAnsi="Calibri" w:cs="Arial"/>
          <w:b/>
        </w:rPr>
      </w:pPr>
      <w:r w:rsidRPr="00282146">
        <w:rPr>
          <w:rFonts w:ascii="Calibri" w:hAnsi="Calibri" w:cs="Arial"/>
          <w:b/>
        </w:rPr>
        <w:t>ACADEMIC SENATE FOR CALIFORNIA COMMUNITY COLLEGES</w:t>
      </w:r>
    </w:p>
    <w:p w14:paraId="620ECEDA" w14:textId="1C00853C" w:rsidR="00FF77B9" w:rsidRPr="00282146" w:rsidRDefault="00FF77B9" w:rsidP="00FF77B9">
      <w:pPr>
        <w:jc w:val="center"/>
        <w:rPr>
          <w:rFonts w:ascii="Calibri" w:hAnsi="Calibri"/>
          <w:b/>
          <w:u w:val="single"/>
        </w:rPr>
      </w:pPr>
      <w:r w:rsidRPr="00282146">
        <w:rPr>
          <w:rFonts w:ascii="Calibri" w:hAnsi="Calibri" w:cs="Arial"/>
          <w:b/>
        </w:rPr>
        <w:t xml:space="preserve">AREA </w:t>
      </w:r>
      <w:r w:rsidR="00E66AB0">
        <w:rPr>
          <w:rFonts w:ascii="Calibri" w:hAnsi="Calibri" w:cs="Arial"/>
          <w:b/>
        </w:rPr>
        <w:t>B</w:t>
      </w:r>
      <w:r w:rsidR="00E86957">
        <w:rPr>
          <w:rFonts w:ascii="Calibri" w:hAnsi="Calibri" w:cs="Arial"/>
          <w:b/>
        </w:rPr>
        <w:t xml:space="preserve"> MEETING</w:t>
      </w:r>
    </w:p>
    <w:p w14:paraId="6074B89D" w14:textId="7B0574E0" w:rsidR="007D7A87" w:rsidRPr="00E86957" w:rsidRDefault="00E66AB0" w:rsidP="00E86957">
      <w:pPr>
        <w:jc w:val="center"/>
        <w:rPr>
          <w:rFonts w:ascii="Calibri" w:hAnsi="Calibri"/>
          <w:b/>
        </w:rPr>
      </w:pPr>
      <w:r>
        <w:rPr>
          <w:rFonts w:ascii="Calibri" w:hAnsi="Calibri"/>
          <w:b/>
        </w:rPr>
        <w:t>Friday</w:t>
      </w:r>
      <w:r w:rsidR="00FF77B9" w:rsidRPr="00E86957">
        <w:rPr>
          <w:rFonts w:ascii="Calibri" w:hAnsi="Calibri"/>
          <w:b/>
        </w:rPr>
        <w:t xml:space="preserve">, </w:t>
      </w:r>
      <w:r w:rsidR="00314D8C">
        <w:rPr>
          <w:rFonts w:ascii="Calibri" w:hAnsi="Calibri"/>
          <w:b/>
        </w:rPr>
        <w:t>October 1</w:t>
      </w:r>
      <w:r w:rsidR="002E1963">
        <w:rPr>
          <w:rFonts w:ascii="Calibri" w:hAnsi="Calibri"/>
          <w:b/>
        </w:rPr>
        <w:t>1</w:t>
      </w:r>
      <w:r w:rsidR="00314D8C">
        <w:rPr>
          <w:rFonts w:ascii="Calibri" w:hAnsi="Calibri"/>
          <w:b/>
        </w:rPr>
        <w:t>, 2018</w:t>
      </w:r>
    </w:p>
    <w:p w14:paraId="5E6F2760" w14:textId="7AD6678C" w:rsidR="00100DB5" w:rsidRDefault="00B60ACE" w:rsidP="00FF77B9">
      <w:pPr>
        <w:jc w:val="center"/>
        <w:rPr>
          <w:rFonts w:ascii="Calibri" w:hAnsi="Calibri"/>
        </w:rPr>
      </w:pPr>
      <w:r>
        <w:rPr>
          <w:rFonts w:ascii="Calibri" w:hAnsi="Calibri"/>
          <w:b/>
        </w:rPr>
        <w:t>9:30</w:t>
      </w:r>
      <w:r w:rsidR="00100DB5" w:rsidRPr="00E86957">
        <w:rPr>
          <w:rFonts w:ascii="Calibri" w:hAnsi="Calibri"/>
          <w:b/>
        </w:rPr>
        <w:t xml:space="preserve"> - 3:0</w:t>
      </w:r>
      <w:r w:rsidR="00870BD0" w:rsidRPr="00E86957">
        <w:rPr>
          <w:rFonts w:ascii="Calibri" w:hAnsi="Calibri"/>
          <w:b/>
        </w:rPr>
        <w:t xml:space="preserve">0 </w:t>
      </w:r>
    </w:p>
    <w:p w14:paraId="7CED9110" w14:textId="40E308C0" w:rsidR="00E86957" w:rsidRDefault="00E86957" w:rsidP="00FF77B9">
      <w:pPr>
        <w:jc w:val="center"/>
        <w:rPr>
          <w:rFonts w:ascii="Calibri" w:hAnsi="Calibri"/>
          <w:b/>
        </w:rPr>
      </w:pPr>
      <w:r w:rsidRPr="00E86957">
        <w:rPr>
          <w:rFonts w:ascii="Calibri" w:hAnsi="Calibri"/>
          <w:b/>
        </w:rPr>
        <w:t>(Continental Breakfast at 9:30)</w:t>
      </w:r>
    </w:p>
    <w:p w14:paraId="28E818AB" w14:textId="37F4C6B1" w:rsidR="002E1963" w:rsidRPr="002E1963" w:rsidRDefault="00B60ACE" w:rsidP="002E1963">
      <w:pPr>
        <w:jc w:val="center"/>
        <w:rPr>
          <w:rFonts w:ascii="Calibri" w:hAnsi="Calibri"/>
          <w:b/>
        </w:rPr>
      </w:pPr>
      <w:r>
        <w:rPr>
          <w:rFonts w:ascii="Calibri" w:hAnsi="Calibri"/>
          <w:b/>
        </w:rPr>
        <w:t>10:00</w:t>
      </w:r>
      <w:r w:rsidR="002E1963" w:rsidRPr="002E1963">
        <w:rPr>
          <w:rFonts w:ascii="Calibri" w:hAnsi="Calibri"/>
          <w:b/>
        </w:rPr>
        <w:t xml:space="preserve"> A.M. – 3:00 P.M.</w:t>
      </w:r>
    </w:p>
    <w:p w14:paraId="4CFE7A91" w14:textId="77777777" w:rsidR="0084644E" w:rsidRPr="0084644E" w:rsidRDefault="0084644E" w:rsidP="002E1963">
      <w:pPr>
        <w:jc w:val="center"/>
        <w:rPr>
          <w:rFonts w:ascii="Calibri" w:hAnsi="Calibri"/>
          <w:bCs/>
          <w:sz w:val="20"/>
          <w:szCs w:val="20"/>
        </w:rPr>
      </w:pPr>
    </w:p>
    <w:p w14:paraId="45DCD6DE" w14:textId="224F084F" w:rsidR="0084644E" w:rsidRPr="0084644E" w:rsidRDefault="0084644E" w:rsidP="002E1963">
      <w:pPr>
        <w:jc w:val="center"/>
        <w:rPr>
          <w:rFonts w:ascii="Calibri" w:hAnsi="Calibri"/>
          <w:bCs/>
          <w:sz w:val="20"/>
          <w:szCs w:val="20"/>
        </w:rPr>
      </w:pPr>
      <w:r w:rsidRPr="0084644E">
        <w:rPr>
          <w:rFonts w:ascii="Calibri" w:hAnsi="Calibri"/>
          <w:bCs/>
          <w:sz w:val="20"/>
          <w:szCs w:val="20"/>
        </w:rPr>
        <w:t xml:space="preserve">To download meeting materials visit </w:t>
      </w:r>
    </w:p>
    <w:p w14:paraId="6B071E7A" w14:textId="5B3F3131" w:rsidR="002E1963" w:rsidRPr="0084644E" w:rsidRDefault="00615F5A" w:rsidP="002E1963">
      <w:pPr>
        <w:jc w:val="center"/>
        <w:rPr>
          <w:rFonts w:ascii="Calibri" w:hAnsi="Calibri"/>
          <w:bCs/>
          <w:sz w:val="20"/>
          <w:szCs w:val="20"/>
        </w:rPr>
      </w:pPr>
      <w:hyperlink r:id="rId6" w:history="1">
        <w:r w:rsidR="0084644E" w:rsidRPr="0084644E">
          <w:rPr>
            <w:rStyle w:val="Hyperlink"/>
            <w:rFonts w:ascii="Calibri" w:hAnsi="Calibri"/>
            <w:bCs/>
            <w:sz w:val="20"/>
            <w:szCs w:val="20"/>
          </w:rPr>
          <w:t>https://www.asccc.org/content/area-b-meeting</w:t>
        </w:r>
      </w:hyperlink>
      <w:r w:rsidR="0084644E" w:rsidRPr="0084644E">
        <w:rPr>
          <w:rFonts w:ascii="Calibri" w:hAnsi="Calibri"/>
          <w:bCs/>
          <w:sz w:val="20"/>
          <w:szCs w:val="20"/>
        </w:rPr>
        <w:t xml:space="preserve"> </w:t>
      </w:r>
    </w:p>
    <w:p w14:paraId="078A19A8" w14:textId="77777777" w:rsidR="0084644E" w:rsidRPr="002E1963" w:rsidRDefault="0084644E" w:rsidP="002E1963">
      <w:pPr>
        <w:jc w:val="center"/>
        <w:rPr>
          <w:rFonts w:ascii="Calibri" w:hAnsi="Calibri"/>
          <w:b/>
        </w:rPr>
      </w:pPr>
    </w:p>
    <w:p w14:paraId="689FB06D" w14:textId="1CEEF8B1" w:rsidR="002E1963" w:rsidRPr="002E1963" w:rsidRDefault="006B3C78" w:rsidP="006B3C78">
      <w:pPr>
        <w:jc w:val="center"/>
        <w:rPr>
          <w:rFonts w:ascii="Calibri" w:hAnsi="Calibri"/>
          <w:b/>
        </w:rPr>
      </w:pPr>
      <w:r>
        <w:rPr>
          <w:rFonts w:ascii="Calibri" w:hAnsi="Calibri"/>
          <w:b/>
        </w:rPr>
        <w:t>Revised location: The Daily Desk, 490 Chadbourne Road, Fairfield, CA 2</w:t>
      </w:r>
      <w:r w:rsidRPr="006B3C78">
        <w:rPr>
          <w:rFonts w:ascii="Calibri" w:hAnsi="Calibri"/>
          <w:b/>
          <w:vertAlign w:val="superscript"/>
        </w:rPr>
        <w:t>nd</w:t>
      </w:r>
      <w:r>
        <w:rPr>
          <w:rFonts w:ascii="Calibri" w:hAnsi="Calibri"/>
          <w:b/>
        </w:rPr>
        <w:t xml:space="preserve"> floor </w:t>
      </w:r>
    </w:p>
    <w:p w14:paraId="0A31527E" w14:textId="77777777" w:rsidR="00870BD0" w:rsidRPr="00870BD0" w:rsidRDefault="00870BD0" w:rsidP="00A8753D">
      <w:pPr>
        <w:rPr>
          <w:rFonts w:ascii="Calibri" w:hAnsi="Calibri"/>
          <w:b/>
        </w:rPr>
      </w:pPr>
    </w:p>
    <w:p w14:paraId="1EDA1AE2" w14:textId="4477496B" w:rsidR="00FF77B9" w:rsidRDefault="00FF77B9" w:rsidP="00FF77B9">
      <w:pPr>
        <w:numPr>
          <w:ilvl w:val="0"/>
          <w:numId w:val="1"/>
        </w:numPr>
        <w:rPr>
          <w:rFonts w:ascii="Calibri" w:hAnsi="Calibri"/>
        </w:rPr>
      </w:pPr>
      <w:r>
        <w:rPr>
          <w:rFonts w:ascii="Calibri" w:hAnsi="Calibri"/>
        </w:rPr>
        <w:t>Welcome and I</w:t>
      </w:r>
      <w:r w:rsidRPr="00282146">
        <w:rPr>
          <w:rFonts w:ascii="Calibri" w:hAnsi="Calibri"/>
        </w:rPr>
        <w:t>ntroductions</w:t>
      </w:r>
    </w:p>
    <w:p w14:paraId="2F4874E6" w14:textId="0E4F580E" w:rsidR="00B60ACE" w:rsidRDefault="00B60ACE" w:rsidP="00B60ACE">
      <w:pPr>
        <w:numPr>
          <w:ilvl w:val="1"/>
          <w:numId w:val="1"/>
        </w:numPr>
        <w:rPr>
          <w:rFonts w:ascii="Calibri" w:hAnsi="Calibri"/>
        </w:rPr>
      </w:pPr>
      <w:r>
        <w:rPr>
          <w:rFonts w:ascii="Calibri" w:hAnsi="Calibri"/>
        </w:rPr>
        <w:t xml:space="preserve">Mayra Cruz: welcome and appreciation for last-hour change of venue. </w:t>
      </w:r>
    </w:p>
    <w:p w14:paraId="28B80781" w14:textId="15F43CEB" w:rsidR="00B60ACE" w:rsidRDefault="00B60ACE" w:rsidP="00B60ACE">
      <w:pPr>
        <w:pStyle w:val="ListParagraph"/>
        <w:numPr>
          <w:ilvl w:val="2"/>
          <w:numId w:val="1"/>
        </w:numPr>
        <w:rPr>
          <w:rFonts w:ascii="Calibri" w:hAnsi="Calibri"/>
        </w:rPr>
      </w:pPr>
      <w:r w:rsidRPr="00B60ACE">
        <w:rPr>
          <w:rFonts w:ascii="Calibri" w:hAnsi="Calibri"/>
        </w:rPr>
        <w:t>Sheila &amp;</w:t>
      </w:r>
      <w:r w:rsidR="009A64A3">
        <w:rPr>
          <w:rFonts w:ascii="Calibri" w:hAnsi="Calibri"/>
        </w:rPr>
        <w:t xml:space="preserve"> LaNei</w:t>
      </w:r>
      <w:r w:rsidRPr="00B60ACE">
        <w:rPr>
          <w:rFonts w:ascii="Calibri" w:hAnsi="Calibri"/>
        </w:rPr>
        <w:t xml:space="preserve"> [ASenate, Solano CCollege]</w:t>
      </w:r>
    </w:p>
    <w:p w14:paraId="33DD7E0D" w14:textId="59D9D44F" w:rsidR="00B60ACE" w:rsidRDefault="00B60ACE" w:rsidP="00B60ACE">
      <w:pPr>
        <w:pStyle w:val="ListParagraph"/>
        <w:numPr>
          <w:ilvl w:val="2"/>
          <w:numId w:val="1"/>
        </w:numPr>
        <w:rPr>
          <w:rFonts w:ascii="Calibri" w:hAnsi="Calibri"/>
        </w:rPr>
      </w:pPr>
      <w:r w:rsidRPr="00B60ACE">
        <w:rPr>
          <w:rFonts w:ascii="Calibri" w:hAnsi="Calibri"/>
        </w:rPr>
        <w:t>Mark &amp;</w:t>
      </w:r>
      <w:r w:rsidR="00CC4F1F">
        <w:rPr>
          <w:rFonts w:ascii="Calibri" w:hAnsi="Calibri"/>
        </w:rPr>
        <w:t xml:space="preserve"> </w:t>
      </w:r>
      <w:proofErr w:type="gramStart"/>
      <w:r w:rsidR="00CC4F1F">
        <w:rPr>
          <w:rFonts w:ascii="Calibri" w:hAnsi="Calibri"/>
        </w:rPr>
        <w:t xml:space="preserve">Shawn </w:t>
      </w:r>
      <w:r w:rsidRPr="00B60ACE">
        <w:rPr>
          <w:rFonts w:ascii="Calibri" w:hAnsi="Calibri"/>
        </w:rPr>
        <w:t xml:space="preserve"> [</w:t>
      </w:r>
      <w:proofErr w:type="gramEnd"/>
      <w:r w:rsidRPr="00B60ACE">
        <w:rPr>
          <w:rFonts w:ascii="Calibri" w:hAnsi="Calibri"/>
        </w:rPr>
        <w:t>Daily Desk, donating the space]</w:t>
      </w:r>
    </w:p>
    <w:p w14:paraId="14F1BDAC" w14:textId="16AC7217" w:rsidR="00B60ACE" w:rsidRDefault="00B60ACE" w:rsidP="00B60ACE">
      <w:pPr>
        <w:pStyle w:val="ListParagraph"/>
        <w:numPr>
          <w:ilvl w:val="2"/>
          <w:numId w:val="1"/>
        </w:numPr>
        <w:rPr>
          <w:rFonts w:ascii="Calibri" w:hAnsi="Calibri"/>
        </w:rPr>
      </w:pPr>
      <w:r w:rsidRPr="00B60ACE">
        <w:rPr>
          <w:rFonts w:ascii="Calibri" w:hAnsi="Calibri"/>
        </w:rPr>
        <w:t>Sheila Esposito [Superintendent/President of Solano CCollege]</w:t>
      </w:r>
    </w:p>
    <w:p w14:paraId="70A19E24" w14:textId="65F78C63" w:rsidR="00B60ACE" w:rsidRDefault="00B60ACE" w:rsidP="00B60ACE">
      <w:pPr>
        <w:pStyle w:val="ListParagraph"/>
        <w:numPr>
          <w:ilvl w:val="2"/>
          <w:numId w:val="1"/>
        </w:numPr>
        <w:rPr>
          <w:rFonts w:ascii="Calibri" w:hAnsi="Calibri"/>
        </w:rPr>
      </w:pPr>
      <w:r>
        <w:rPr>
          <w:rFonts w:ascii="Calibri" w:hAnsi="Calibri"/>
        </w:rPr>
        <w:t>Marie Young [SCC Board President]</w:t>
      </w:r>
    </w:p>
    <w:p w14:paraId="64D1B1CA" w14:textId="03A94F42" w:rsidR="00B60ACE" w:rsidRPr="00B60ACE" w:rsidRDefault="00B60ACE" w:rsidP="00B60ACE">
      <w:pPr>
        <w:pStyle w:val="ListParagraph"/>
        <w:numPr>
          <w:ilvl w:val="2"/>
          <w:numId w:val="1"/>
        </w:numPr>
        <w:rPr>
          <w:rFonts w:ascii="Calibri" w:hAnsi="Calibri"/>
        </w:rPr>
      </w:pPr>
      <w:r>
        <w:rPr>
          <w:rFonts w:ascii="Calibri" w:hAnsi="Calibri"/>
        </w:rPr>
        <w:t>Kate Williams Browne [Scribe], Eric Narvesson [Resolutions], Dolores Davison [VP/ASCCC]</w:t>
      </w:r>
    </w:p>
    <w:p w14:paraId="23B854AF" w14:textId="6AC8188F" w:rsidR="00AF1407" w:rsidRDefault="00AF1407" w:rsidP="009A64A3">
      <w:pPr>
        <w:ind w:left="720"/>
        <w:rPr>
          <w:rFonts w:ascii="Calibri" w:hAnsi="Calibri"/>
        </w:rPr>
      </w:pPr>
      <w:proofErr w:type="gramStart"/>
      <w:r>
        <w:rPr>
          <w:rFonts w:ascii="Calibri" w:hAnsi="Calibri"/>
        </w:rPr>
        <w:t>Attendees</w:t>
      </w:r>
      <w:r w:rsidR="009A64A3">
        <w:rPr>
          <w:rFonts w:ascii="Calibri" w:hAnsi="Calibri"/>
        </w:rPr>
        <w:t xml:space="preserve"> </w:t>
      </w:r>
      <w:r>
        <w:rPr>
          <w:rFonts w:ascii="Calibri" w:hAnsi="Calibri"/>
        </w:rPr>
        <w:t>:</w:t>
      </w:r>
      <w:proofErr w:type="gramEnd"/>
      <w:r w:rsidR="009A64A3">
        <w:rPr>
          <w:rFonts w:ascii="Calibri" w:hAnsi="Calibri"/>
        </w:rPr>
        <w:t xml:space="preserve"> A. Donegan, </w:t>
      </w:r>
      <w:r>
        <w:rPr>
          <w:rFonts w:ascii="Calibri" w:hAnsi="Calibri"/>
        </w:rPr>
        <w:t xml:space="preserve"> </w:t>
      </w:r>
      <w:r w:rsidR="009A64A3">
        <w:rPr>
          <w:rFonts w:ascii="Calibri" w:hAnsi="Calibri"/>
        </w:rPr>
        <w:t>A. Lopez, A. Litsky, A. Young, A. Zagorska, A. Shepherd, D. Eck, D. Tedone, D. Davison, D. Moore,  ES Hanson, E. Tejada, E. Narvesson, E. Thompson, F. Teti, J. Freytag, J. Bielanski, K. Browne, L. Jaimez, M. Pape, M. Goldstein, M. Cruz, M. Colon, R. McFarland, S. Thompson, S. Thompson.</w:t>
      </w:r>
      <w:r w:rsidR="000C2189">
        <w:rPr>
          <w:rFonts w:ascii="Calibri" w:hAnsi="Calibri"/>
        </w:rPr>
        <w:t xml:space="preserve">  Also visit by Solano CCollege VP Acad Affairs</w:t>
      </w:r>
    </w:p>
    <w:p w14:paraId="35F747A4" w14:textId="77777777" w:rsidR="00FF77B9" w:rsidRPr="00282146" w:rsidRDefault="00FF77B9" w:rsidP="00FF77B9">
      <w:pPr>
        <w:rPr>
          <w:rFonts w:ascii="Calibri" w:hAnsi="Calibri"/>
        </w:rPr>
      </w:pPr>
    </w:p>
    <w:p w14:paraId="034DD335" w14:textId="27BAC45D" w:rsidR="00910ABD" w:rsidRDefault="00910ABD" w:rsidP="0084644E">
      <w:pPr>
        <w:numPr>
          <w:ilvl w:val="0"/>
          <w:numId w:val="1"/>
        </w:numPr>
        <w:rPr>
          <w:rFonts w:ascii="Calibri" w:hAnsi="Calibri"/>
        </w:rPr>
      </w:pPr>
      <w:r>
        <w:rPr>
          <w:rFonts w:ascii="Calibri" w:hAnsi="Calibri"/>
        </w:rPr>
        <w:t xml:space="preserve">Approval Area B March 22. 2019 meeting summary </w:t>
      </w:r>
      <w:r w:rsidRPr="00733E63">
        <w:rPr>
          <w:rFonts w:ascii="Calibri" w:hAnsi="Calibri"/>
          <w:i/>
        </w:rPr>
        <w:t>(</w:t>
      </w:r>
      <w:r w:rsidR="009F5A68" w:rsidRPr="00733E63">
        <w:rPr>
          <w:rFonts w:ascii="Calibri" w:hAnsi="Calibri"/>
          <w:i/>
        </w:rPr>
        <w:t>Consent</w:t>
      </w:r>
      <w:r w:rsidR="00733E63" w:rsidRPr="00733E63">
        <w:rPr>
          <w:rFonts w:ascii="Calibri" w:hAnsi="Calibri"/>
          <w:i/>
        </w:rPr>
        <w:t>/M</w:t>
      </w:r>
      <w:r w:rsidR="00CB0F83" w:rsidRPr="00733E63">
        <w:rPr>
          <w:rFonts w:ascii="Calibri" w:hAnsi="Calibri"/>
          <w:i/>
        </w:rPr>
        <w:t>aterials</w:t>
      </w:r>
      <w:r w:rsidRPr="00733E63">
        <w:rPr>
          <w:rFonts w:ascii="Calibri" w:hAnsi="Calibri"/>
          <w:i/>
        </w:rPr>
        <w:t>)</w:t>
      </w:r>
    </w:p>
    <w:p w14:paraId="2EE3AB9F" w14:textId="07A793EC" w:rsidR="00E47929" w:rsidRDefault="00E47929" w:rsidP="00E47929">
      <w:pPr>
        <w:numPr>
          <w:ilvl w:val="1"/>
          <w:numId w:val="1"/>
        </w:numPr>
        <w:rPr>
          <w:rFonts w:ascii="Calibri" w:hAnsi="Calibri"/>
        </w:rPr>
      </w:pPr>
      <w:r>
        <w:rPr>
          <w:rFonts w:ascii="Calibri" w:hAnsi="Calibri"/>
        </w:rPr>
        <w:t xml:space="preserve">Thanks to Leigh Anne Shaw, scribe. </w:t>
      </w:r>
    </w:p>
    <w:p w14:paraId="42E26B66" w14:textId="516F9232" w:rsidR="00E47929" w:rsidRDefault="00E47929" w:rsidP="00E47929">
      <w:pPr>
        <w:numPr>
          <w:ilvl w:val="1"/>
          <w:numId w:val="1"/>
        </w:numPr>
        <w:rPr>
          <w:rFonts w:ascii="Calibri" w:hAnsi="Calibri"/>
        </w:rPr>
      </w:pPr>
      <w:r>
        <w:rPr>
          <w:rFonts w:ascii="Calibri" w:hAnsi="Calibri"/>
        </w:rPr>
        <w:t xml:space="preserve">Approved as written. </w:t>
      </w:r>
    </w:p>
    <w:p w14:paraId="418D8640" w14:textId="77777777" w:rsidR="00587025" w:rsidRDefault="00587025" w:rsidP="00587025">
      <w:pPr>
        <w:pStyle w:val="ListParagraph"/>
        <w:rPr>
          <w:rFonts w:ascii="Calibri" w:hAnsi="Calibri"/>
        </w:rPr>
      </w:pPr>
    </w:p>
    <w:p w14:paraId="463D87BF" w14:textId="7C1AFD28" w:rsidR="00587025" w:rsidRDefault="00587025" w:rsidP="0084644E">
      <w:pPr>
        <w:numPr>
          <w:ilvl w:val="0"/>
          <w:numId w:val="1"/>
        </w:numPr>
        <w:rPr>
          <w:rFonts w:ascii="Calibri" w:hAnsi="Calibri"/>
        </w:rPr>
      </w:pPr>
      <w:r>
        <w:rPr>
          <w:rFonts w:ascii="Calibri" w:hAnsi="Calibri"/>
        </w:rPr>
        <w:t>Fostering a Call</w:t>
      </w:r>
      <w:r w:rsidR="00941624">
        <w:rPr>
          <w:rFonts w:ascii="Calibri" w:hAnsi="Calibri"/>
        </w:rPr>
        <w:t>ing</w:t>
      </w:r>
      <w:r>
        <w:rPr>
          <w:rFonts w:ascii="Calibri" w:hAnsi="Calibri"/>
        </w:rPr>
        <w:t>-In Culture (</w:t>
      </w:r>
      <w:r w:rsidRPr="00733E63">
        <w:rPr>
          <w:rFonts w:ascii="Calibri" w:hAnsi="Calibri"/>
          <w:i/>
        </w:rPr>
        <w:t>Discussion</w:t>
      </w:r>
      <w:r w:rsidR="00733E63" w:rsidRPr="00733E63">
        <w:rPr>
          <w:rFonts w:ascii="Calibri" w:hAnsi="Calibri"/>
          <w:i/>
        </w:rPr>
        <w:t>/M</w:t>
      </w:r>
      <w:r w:rsidR="00CB0F83" w:rsidRPr="00733E63">
        <w:rPr>
          <w:rFonts w:ascii="Calibri" w:hAnsi="Calibri"/>
          <w:i/>
        </w:rPr>
        <w:t>aterials</w:t>
      </w:r>
      <w:r w:rsidRPr="00733E63">
        <w:rPr>
          <w:rFonts w:ascii="Calibri" w:hAnsi="Calibri"/>
          <w:i/>
        </w:rPr>
        <w:t>)</w:t>
      </w:r>
      <w:r w:rsidR="000F7F4A" w:rsidRPr="00733E63">
        <w:rPr>
          <w:rFonts w:ascii="Calibri" w:hAnsi="Calibri"/>
          <w:i/>
        </w:rPr>
        <w:t>-</w:t>
      </w:r>
      <w:r w:rsidR="000F7F4A">
        <w:rPr>
          <w:rFonts w:ascii="Calibri" w:hAnsi="Calibri"/>
        </w:rPr>
        <w:t xml:space="preserve"> </w:t>
      </w:r>
      <w:r w:rsidR="000F7F4A" w:rsidRPr="000F7F4A">
        <w:rPr>
          <w:rFonts w:ascii="Calibri" w:hAnsi="Calibri"/>
          <w:b/>
        </w:rPr>
        <w:t>REQUEST for PPT Handout</w:t>
      </w:r>
    </w:p>
    <w:p w14:paraId="212DEC77" w14:textId="57C174DE" w:rsidR="009A64A3" w:rsidRDefault="009A64A3" w:rsidP="009A64A3">
      <w:pPr>
        <w:ind w:left="360" w:firstLine="360"/>
        <w:rPr>
          <w:rFonts w:ascii="Calibri" w:hAnsi="Calibri"/>
        </w:rPr>
      </w:pPr>
      <w:r>
        <w:rPr>
          <w:rFonts w:ascii="Calibri" w:hAnsi="Calibri"/>
        </w:rPr>
        <w:t xml:space="preserve">*Summary: </w:t>
      </w:r>
      <w:r w:rsidR="00E47929">
        <w:rPr>
          <w:rFonts w:ascii="Calibri" w:hAnsi="Calibri"/>
        </w:rPr>
        <w:t>Guidelines are being practiced in the ASCCC Academic Academy</w:t>
      </w:r>
      <w:r>
        <w:rPr>
          <w:rFonts w:ascii="Calibri" w:hAnsi="Calibri"/>
        </w:rPr>
        <w:t xml:space="preserve">; </w:t>
      </w:r>
      <w:r w:rsidR="00E47929">
        <w:rPr>
          <w:rFonts w:ascii="Calibri" w:hAnsi="Calibri"/>
        </w:rPr>
        <w:t>Equity work</w:t>
      </w:r>
      <w:r>
        <w:rPr>
          <w:rFonts w:ascii="Calibri" w:hAnsi="Calibri"/>
        </w:rPr>
        <w:t xml:space="preserve"> will be part of Fall plenary &amp; </w:t>
      </w:r>
      <w:r w:rsidR="000F7F4A">
        <w:rPr>
          <w:rFonts w:ascii="Calibri" w:hAnsi="Calibri"/>
        </w:rPr>
        <w:t xml:space="preserve">going forward in all ASCCC work. </w:t>
      </w:r>
    </w:p>
    <w:p w14:paraId="3548094B" w14:textId="55CB7B27" w:rsidR="00E47929" w:rsidRDefault="009A64A3" w:rsidP="009A64A3">
      <w:pPr>
        <w:ind w:left="360" w:firstLine="360"/>
        <w:rPr>
          <w:rFonts w:ascii="Calibri" w:hAnsi="Calibri"/>
        </w:rPr>
      </w:pPr>
      <w:r>
        <w:rPr>
          <w:rFonts w:ascii="Calibri" w:hAnsi="Calibri"/>
        </w:rPr>
        <w:t>*</w:t>
      </w:r>
      <w:r w:rsidR="00E47929">
        <w:rPr>
          <w:rFonts w:ascii="Calibri" w:hAnsi="Calibri"/>
        </w:rPr>
        <w:t xml:space="preserve"> </w:t>
      </w:r>
      <w:r>
        <w:rPr>
          <w:rFonts w:ascii="Calibri" w:hAnsi="Calibri"/>
        </w:rPr>
        <w:t>Responses/Reactions: appreciation of these guidelines, could assist to prevent</w:t>
      </w:r>
      <w:r w:rsidR="000F7F4A">
        <w:rPr>
          <w:rFonts w:ascii="Calibri" w:hAnsi="Calibri"/>
        </w:rPr>
        <w:t>/dispel toxic environment; call-out is more common [judgement &amp; ice-outs]; suggestion to start ASenate year with this along with Equity commitment work; serves as reminder to communicate directly more than social media-type exchanges; passion is often interpreted as anger- question &amp; check-in practice can assist in the shift from assumption</w:t>
      </w:r>
    </w:p>
    <w:p w14:paraId="2506EF11" w14:textId="77777777" w:rsidR="00A25617" w:rsidRDefault="00A25617" w:rsidP="00A25617">
      <w:pPr>
        <w:rPr>
          <w:rFonts w:ascii="Calibri" w:hAnsi="Calibri"/>
        </w:rPr>
      </w:pPr>
    </w:p>
    <w:p w14:paraId="4B6718AA" w14:textId="12C7AA37" w:rsidR="000F7F4A" w:rsidRDefault="00A25617" w:rsidP="000F7F4A">
      <w:pPr>
        <w:numPr>
          <w:ilvl w:val="0"/>
          <w:numId w:val="1"/>
        </w:numPr>
        <w:rPr>
          <w:rFonts w:ascii="Calibri" w:hAnsi="Calibri"/>
        </w:rPr>
      </w:pPr>
      <w:r>
        <w:rPr>
          <w:rFonts w:ascii="Calibri" w:hAnsi="Calibri"/>
        </w:rPr>
        <w:t xml:space="preserve">Faculty Diversification </w:t>
      </w:r>
      <w:r w:rsidRPr="00733E63">
        <w:rPr>
          <w:rFonts w:ascii="Calibri" w:hAnsi="Calibri"/>
          <w:i/>
        </w:rPr>
        <w:t>(Discussion)</w:t>
      </w:r>
      <w:r w:rsidR="000F7F4A" w:rsidRPr="00733E63">
        <w:rPr>
          <w:rFonts w:ascii="Calibri" w:hAnsi="Calibri"/>
          <w:i/>
        </w:rPr>
        <w:t xml:space="preserve"> </w:t>
      </w:r>
    </w:p>
    <w:p w14:paraId="14D440B5" w14:textId="100CAA12" w:rsidR="0008714C" w:rsidRPr="00916CE0" w:rsidRDefault="00325F97" w:rsidP="00325F97">
      <w:pPr>
        <w:ind w:left="1440"/>
        <w:rPr>
          <w:rFonts w:ascii="Calibri" w:hAnsi="Calibri"/>
        </w:rPr>
      </w:pPr>
      <w:r>
        <w:rPr>
          <w:rFonts w:ascii="Calibri" w:hAnsi="Calibri"/>
        </w:rPr>
        <w:t>*</w:t>
      </w:r>
      <w:proofErr w:type="gramStart"/>
      <w:r>
        <w:rPr>
          <w:rFonts w:ascii="Calibri" w:hAnsi="Calibri"/>
        </w:rPr>
        <w:t>Summary :</w:t>
      </w:r>
      <w:proofErr w:type="gramEnd"/>
      <w:r>
        <w:rPr>
          <w:rFonts w:ascii="Calibri" w:hAnsi="Calibri"/>
        </w:rPr>
        <w:t xml:space="preserve"> Past- </w:t>
      </w:r>
      <w:r w:rsidR="000F7F4A" w:rsidRPr="00325F97">
        <w:rPr>
          <w:rFonts w:ascii="Calibri" w:hAnsi="Calibri"/>
        </w:rPr>
        <w:t>2018-19 ASCCC Summit</w:t>
      </w:r>
      <w:r w:rsidR="00862F56" w:rsidRPr="00325F97">
        <w:rPr>
          <w:rFonts w:ascii="Calibri" w:hAnsi="Calibri"/>
        </w:rPr>
        <w:t xml:space="preserve">; </w:t>
      </w:r>
      <w:r w:rsidR="000F7F4A" w:rsidRPr="00325F97">
        <w:rPr>
          <w:rFonts w:ascii="Calibri" w:hAnsi="Calibri"/>
        </w:rPr>
        <w:t>Technical Assistance offered to colleges upon request</w:t>
      </w:r>
      <w:r w:rsidR="00862F56" w:rsidRPr="00325F97">
        <w:rPr>
          <w:rFonts w:ascii="Calibri" w:hAnsi="Calibri"/>
        </w:rPr>
        <w:t>;</w:t>
      </w:r>
      <w:r>
        <w:rPr>
          <w:rFonts w:ascii="Calibri" w:hAnsi="Calibri"/>
        </w:rPr>
        <w:t xml:space="preserve"> </w:t>
      </w:r>
      <w:r w:rsidR="00862F56">
        <w:rPr>
          <w:rFonts w:ascii="Calibri" w:hAnsi="Calibri"/>
        </w:rPr>
        <w:t>Presen</w:t>
      </w:r>
      <w:r>
        <w:rPr>
          <w:rFonts w:ascii="Calibri" w:hAnsi="Calibri"/>
        </w:rPr>
        <w:t>t-</w:t>
      </w:r>
      <w:r w:rsidR="00862F56" w:rsidRPr="00862F56">
        <w:rPr>
          <w:rFonts w:ascii="Calibri" w:hAnsi="Calibri"/>
        </w:rPr>
        <w:t xml:space="preserve"> </w:t>
      </w:r>
      <w:r w:rsidR="00862F56">
        <w:rPr>
          <w:rFonts w:ascii="Calibri" w:hAnsi="Calibri"/>
        </w:rPr>
        <w:t xml:space="preserve">Fall 2019: Look at summary in recent President Stanskas </w:t>
      </w:r>
      <w:r w:rsidR="00862F56">
        <w:rPr>
          <w:rFonts w:ascii="Calibri" w:hAnsi="Calibri"/>
        </w:rPr>
        <w:lastRenderedPageBreak/>
        <w:t xml:space="preserve">recent letter, trying to </w:t>
      </w:r>
      <w:r w:rsidR="000F7F4A" w:rsidRPr="00862F56">
        <w:rPr>
          <w:rFonts w:ascii="Calibri" w:hAnsi="Calibri"/>
        </w:rPr>
        <w:t xml:space="preserve">move Fac Senate towards mirroring the student population </w:t>
      </w:r>
      <w:r w:rsidR="00862F56" w:rsidRPr="00916CE0">
        <w:rPr>
          <w:rFonts w:ascii="Calibri" w:hAnsi="Calibri"/>
        </w:rPr>
        <w:t>2019-20</w:t>
      </w:r>
      <w:r w:rsidR="00916CE0">
        <w:rPr>
          <w:rFonts w:ascii="Calibri" w:hAnsi="Calibri"/>
        </w:rPr>
        <w:t xml:space="preserve">; </w:t>
      </w:r>
      <w:r w:rsidR="00862F56" w:rsidRPr="00916CE0">
        <w:rPr>
          <w:rFonts w:ascii="Calibri" w:hAnsi="Calibri"/>
        </w:rPr>
        <w:t xml:space="preserve"> N</w:t>
      </w:r>
      <w:r w:rsidR="0008714C" w:rsidRPr="00916CE0">
        <w:rPr>
          <w:rFonts w:ascii="Calibri" w:hAnsi="Calibri"/>
        </w:rPr>
        <w:t xml:space="preserve">ext level </w:t>
      </w:r>
      <w:r w:rsidR="00862F56" w:rsidRPr="00916CE0">
        <w:rPr>
          <w:rFonts w:ascii="Calibri" w:hAnsi="Calibri"/>
        </w:rPr>
        <w:t>of ASCCC work</w:t>
      </w:r>
    </w:p>
    <w:p w14:paraId="2DCEECF3" w14:textId="69D715C8" w:rsidR="00862F56" w:rsidRPr="00862F56" w:rsidRDefault="00862F56" w:rsidP="00862F56">
      <w:pPr>
        <w:pStyle w:val="ListParagraph"/>
        <w:numPr>
          <w:ilvl w:val="2"/>
          <w:numId w:val="1"/>
        </w:numPr>
        <w:rPr>
          <w:rFonts w:ascii="Calibri" w:hAnsi="Calibri"/>
        </w:rPr>
      </w:pPr>
      <w:r>
        <w:rPr>
          <w:rFonts w:ascii="Calibri" w:hAnsi="Calibri"/>
        </w:rPr>
        <w:t>ASCCC Diversity&amp; Equity Committee:  Resolution [3.04</w:t>
      </w:r>
      <w:proofErr w:type="gramStart"/>
      <w:r>
        <w:rPr>
          <w:rFonts w:ascii="Calibri" w:hAnsi="Calibri"/>
        </w:rPr>
        <w:t>]  calls</w:t>
      </w:r>
      <w:proofErr w:type="gramEnd"/>
      <w:r>
        <w:rPr>
          <w:rFonts w:ascii="Calibri" w:hAnsi="Calibri"/>
        </w:rPr>
        <w:t xml:space="preserve"> for Equity Paper approval; Min Quals; </w:t>
      </w:r>
      <w:r w:rsidRPr="00862F56">
        <w:rPr>
          <w:rFonts w:ascii="Calibri" w:hAnsi="Calibri"/>
        </w:rPr>
        <w:t>Tools for enga</w:t>
      </w:r>
      <w:r>
        <w:rPr>
          <w:rFonts w:ascii="Calibri" w:hAnsi="Calibri"/>
        </w:rPr>
        <w:t xml:space="preserve">ging dialogue &amp; systemic change; </w:t>
      </w:r>
      <w:r w:rsidRPr="00862F56">
        <w:rPr>
          <w:rFonts w:ascii="Calibri" w:hAnsi="Calibri"/>
        </w:rPr>
        <w:t>Revision of EEO Guidelines</w:t>
      </w:r>
      <w:r w:rsidR="00916CE0">
        <w:rPr>
          <w:rFonts w:ascii="Calibri" w:hAnsi="Calibri"/>
        </w:rPr>
        <w:t>; Standards &amp; Practices Committee [update Min Qual]</w:t>
      </w:r>
    </w:p>
    <w:p w14:paraId="2EF51EB6" w14:textId="3A38718B" w:rsidR="00862F56" w:rsidRPr="00DB71F5" w:rsidRDefault="00862F56" w:rsidP="00862F56">
      <w:pPr>
        <w:pStyle w:val="ListParagraph"/>
        <w:numPr>
          <w:ilvl w:val="1"/>
          <w:numId w:val="1"/>
        </w:numPr>
        <w:rPr>
          <w:rFonts w:ascii="Calibri" w:hAnsi="Calibri"/>
        </w:rPr>
      </w:pPr>
      <w:r w:rsidRPr="00916CE0">
        <w:rPr>
          <w:rFonts w:ascii="Calibri" w:hAnsi="Calibri"/>
        </w:rPr>
        <w:t>What do Colleges need? Help with unions re part-time hires [seniority clause with unintended consequences]; Administrative resistance [Overreach to disempower ASenate]</w:t>
      </w:r>
      <w:r w:rsidR="00916CE0">
        <w:rPr>
          <w:rFonts w:ascii="Calibri" w:hAnsi="Calibri"/>
        </w:rPr>
        <w:t>; Hiring procedures with p</w:t>
      </w:r>
      <w:r w:rsidR="00916CE0" w:rsidRPr="00916CE0">
        <w:rPr>
          <w:rFonts w:ascii="Calibri" w:hAnsi="Calibri"/>
        </w:rPr>
        <w:t>oint syste</w:t>
      </w:r>
      <w:r w:rsidR="00916CE0">
        <w:rPr>
          <w:rFonts w:ascii="Calibri" w:hAnsi="Calibri"/>
        </w:rPr>
        <w:t xml:space="preserve">m that does not promote equity ; How to invite conversations about equity; Create a framework that includes identify gaps &amp; tools; Include questions about diversity in hiring of both FT &amp; PT; be intentional by embedding that into the interview &amp; written questions, including scenarios for all hires [Fac, Admin, Classified professionals]; desire for ‘best practices’ in hiring, recruitment, and what about work </w:t>
      </w:r>
      <w:r w:rsidR="00325F97">
        <w:rPr>
          <w:rFonts w:ascii="Calibri" w:hAnsi="Calibri"/>
        </w:rPr>
        <w:t xml:space="preserve">with current faculty/retention; diversifying the campus takes time, needs system-wide focus/priority include diversity &amp; social justice, including Board of Trustees; consider succession to recruit diverse faculty into ASenate &amp; get into leadership positions; consider student support for faculty diversification; get more assistance from ASCCC on revision/activation of EEO funds [‘grow your own’ $50m, and </w:t>
      </w:r>
      <w:r w:rsidR="00325F97" w:rsidRPr="00733E63">
        <w:rPr>
          <w:rFonts w:ascii="Calibri" w:hAnsi="Calibri"/>
          <w:b/>
        </w:rPr>
        <w:t>_______]</w:t>
      </w:r>
      <w:r w:rsidR="00733E63" w:rsidRPr="00733E63">
        <w:rPr>
          <w:rFonts w:ascii="Calibri" w:hAnsi="Calibri"/>
          <w:b/>
        </w:rPr>
        <w:t>[request for 2</w:t>
      </w:r>
      <w:r w:rsidR="00733E63" w:rsidRPr="00733E63">
        <w:rPr>
          <w:rFonts w:ascii="Calibri" w:hAnsi="Calibri"/>
          <w:b/>
          <w:vertAlign w:val="superscript"/>
        </w:rPr>
        <w:t>nd</w:t>
      </w:r>
      <w:r w:rsidR="00733E63" w:rsidRPr="00733E63">
        <w:rPr>
          <w:rFonts w:ascii="Calibri" w:hAnsi="Calibri"/>
          <w:b/>
        </w:rPr>
        <w:t xml:space="preserve"> item]</w:t>
      </w:r>
      <w:r w:rsidR="00325F97">
        <w:rPr>
          <w:rFonts w:ascii="Calibri" w:hAnsi="Calibri"/>
        </w:rPr>
        <w:t xml:space="preserve">   </w:t>
      </w:r>
    </w:p>
    <w:p w14:paraId="1B5DDBA8" w14:textId="77777777" w:rsidR="0080677C" w:rsidRDefault="0080677C" w:rsidP="003F57B4">
      <w:pPr>
        <w:rPr>
          <w:rFonts w:ascii="Calibri" w:hAnsi="Calibri"/>
        </w:rPr>
      </w:pPr>
    </w:p>
    <w:p w14:paraId="46DAB9C5" w14:textId="02722545" w:rsidR="00E604F3" w:rsidRPr="00282146" w:rsidRDefault="002D5EF1" w:rsidP="00E604F3">
      <w:pPr>
        <w:numPr>
          <w:ilvl w:val="0"/>
          <w:numId w:val="1"/>
        </w:numPr>
        <w:rPr>
          <w:rFonts w:ascii="Calibri" w:hAnsi="Calibri"/>
        </w:rPr>
      </w:pPr>
      <w:r>
        <w:rPr>
          <w:rFonts w:ascii="Calibri" w:hAnsi="Calibri"/>
        </w:rPr>
        <w:t>Reports</w:t>
      </w:r>
      <w:r w:rsidR="00587025">
        <w:rPr>
          <w:rFonts w:ascii="Calibri" w:hAnsi="Calibri"/>
        </w:rPr>
        <w:t xml:space="preserve"> </w:t>
      </w:r>
      <w:r w:rsidR="00587025" w:rsidRPr="00733E63">
        <w:rPr>
          <w:rFonts w:ascii="Calibri" w:hAnsi="Calibri"/>
          <w:i/>
        </w:rPr>
        <w:t>(Information)</w:t>
      </w:r>
    </w:p>
    <w:p w14:paraId="2DF45013" w14:textId="68EECA90" w:rsidR="00E604F3" w:rsidRDefault="00696B1B" w:rsidP="000879CF">
      <w:pPr>
        <w:numPr>
          <w:ilvl w:val="1"/>
          <w:numId w:val="1"/>
        </w:numPr>
        <w:rPr>
          <w:rFonts w:ascii="Calibri" w:hAnsi="Calibri"/>
        </w:rPr>
      </w:pPr>
      <w:r w:rsidRPr="000C2189">
        <w:rPr>
          <w:rFonts w:ascii="Calibri" w:hAnsi="Calibri"/>
          <w:i/>
        </w:rPr>
        <w:t>ASCCC Update</w:t>
      </w:r>
      <w:r>
        <w:rPr>
          <w:rFonts w:ascii="Calibri" w:hAnsi="Calibri"/>
        </w:rPr>
        <w:t xml:space="preserve"> – </w:t>
      </w:r>
      <w:r w:rsidR="0084644E">
        <w:rPr>
          <w:rFonts w:ascii="Calibri" w:hAnsi="Calibri"/>
        </w:rPr>
        <w:t>Dolores Davison</w:t>
      </w:r>
      <w:r w:rsidR="00314D8C">
        <w:rPr>
          <w:rFonts w:ascii="Calibri" w:hAnsi="Calibri"/>
        </w:rPr>
        <w:t xml:space="preserve">, </w:t>
      </w:r>
      <w:r w:rsidR="0084644E">
        <w:rPr>
          <w:rFonts w:ascii="Calibri" w:hAnsi="Calibri"/>
        </w:rPr>
        <w:t>Vice-</w:t>
      </w:r>
      <w:r w:rsidR="00E604F3">
        <w:rPr>
          <w:rFonts w:ascii="Calibri" w:hAnsi="Calibri"/>
        </w:rPr>
        <w:t>President, ASCCC</w:t>
      </w:r>
    </w:p>
    <w:p w14:paraId="1044F34A" w14:textId="6D514451" w:rsidR="00C04675" w:rsidRDefault="00325F97" w:rsidP="00325F97">
      <w:pPr>
        <w:ind w:left="720" w:firstLine="720"/>
        <w:rPr>
          <w:rFonts w:ascii="Calibri" w:hAnsi="Calibri"/>
        </w:rPr>
      </w:pPr>
      <w:r>
        <w:rPr>
          <w:rFonts w:ascii="Calibri" w:hAnsi="Calibri"/>
        </w:rPr>
        <w:t xml:space="preserve">*Summary:  </w:t>
      </w:r>
      <w:r w:rsidR="00C04675">
        <w:rPr>
          <w:rFonts w:ascii="Calibri" w:hAnsi="Calibri"/>
        </w:rPr>
        <w:tab/>
        <w:t xml:space="preserve">2018-19 [Look for October </w:t>
      </w:r>
      <w:r>
        <w:rPr>
          <w:rFonts w:ascii="Calibri" w:hAnsi="Calibri"/>
        </w:rPr>
        <w:t>Preside</w:t>
      </w:r>
      <w:r w:rsidR="00C04675">
        <w:rPr>
          <w:rFonts w:ascii="Calibri" w:hAnsi="Calibri"/>
        </w:rPr>
        <w:t xml:space="preserve">nt Update]; 4 Goals: </w:t>
      </w:r>
    </w:p>
    <w:p w14:paraId="4532807F" w14:textId="20E0DB7E" w:rsidR="00C04675" w:rsidRDefault="00C04675" w:rsidP="00C04675">
      <w:pPr>
        <w:ind w:left="1080" w:firstLine="720"/>
        <w:rPr>
          <w:rFonts w:ascii="Calibri" w:hAnsi="Calibri"/>
        </w:rPr>
      </w:pPr>
      <w:r>
        <w:rPr>
          <w:rFonts w:ascii="Calibri" w:hAnsi="Calibri"/>
        </w:rPr>
        <w:t xml:space="preserve">1. Faculty Diversification [FD], 2. Implementation of Guided Pathways [GP] 3. Implementation AB705, 4. CTE Task force recommendations [CTE]- all done for now. </w:t>
      </w:r>
    </w:p>
    <w:p w14:paraId="0B344C4A" w14:textId="77777777" w:rsidR="00C04675" w:rsidRDefault="00C04675" w:rsidP="00C04675">
      <w:pPr>
        <w:ind w:left="2160" w:firstLine="720"/>
        <w:rPr>
          <w:rFonts w:ascii="Calibri" w:hAnsi="Calibri"/>
        </w:rPr>
      </w:pPr>
      <w:r>
        <w:rPr>
          <w:rFonts w:ascii="Calibri" w:hAnsi="Calibri"/>
        </w:rPr>
        <w:t xml:space="preserve">2019-20: </w:t>
      </w:r>
    </w:p>
    <w:p w14:paraId="1F6ABBFD" w14:textId="20D94D58" w:rsidR="00C04675" w:rsidRDefault="00C04675" w:rsidP="00C04675">
      <w:pPr>
        <w:pStyle w:val="ListParagraph"/>
        <w:numPr>
          <w:ilvl w:val="2"/>
          <w:numId w:val="1"/>
        </w:numPr>
        <w:rPr>
          <w:rFonts w:ascii="Calibri" w:hAnsi="Calibri"/>
        </w:rPr>
      </w:pPr>
      <w:r>
        <w:rPr>
          <w:rFonts w:ascii="Calibri" w:hAnsi="Calibri"/>
        </w:rPr>
        <w:t>Continue FD [ongoing for several years; BOG adopted Diversity Statement- Mayra &amp; John on it; support “grow your own” support; asking for representatives from all Admin groups-</w:t>
      </w:r>
      <w:proofErr w:type="gramStart"/>
      <w:r>
        <w:rPr>
          <w:rFonts w:ascii="Calibri" w:hAnsi="Calibri"/>
        </w:rPr>
        <w:t>CIO,COO</w:t>
      </w:r>
      <w:proofErr w:type="gramEnd"/>
      <w:r>
        <w:rPr>
          <w:rFonts w:ascii="Calibri" w:hAnsi="Calibri"/>
        </w:rPr>
        <w:t>, etc.; funding for EEO revision ($45k/college &amp; consider Mentoring)</w:t>
      </w:r>
      <w:r w:rsidR="005410A7">
        <w:rPr>
          <w:rFonts w:ascii="Calibri" w:hAnsi="Calibri"/>
        </w:rPr>
        <w:t>; increasing ASCCC &amp; CCCCO faculty &amp; diverse participation</w:t>
      </w:r>
      <w:r>
        <w:rPr>
          <w:rFonts w:ascii="Calibri" w:hAnsi="Calibri"/>
        </w:rPr>
        <w:t xml:space="preserve">] </w:t>
      </w:r>
    </w:p>
    <w:p w14:paraId="2BDDD433" w14:textId="777E6C4C" w:rsidR="00325F97" w:rsidRDefault="00C04675" w:rsidP="00C04675">
      <w:pPr>
        <w:pStyle w:val="ListParagraph"/>
        <w:numPr>
          <w:ilvl w:val="2"/>
          <w:numId w:val="1"/>
        </w:numPr>
        <w:rPr>
          <w:rFonts w:ascii="Calibri" w:hAnsi="Calibri"/>
        </w:rPr>
      </w:pPr>
      <w:r w:rsidRPr="00C04675">
        <w:rPr>
          <w:rFonts w:ascii="Calibri" w:hAnsi="Calibri"/>
        </w:rPr>
        <w:t xml:space="preserve"> </w:t>
      </w:r>
      <w:r>
        <w:rPr>
          <w:rFonts w:ascii="Calibri" w:hAnsi="Calibri"/>
        </w:rPr>
        <w:t>Continue GP &amp; roll in AB705 [</w:t>
      </w:r>
      <w:proofErr w:type="gramStart"/>
      <w:r>
        <w:rPr>
          <w:rFonts w:ascii="Calibri" w:hAnsi="Calibri"/>
        </w:rPr>
        <w:t>3 year</w:t>
      </w:r>
      <w:proofErr w:type="gramEnd"/>
      <w:r>
        <w:rPr>
          <w:rFonts w:ascii="Calibri" w:hAnsi="Calibri"/>
        </w:rPr>
        <w:t xml:space="preserve"> plan</w:t>
      </w:r>
      <w:r w:rsidR="00CB742E">
        <w:rPr>
          <w:rFonts w:ascii="Calibri" w:hAnsi="Calibri"/>
        </w:rPr>
        <w:t>; Task Force + Chanc. Office Advisory groups; assist with resources, regional mtgs, deliberately target colleges, and none are Area B this year, focus on Areas D &amp; A; you can request an ASCCC team for no charge</w:t>
      </w:r>
      <w:r w:rsidR="0048299A">
        <w:rPr>
          <w:rFonts w:ascii="Calibri" w:hAnsi="Calibri"/>
        </w:rPr>
        <w:t>, check Public Policy Institute report (ppi.org)</w:t>
      </w:r>
      <w:r>
        <w:rPr>
          <w:rFonts w:ascii="Calibri" w:hAnsi="Calibri"/>
        </w:rPr>
        <w:t>]</w:t>
      </w:r>
    </w:p>
    <w:p w14:paraId="79C82D59" w14:textId="2E4513AD" w:rsidR="00CC491A" w:rsidRDefault="00C04675" w:rsidP="00CC491A">
      <w:pPr>
        <w:pStyle w:val="ListParagraph"/>
        <w:numPr>
          <w:ilvl w:val="2"/>
          <w:numId w:val="1"/>
        </w:numPr>
        <w:rPr>
          <w:rFonts w:ascii="Calibri" w:hAnsi="Calibri"/>
        </w:rPr>
      </w:pPr>
      <w:r>
        <w:rPr>
          <w:rFonts w:ascii="Calibri" w:hAnsi="Calibri"/>
        </w:rPr>
        <w:t>Faculty &amp; Governance</w:t>
      </w:r>
      <w:r w:rsidR="0048299A">
        <w:rPr>
          <w:rFonts w:ascii="Calibri" w:hAnsi="Calibri"/>
        </w:rPr>
        <w:t xml:space="preserve"> [see Fall Resolution packet for wholistic appraisal of committees, institutes, elections; local governance = more technical “Collegiality in Governance” visits and can include Board of Trustees</w:t>
      </w:r>
      <w:r w:rsidR="00CC491A">
        <w:rPr>
          <w:rFonts w:ascii="Calibri" w:hAnsi="Calibri"/>
        </w:rPr>
        <w:t>; also consider ASCCC Relations with Local Senates committee; both Chancellor and ASCCC President will be at Area B Spring mtg [at Foothill College</w:t>
      </w:r>
      <w:proofErr w:type="gramStart"/>
      <w:r w:rsidR="00CC491A">
        <w:rPr>
          <w:rFonts w:ascii="Calibri" w:hAnsi="Calibri"/>
        </w:rPr>
        <w:t>] .</w:t>
      </w:r>
      <w:proofErr w:type="gramEnd"/>
    </w:p>
    <w:p w14:paraId="2B109D0E" w14:textId="67A22833" w:rsidR="00017AB7" w:rsidRPr="00017AB7" w:rsidRDefault="00017AB7" w:rsidP="00017AB7">
      <w:pPr>
        <w:rPr>
          <w:rFonts w:ascii="Calibri" w:hAnsi="Calibri"/>
        </w:rPr>
      </w:pPr>
      <w:r>
        <w:rPr>
          <w:rFonts w:ascii="Calibri" w:hAnsi="Calibri"/>
        </w:rPr>
        <w:t>OTHER ISSUES</w:t>
      </w:r>
    </w:p>
    <w:p w14:paraId="090600D6" w14:textId="603E5758" w:rsidR="00BA774F" w:rsidRPr="000C2189" w:rsidRDefault="000C2189" w:rsidP="000C2189">
      <w:pPr>
        <w:rPr>
          <w:rFonts w:ascii="Calibri" w:hAnsi="Calibri"/>
        </w:rPr>
      </w:pPr>
      <w:r>
        <w:rPr>
          <w:rFonts w:ascii="Calibri" w:hAnsi="Calibri"/>
        </w:rPr>
        <w:t>-</w:t>
      </w:r>
      <w:r w:rsidR="00CC491A" w:rsidRPr="000C2189">
        <w:rPr>
          <w:rFonts w:ascii="Calibri" w:hAnsi="Calibri"/>
        </w:rPr>
        <w:t>CalBright:  fully ONL college but not funded or properly governed; new student enrollment 10/1/19; 1</w:t>
      </w:r>
      <w:r w:rsidR="00CC491A" w:rsidRPr="000C2189">
        <w:rPr>
          <w:rFonts w:ascii="Calibri" w:hAnsi="Calibri"/>
          <w:vertAlign w:val="superscript"/>
        </w:rPr>
        <w:t>st</w:t>
      </w:r>
      <w:r w:rsidR="00CC491A" w:rsidRPr="000C2189">
        <w:rPr>
          <w:rFonts w:ascii="Calibri" w:hAnsi="Calibri"/>
        </w:rPr>
        <w:t xml:space="preserve"> courses are to be offered; 300-400 SEIU employees [open enrollment] for contract ed courses; no FT faculty, only 4 PT [in the areas of certification] faculty have been hired; ‘academic coaches/advisers’ no fac. counselors; ASCCC appointed 5 faculty to review ‘acad &amp; prof matters’ so </w:t>
      </w:r>
      <w:r w:rsidR="00CC491A" w:rsidRPr="000C2189">
        <w:rPr>
          <w:rFonts w:ascii="Calibri" w:hAnsi="Calibri"/>
        </w:rPr>
        <w:lastRenderedPageBreak/>
        <w:t xml:space="preserve">have met with several of them </w:t>
      </w:r>
      <w:proofErr w:type="gramStart"/>
      <w:r w:rsidR="00CC491A" w:rsidRPr="000C2189">
        <w:rPr>
          <w:rFonts w:ascii="Calibri" w:hAnsi="Calibri"/>
        </w:rPr>
        <w:t>+  2</w:t>
      </w:r>
      <w:proofErr w:type="gramEnd"/>
      <w:r w:rsidR="00CC491A" w:rsidRPr="000C2189">
        <w:rPr>
          <w:rFonts w:ascii="Calibri" w:hAnsi="Calibri"/>
        </w:rPr>
        <w:t xml:space="preserve"> letters of concern sent to legislature [accreditation, programs dvpt &amp; hiring practices]; </w:t>
      </w:r>
    </w:p>
    <w:p w14:paraId="4EF130F4" w14:textId="5E193D9D" w:rsidR="00BA774F" w:rsidRDefault="00017AB7" w:rsidP="00CB1284">
      <w:pPr>
        <w:pStyle w:val="ListParagraph"/>
        <w:rPr>
          <w:rFonts w:ascii="Calibri" w:hAnsi="Calibri"/>
        </w:rPr>
      </w:pPr>
      <w:r>
        <w:rPr>
          <w:rFonts w:ascii="Calibri" w:hAnsi="Calibri"/>
        </w:rPr>
        <w:t>Concerns: -</w:t>
      </w:r>
      <w:r w:rsidR="00CB1284">
        <w:rPr>
          <w:rFonts w:ascii="Calibri" w:hAnsi="Calibri"/>
        </w:rPr>
        <w:t xml:space="preserve">have opened an office in Oakland, </w:t>
      </w:r>
      <w:r w:rsidR="00BA774F">
        <w:rPr>
          <w:rFonts w:ascii="Calibri" w:hAnsi="Calibri"/>
        </w:rPr>
        <w:t xml:space="preserve">in Peralta District; Assembly voted against funding, Senate approved, in consultation the ONL college is funded for 1 year; Resolution passed by Peralta District; Governor’s office? Likely not radical changes, but not as familiar with CC as with ECE and K-12. </w:t>
      </w:r>
    </w:p>
    <w:p w14:paraId="3394C638" w14:textId="339C1926" w:rsidR="00CB1284" w:rsidRDefault="00BA774F" w:rsidP="00BA774F">
      <w:pPr>
        <w:pStyle w:val="ListParagraph"/>
        <w:ind w:firstLine="720"/>
        <w:rPr>
          <w:rFonts w:ascii="Calibri" w:hAnsi="Calibri"/>
        </w:rPr>
      </w:pPr>
      <w:r>
        <w:rPr>
          <w:rFonts w:ascii="Calibri" w:hAnsi="Calibri"/>
        </w:rPr>
        <w:t xml:space="preserve">     </w:t>
      </w:r>
      <w:r w:rsidR="00017AB7">
        <w:rPr>
          <w:rFonts w:ascii="Calibri" w:hAnsi="Calibri"/>
        </w:rPr>
        <w:t>-</w:t>
      </w:r>
      <w:r>
        <w:rPr>
          <w:rFonts w:ascii="Calibri" w:hAnsi="Calibri"/>
        </w:rPr>
        <w:t xml:space="preserve">plans for mission expansion?  The 3 programs suggested, check ASCCC website, [Communities, Legislative positions letter] </w:t>
      </w:r>
    </w:p>
    <w:p w14:paraId="6DFF88F1" w14:textId="77777777" w:rsidR="00017AB7" w:rsidRPr="00017AB7" w:rsidRDefault="00017AB7" w:rsidP="00017AB7">
      <w:pPr>
        <w:rPr>
          <w:rFonts w:ascii="Calibri" w:hAnsi="Calibri"/>
        </w:rPr>
      </w:pPr>
    </w:p>
    <w:p w14:paraId="03E9019A" w14:textId="68FE1D61" w:rsidR="00BA774F" w:rsidRPr="000C2189" w:rsidRDefault="000C2189" w:rsidP="000C2189">
      <w:pPr>
        <w:rPr>
          <w:rFonts w:ascii="Calibri" w:hAnsi="Calibri"/>
        </w:rPr>
      </w:pPr>
      <w:r>
        <w:rPr>
          <w:rFonts w:ascii="Calibri" w:hAnsi="Calibri"/>
        </w:rPr>
        <w:t>-</w:t>
      </w:r>
      <w:r w:rsidR="00BA774F" w:rsidRPr="000C2189">
        <w:rPr>
          <w:rFonts w:ascii="Calibri" w:hAnsi="Calibri"/>
        </w:rPr>
        <w:t>Transfer &amp; Transfer patterns: Physics/Chem starting UC Fall? Intersegmental mtg</w:t>
      </w:r>
      <w:r w:rsidR="00017AB7" w:rsidRPr="000C2189">
        <w:rPr>
          <w:rFonts w:ascii="Calibri" w:hAnsi="Calibri"/>
        </w:rPr>
        <w:t xml:space="preserve"> last week, how bridge gaps with UC/CSU re ADTs; the 7 that are identical and the others that aren’t yet. </w:t>
      </w:r>
    </w:p>
    <w:p w14:paraId="7C74223C" w14:textId="77777777" w:rsidR="000C2189" w:rsidRDefault="000C2189" w:rsidP="000C2189">
      <w:pPr>
        <w:rPr>
          <w:rFonts w:ascii="Calibri" w:hAnsi="Calibri"/>
        </w:rPr>
      </w:pPr>
    </w:p>
    <w:p w14:paraId="68079878" w14:textId="0E5250BC" w:rsidR="00017AB7" w:rsidRPr="000C2189" w:rsidRDefault="000C2189" w:rsidP="000C2189">
      <w:pPr>
        <w:rPr>
          <w:rFonts w:ascii="Calibri" w:hAnsi="Calibri"/>
        </w:rPr>
      </w:pPr>
      <w:r>
        <w:rPr>
          <w:rFonts w:ascii="Calibri" w:hAnsi="Calibri"/>
        </w:rPr>
        <w:t>-</w:t>
      </w:r>
      <w:r w:rsidR="00017AB7" w:rsidRPr="000C2189">
        <w:rPr>
          <w:rFonts w:ascii="Calibri" w:hAnsi="Calibri"/>
        </w:rPr>
        <w:t>Check out Events and Hearing/Fac Diversification in CCC systems [Monday 11/4, Riverside City College] Assemblymember Medina.</w:t>
      </w:r>
      <w:r w:rsidR="00B42E06" w:rsidRPr="000C2189">
        <w:rPr>
          <w:rFonts w:ascii="Calibri" w:hAnsi="Calibri"/>
        </w:rPr>
        <w:t xml:space="preserve">  SJCity, Evergreen, DeAnza, Riverside City will be testifying along with Pres Stanskas &amp; VP Davison. </w:t>
      </w:r>
      <w:r w:rsidR="00017AB7" w:rsidRPr="000C2189">
        <w:rPr>
          <w:rFonts w:ascii="Calibri" w:hAnsi="Calibri"/>
        </w:rPr>
        <w:t xml:space="preserve"> </w:t>
      </w:r>
    </w:p>
    <w:p w14:paraId="279B48A8" w14:textId="77777777" w:rsidR="00CB1284" w:rsidRDefault="00CB1284" w:rsidP="00CB1284">
      <w:pPr>
        <w:pStyle w:val="ListParagraph"/>
        <w:rPr>
          <w:rFonts w:ascii="Calibri" w:hAnsi="Calibri"/>
        </w:rPr>
      </w:pPr>
    </w:p>
    <w:p w14:paraId="0B038032" w14:textId="54B91424" w:rsidR="000C2189" w:rsidRPr="000C2189" w:rsidRDefault="000C2189" w:rsidP="000C2189">
      <w:pPr>
        <w:pStyle w:val="ListParagraph"/>
        <w:numPr>
          <w:ilvl w:val="1"/>
          <w:numId w:val="1"/>
        </w:numPr>
        <w:rPr>
          <w:rFonts w:asciiTheme="majorHAnsi" w:hAnsiTheme="majorHAnsi" w:cstheme="majorHAnsi"/>
          <w:i/>
        </w:rPr>
      </w:pPr>
      <w:r w:rsidRPr="000C2189">
        <w:rPr>
          <w:rFonts w:asciiTheme="majorHAnsi" w:hAnsiTheme="majorHAnsi" w:cstheme="majorHAnsi"/>
          <w:i/>
        </w:rPr>
        <w:t xml:space="preserve">Foundation Director </w:t>
      </w:r>
    </w:p>
    <w:p w14:paraId="30FCBE83" w14:textId="1963215C" w:rsidR="00FC7A28" w:rsidRDefault="000C2189" w:rsidP="00CB1284">
      <w:pPr>
        <w:pStyle w:val="ListParagraph"/>
        <w:rPr>
          <w:rFonts w:ascii="Calibri" w:hAnsi="Calibri"/>
        </w:rPr>
      </w:pPr>
      <w:r>
        <w:t xml:space="preserve"> </w:t>
      </w:r>
      <w:hyperlink r:id="rId7" w:history="1">
        <w:r w:rsidR="00E604F3">
          <w:rPr>
            <w:rStyle w:val="Hyperlink"/>
            <w:rFonts w:ascii="Calibri" w:hAnsi="Calibri"/>
          </w:rPr>
          <w:t>Academic Senate Foundation for CCC</w:t>
        </w:r>
      </w:hyperlink>
      <w:r w:rsidR="00E604F3">
        <w:rPr>
          <w:rFonts w:ascii="Calibri" w:hAnsi="Calibri"/>
        </w:rPr>
        <w:t xml:space="preserve"> – </w:t>
      </w:r>
      <w:r w:rsidR="0084644E">
        <w:rPr>
          <w:rFonts w:ascii="Calibri" w:hAnsi="Calibri"/>
        </w:rPr>
        <w:t>Director’s report</w:t>
      </w:r>
      <w:r w:rsidR="00DB71F5">
        <w:rPr>
          <w:rFonts w:ascii="Calibri" w:hAnsi="Calibri"/>
        </w:rPr>
        <w:t>. Mayra presents Cheryl Aschenbach</w:t>
      </w:r>
      <w:r>
        <w:rPr>
          <w:rFonts w:ascii="Calibri" w:hAnsi="Calibri"/>
        </w:rPr>
        <w:t>, posted on website now</w:t>
      </w:r>
    </w:p>
    <w:p w14:paraId="3CBDCD99" w14:textId="0872FD66" w:rsidR="00DB71F5" w:rsidRDefault="00DB71F5" w:rsidP="00CB1284">
      <w:pPr>
        <w:pStyle w:val="ListParagraph"/>
        <w:rPr>
          <w:rFonts w:ascii="Calibri" w:hAnsi="Calibri"/>
        </w:rPr>
      </w:pPr>
      <w:r>
        <w:rPr>
          <w:rFonts w:ascii="Calibri" w:hAnsi="Calibri"/>
        </w:rPr>
        <w:tab/>
      </w:r>
      <w:r w:rsidR="000C2189">
        <w:rPr>
          <w:rFonts w:ascii="Calibri" w:hAnsi="Calibri"/>
        </w:rPr>
        <w:t xml:space="preserve">1. Support </w:t>
      </w:r>
      <w:r>
        <w:rPr>
          <w:rFonts w:ascii="Calibri" w:hAnsi="Calibri"/>
        </w:rPr>
        <w:t>Faculty Scholarships for ASCCC events.</w:t>
      </w:r>
    </w:p>
    <w:p w14:paraId="698694E9" w14:textId="67B107AF" w:rsidR="00DB71F5" w:rsidRPr="00DB71F5" w:rsidRDefault="00DB71F5" w:rsidP="00DB71F5">
      <w:pPr>
        <w:ind w:left="1440" w:firstLine="720"/>
        <w:rPr>
          <w:rFonts w:ascii="Calibri" w:hAnsi="Calibri"/>
        </w:rPr>
      </w:pPr>
      <w:r>
        <w:rPr>
          <w:rFonts w:ascii="Calibri" w:hAnsi="Calibri"/>
        </w:rPr>
        <w:t>-</w:t>
      </w:r>
      <w:r w:rsidRPr="00DB71F5">
        <w:rPr>
          <w:rFonts w:ascii="Calibri" w:hAnsi="Calibri"/>
        </w:rPr>
        <w:t xml:space="preserve"> Plenary had 60 applicants for 3 scholarships</w:t>
      </w:r>
    </w:p>
    <w:p w14:paraId="0B3132DA" w14:textId="0AA5E836" w:rsidR="00DB71F5" w:rsidRPr="006534D8" w:rsidRDefault="00DB71F5" w:rsidP="00CB1284">
      <w:pPr>
        <w:pStyle w:val="ListParagraph"/>
        <w:rPr>
          <w:rFonts w:ascii="Calibri" w:hAnsi="Calibri"/>
        </w:rPr>
      </w:pPr>
      <w:r>
        <w:rPr>
          <w:rFonts w:ascii="Calibri" w:hAnsi="Calibri"/>
        </w:rPr>
        <w:tab/>
      </w:r>
      <w:r w:rsidR="000C2189">
        <w:rPr>
          <w:rFonts w:ascii="Calibri" w:hAnsi="Calibri"/>
        </w:rPr>
        <w:t>Scholarships given for</w:t>
      </w:r>
      <w:r>
        <w:rPr>
          <w:rFonts w:ascii="Calibri" w:hAnsi="Calibri"/>
        </w:rPr>
        <w:t xml:space="preserve"> Plenaries</w:t>
      </w:r>
      <w:r w:rsidR="004E6278">
        <w:rPr>
          <w:rFonts w:ascii="Calibri" w:hAnsi="Calibri"/>
        </w:rPr>
        <w:t xml:space="preserve"> [Nov &amp; April</w:t>
      </w:r>
      <w:r>
        <w:rPr>
          <w:rFonts w:ascii="Calibri" w:hAnsi="Calibri"/>
        </w:rPr>
        <w:t xml:space="preserve">]; </w:t>
      </w:r>
      <w:r w:rsidR="004E6278">
        <w:rPr>
          <w:rFonts w:ascii="Calibri" w:hAnsi="Calibri"/>
        </w:rPr>
        <w:t>A2MEND [March]</w:t>
      </w:r>
      <w:r>
        <w:rPr>
          <w:rFonts w:ascii="Calibri" w:hAnsi="Calibri"/>
        </w:rPr>
        <w:t xml:space="preserve">, </w:t>
      </w:r>
      <w:r w:rsidR="000C2189">
        <w:rPr>
          <w:rFonts w:ascii="Calibri" w:hAnsi="Calibri"/>
        </w:rPr>
        <w:t>&amp;</w:t>
      </w:r>
      <w:r>
        <w:rPr>
          <w:rFonts w:ascii="Calibri" w:hAnsi="Calibri"/>
        </w:rPr>
        <w:t xml:space="preserve"> Faculty </w:t>
      </w:r>
      <w:r w:rsidR="004E6278">
        <w:rPr>
          <w:rFonts w:ascii="Calibri" w:hAnsi="Calibri"/>
        </w:rPr>
        <w:t xml:space="preserve">Leadership </w:t>
      </w:r>
      <w:r>
        <w:rPr>
          <w:rFonts w:ascii="Calibri" w:hAnsi="Calibri"/>
        </w:rPr>
        <w:t>Institute</w:t>
      </w:r>
      <w:r w:rsidR="008D0D79">
        <w:rPr>
          <w:rFonts w:ascii="Calibri" w:hAnsi="Calibri"/>
        </w:rPr>
        <w:t xml:space="preserve"> </w:t>
      </w:r>
      <w:r>
        <w:rPr>
          <w:rFonts w:ascii="Calibri" w:hAnsi="Calibri"/>
        </w:rPr>
        <w:t xml:space="preserve">[June] </w:t>
      </w:r>
    </w:p>
    <w:p w14:paraId="1459DEE2" w14:textId="3F1DAC34" w:rsidR="00FC7A28" w:rsidRDefault="000C2189" w:rsidP="000C2189">
      <w:pPr>
        <w:ind w:left="720" w:firstLine="720"/>
        <w:rPr>
          <w:rFonts w:ascii="Calibri" w:hAnsi="Calibri"/>
        </w:rPr>
      </w:pPr>
      <w:r>
        <w:rPr>
          <w:rFonts w:ascii="Calibri" w:hAnsi="Calibri"/>
        </w:rPr>
        <w:t>2. New effort: Amazon Smile; make ASCCC your charitable donation [0.5%]</w:t>
      </w:r>
    </w:p>
    <w:p w14:paraId="70642B24" w14:textId="77777777" w:rsidR="000C2189" w:rsidRDefault="000C2189" w:rsidP="000C2189">
      <w:pPr>
        <w:ind w:left="720" w:firstLine="720"/>
        <w:rPr>
          <w:rFonts w:ascii="Calibri" w:hAnsi="Calibri"/>
        </w:rPr>
      </w:pPr>
    </w:p>
    <w:p w14:paraId="1D72B0BE" w14:textId="7515400B" w:rsidR="00E604F3" w:rsidRPr="004E6278" w:rsidRDefault="00862F56" w:rsidP="000C2189">
      <w:pPr>
        <w:pStyle w:val="ListParagraph"/>
        <w:numPr>
          <w:ilvl w:val="0"/>
          <w:numId w:val="8"/>
        </w:numPr>
        <w:rPr>
          <w:rFonts w:ascii="Calibri" w:hAnsi="Calibri"/>
          <w:i/>
        </w:rPr>
      </w:pPr>
      <w:r w:rsidRPr="004E6278">
        <w:rPr>
          <w:rFonts w:ascii="Calibri" w:hAnsi="Calibri"/>
          <w:i/>
        </w:rPr>
        <w:t>20</w:t>
      </w:r>
      <w:r w:rsidR="00910ABD" w:rsidRPr="004E6278">
        <w:rPr>
          <w:rFonts w:ascii="Calibri" w:hAnsi="Calibri"/>
          <w:i/>
        </w:rPr>
        <w:t xml:space="preserve">19-2020 </w:t>
      </w:r>
      <w:r w:rsidR="00E604F3" w:rsidRPr="004E6278">
        <w:rPr>
          <w:rFonts w:ascii="Calibri" w:hAnsi="Calibri"/>
          <w:i/>
        </w:rPr>
        <w:t>Awards</w:t>
      </w:r>
      <w:r w:rsidR="00910ABD" w:rsidRPr="004E6278">
        <w:rPr>
          <w:rFonts w:ascii="Calibri" w:hAnsi="Calibri"/>
          <w:i/>
        </w:rPr>
        <w:t xml:space="preserve"> Nominations</w:t>
      </w:r>
    </w:p>
    <w:p w14:paraId="247809B3" w14:textId="73A7859A" w:rsidR="00E95326" w:rsidRDefault="00615F5A" w:rsidP="000C2189">
      <w:pPr>
        <w:numPr>
          <w:ilvl w:val="2"/>
          <w:numId w:val="8"/>
        </w:numPr>
        <w:rPr>
          <w:rFonts w:ascii="Calibri" w:hAnsi="Calibri"/>
        </w:rPr>
      </w:pPr>
      <w:hyperlink r:id="rId8" w:history="1">
        <w:r w:rsidR="00E604F3" w:rsidRPr="00322E53">
          <w:rPr>
            <w:rStyle w:val="Hyperlink"/>
            <w:rFonts w:ascii="Calibri" w:hAnsi="Calibri"/>
          </w:rPr>
          <w:t>Exemplary Program Award</w:t>
        </w:r>
      </w:hyperlink>
      <w:r w:rsidR="004764CA">
        <w:rPr>
          <w:rFonts w:ascii="Calibri" w:hAnsi="Calibri"/>
        </w:rPr>
        <w:t xml:space="preserve"> –</w:t>
      </w:r>
      <w:r w:rsidR="00910ABD" w:rsidRPr="00910ABD">
        <w:rPr>
          <w:rFonts w:ascii="Calibri" w:hAnsi="Calibri"/>
        </w:rPr>
        <w:t>Application Deadline: Monday, November 4, 2019 - 5:00pm</w:t>
      </w:r>
    </w:p>
    <w:p w14:paraId="7CBD4B85" w14:textId="4EB9DDC5" w:rsidR="00910ABD" w:rsidRDefault="00615F5A" w:rsidP="000C2189">
      <w:pPr>
        <w:numPr>
          <w:ilvl w:val="2"/>
          <w:numId w:val="8"/>
        </w:numPr>
        <w:rPr>
          <w:rFonts w:ascii="Calibri" w:hAnsi="Calibri"/>
        </w:rPr>
      </w:pPr>
      <w:hyperlink r:id="rId9" w:history="1">
        <w:r w:rsidR="00910ABD" w:rsidRPr="00910ABD">
          <w:rPr>
            <w:rStyle w:val="Hyperlink"/>
            <w:rFonts w:ascii="Calibri" w:hAnsi="Calibri"/>
          </w:rPr>
          <w:t>Hayward Award</w:t>
        </w:r>
      </w:hyperlink>
      <w:r w:rsidR="00910ABD">
        <w:rPr>
          <w:rFonts w:ascii="Calibri" w:hAnsi="Calibri"/>
        </w:rPr>
        <w:t xml:space="preserve"> </w:t>
      </w:r>
      <w:r w:rsidR="00910ABD" w:rsidRPr="00910ABD">
        <w:rPr>
          <w:rFonts w:ascii="Calibri" w:hAnsi="Calibri"/>
        </w:rPr>
        <w:t>Deadline</w:t>
      </w:r>
      <w:r w:rsidR="00910ABD">
        <w:rPr>
          <w:rFonts w:ascii="Calibri" w:hAnsi="Calibri"/>
        </w:rPr>
        <w:t xml:space="preserve">- </w:t>
      </w:r>
      <w:r w:rsidR="00910ABD" w:rsidRPr="00910ABD">
        <w:rPr>
          <w:rFonts w:ascii="Calibri" w:hAnsi="Calibri"/>
        </w:rPr>
        <w:t>Application Deadline: Friday, December 13, 2019 - 5:00pm</w:t>
      </w:r>
    </w:p>
    <w:p w14:paraId="359BCB3C" w14:textId="33365BB7" w:rsidR="00910ABD" w:rsidRDefault="00615F5A" w:rsidP="000C2189">
      <w:pPr>
        <w:numPr>
          <w:ilvl w:val="2"/>
          <w:numId w:val="8"/>
        </w:numPr>
        <w:rPr>
          <w:rFonts w:ascii="Calibri" w:hAnsi="Calibri"/>
        </w:rPr>
      </w:pPr>
      <w:hyperlink r:id="rId10" w:history="1">
        <w:r w:rsidR="00910ABD" w:rsidRPr="00910ABD">
          <w:rPr>
            <w:rStyle w:val="Hyperlink"/>
            <w:rFonts w:ascii="Calibri" w:hAnsi="Calibri"/>
          </w:rPr>
          <w:t>Stanback-Stroud Diversity Award</w:t>
        </w:r>
      </w:hyperlink>
      <w:r w:rsidR="00910ABD">
        <w:rPr>
          <w:rFonts w:ascii="Calibri" w:hAnsi="Calibri"/>
        </w:rPr>
        <w:t xml:space="preserve">:  </w:t>
      </w:r>
      <w:r w:rsidR="00910ABD" w:rsidRPr="00910ABD">
        <w:rPr>
          <w:rFonts w:ascii="Calibri" w:hAnsi="Calibri"/>
        </w:rPr>
        <w:t>Application Deadline: Friday, February 14, 2020 - 5:00pm</w:t>
      </w:r>
    </w:p>
    <w:p w14:paraId="476940CA" w14:textId="07599D28" w:rsidR="000C2189" w:rsidRDefault="008D0D79" w:rsidP="000C2189">
      <w:pPr>
        <w:rPr>
          <w:rFonts w:ascii="Calibri" w:hAnsi="Calibri"/>
        </w:rPr>
      </w:pPr>
      <w:r>
        <w:rPr>
          <w:rFonts w:ascii="Calibri" w:hAnsi="Calibri"/>
        </w:rPr>
        <w:t>LUNCH</w:t>
      </w:r>
    </w:p>
    <w:p w14:paraId="13EEAECC" w14:textId="422B1D92" w:rsidR="008D0D79" w:rsidRDefault="008D0D79" w:rsidP="000C2189">
      <w:pPr>
        <w:rPr>
          <w:rFonts w:ascii="Calibri" w:hAnsi="Calibri"/>
        </w:rPr>
      </w:pPr>
      <w:r>
        <w:rPr>
          <w:rFonts w:ascii="Calibri" w:hAnsi="Calibri"/>
        </w:rPr>
        <w:t>Reports, continued</w:t>
      </w:r>
    </w:p>
    <w:p w14:paraId="1C3D3F04" w14:textId="77777777" w:rsidR="00910ABD" w:rsidRPr="00910ABD" w:rsidRDefault="00910ABD" w:rsidP="00910ABD">
      <w:pPr>
        <w:rPr>
          <w:rFonts w:ascii="Calibri" w:hAnsi="Calibri"/>
        </w:rPr>
      </w:pPr>
    </w:p>
    <w:p w14:paraId="3547D63E" w14:textId="0BEDA141" w:rsidR="00E604F3" w:rsidRDefault="00F5029A" w:rsidP="008D0D79">
      <w:pPr>
        <w:pStyle w:val="ListParagraph"/>
        <w:numPr>
          <w:ilvl w:val="0"/>
          <w:numId w:val="9"/>
        </w:numPr>
        <w:rPr>
          <w:rFonts w:ascii="Calibri" w:hAnsi="Calibri"/>
        </w:rPr>
      </w:pPr>
      <w:r w:rsidRPr="008D0D79">
        <w:rPr>
          <w:rFonts w:ascii="Calibri" w:hAnsi="Calibri"/>
        </w:rPr>
        <w:t xml:space="preserve">Proposed </w:t>
      </w:r>
      <w:r w:rsidR="00696B1B" w:rsidRPr="008D0D79">
        <w:rPr>
          <w:rFonts w:ascii="Calibri" w:hAnsi="Calibri"/>
        </w:rPr>
        <w:t>Disciplines List</w:t>
      </w:r>
      <w:r w:rsidRPr="008D0D79">
        <w:rPr>
          <w:rFonts w:ascii="Calibri" w:hAnsi="Calibri"/>
        </w:rPr>
        <w:t xml:space="preserve"> Revisions- </w:t>
      </w:r>
      <w:r w:rsidR="0084644E" w:rsidRPr="008D0D79">
        <w:rPr>
          <w:rFonts w:ascii="Calibri" w:hAnsi="Calibri"/>
        </w:rPr>
        <w:t xml:space="preserve">Dolores Davison, </w:t>
      </w:r>
      <w:r w:rsidR="00696B1B" w:rsidRPr="008D0D79">
        <w:rPr>
          <w:rFonts w:ascii="Calibri" w:hAnsi="Calibri"/>
        </w:rPr>
        <w:t>Vice President, ASCCC</w:t>
      </w:r>
      <w:r w:rsidR="00E604F3" w:rsidRPr="008D0D79">
        <w:rPr>
          <w:rFonts w:ascii="Calibri" w:hAnsi="Calibri"/>
        </w:rPr>
        <w:t xml:space="preserve"> </w:t>
      </w:r>
    </w:p>
    <w:p w14:paraId="364FF788" w14:textId="2E30FB4F" w:rsidR="00747FC9" w:rsidRPr="00747FC9" w:rsidRDefault="00747FC9" w:rsidP="00747FC9">
      <w:pPr>
        <w:pStyle w:val="ListParagraph"/>
        <w:ind w:left="2160"/>
        <w:rPr>
          <w:rFonts w:ascii="Calibri" w:hAnsi="Calibri"/>
          <w:i/>
        </w:rPr>
      </w:pPr>
      <w:r w:rsidRPr="00733E63">
        <w:rPr>
          <w:rFonts w:ascii="Calibri" w:hAnsi="Calibri"/>
        </w:rPr>
        <w:t>Annual process now; wording revised</w:t>
      </w:r>
      <w:r w:rsidRPr="00747FC9">
        <w:rPr>
          <w:rFonts w:ascii="Calibri" w:hAnsi="Calibri"/>
          <w:i/>
        </w:rPr>
        <w:t xml:space="preserve">. </w:t>
      </w:r>
    </w:p>
    <w:p w14:paraId="74C7DFA7" w14:textId="77777777" w:rsidR="009850D7" w:rsidRPr="009850D7" w:rsidRDefault="009850D7" w:rsidP="009850D7">
      <w:pPr>
        <w:numPr>
          <w:ilvl w:val="0"/>
          <w:numId w:val="2"/>
        </w:numPr>
        <w:tabs>
          <w:tab w:val="clear" w:pos="720"/>
          <w:tab w:val="num" w:pos="2520"/>
        </w:tabs>
        <w:ind w:left="2520"/>
        <w:rPr>
          <w:rFonts w:ascii="Calibri" w:hAnsi="Calibri"/>
        </w:rPr>
      </w:pPr>
      <w:r w:rsidRPr="009850D7">
        <w:rPr>
          <w:rFonts w:ascii="Calibri" w:hAnsi="Calibri"/>
        </w:rPr>
        <w:t>Overview of </w:t>
      </w:r>
      <w:hyperlink r:id="rId11" w:tgtFrame="_blank" w:history="1">
        <w:r w:rsidRPr="009850D7">
          <w:rPr>
            <w:rStyle w:val="Hyperlink"/>
            <w:rFonts w:ascii="Calibri" w:hAnsi="Calibri"/>
          </w:rPr>
          <w:t>Disciplines List Revision Process</w:t>
        </w:r>
      </w:hyperlink>
      <w:r w:rsidRPr="009850D7">
        <w:rPr>
          <w:rFonts w:ascii="Calibri" w:hAnsi="Calibri"/>
        </w:rPr>
        <w:t> </w:t>
      </w:r>
    </w:p>
    <w:p w14:paraId="32DC12A3" w14:textId="77777777" w:rsidR="009850D7" w:rsidRPr="009850D7" w:rsidRDefault="00615F5A" w:rsidP="009850D7">
      <w:pPr>
        <w:ind w:left="1800"/>
        <w:rPr>
          <w:rFonts w:ascii="Calibri" w:hAnsi="Calibri"/>
        </w:rPr>
      </w:pPr>
      <w:hyperlink r:id="rId12" w:tgtFrame="_blank" w:history="1">
        <w:r w:rsidR="009850D7" w:rsidRPr="009850D7">
          <w:rPr>
            <w:rStyle w:val="Hyperlink"/>
            <w:rFonts w:ascii="Calibri" w:hAnsi="Calibri"/>
          </w:rPr>
          <w:t>Timeline</w:t>
        </w:r>
      </w:hyperlink>
      <w:r w:rsidR="009850D7" w:rsidRPr="009850D7">
        <w:rPr>
          <w:rFonts w:ascii="Calibri" w:hAnsi="Calibri"/>
        </w:rPr>
        <w:t>: </w:t>
      </w:r>
    </w:p>
    <w:p w14:paraId="3FC3D28E" w14:textId="77777777" w:rsidR="009850D7" w:rsidRPr="009850D7" w:rsidRDefault="009850D7" w:rsidP="009850D7">
      <w:pPr>
        <w:numPr>
          <w:ilvl w:val="0"/>
          <w:numId w:val="3"/>
        </w:numPr>
        <w:tabs>
          <w:tab w:val="clear" w:pos="720"/>
          <w:tab w:val="num" w:pos="2520"/>
        </w:tabs>
        <w:ind w:left="2520"/>
        <w:rPr>
          <w:rFonts w:ascii="Calibri" w:hAnsi="Calibri"/>
        </w:rPr>
      </w:pPr>
      <w:r w:rsidRPr="009850D7">
        <w:rPr>
          <w:rFonts w:ascii="Calibri" w:hAnsi="Calibri"/>
        </w:rPr>
        <w:t>February—Request for Proposals </w:t>
      </w:r>
    </w:p>
    <w:p w14:paraId="5671552C" w14:textId="77777777" w:rsidR="009850D7" w:rsidRPr="009850D7" w:rsidRDefault="009850D7" w:rsidP="009850D7">
      <w:pPr>
        <w:numPr>
          <w:ilvl w:val="0"/>
          <w:numId w:val="3"/>
        </w:numPr>
        <w:tabs>
          <w:tab w:val="clear" w:pos="720"/>
          <w:tab w:val="num" w:pos="2520"/>
        </w:tabs>
        <w:ind w:left="2520"/>
        <w:rPr>
          <w:rFonts w:ascii="Calibri" w:hAnsi="Calibri"/>
        </w:rPr>
      </w:pPr>
      <w:r w:rsidRPr="009850D7">
        <w:rPr>
          <w:rFonts w:ascii="Calibri" w:hAnsi="Calibri"/>
        </w:rPr>
        <w:t>September—Final Call for Proposals (due September 30) and Summary of Submitted Proposals Distributed </w:t>
      </w:r>
    </w:p>
    <w:p w14:paraId="54DD4CAE"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t>October—Proposals Discussed at Area Meetings and Written Testimony Submitted to ASCCC Office </w:t>
      </w:r>
    </w:p>
    <w:p w14:paraId="48D384EE"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t>November—First Hearing and Testimony Collected </w:t>
      </w:r>
    </w:p>
    <w:p w14:paraId="759F7081"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t>January/February—Proposals Reviewed by ASCCC Executive Committee </w:t>
      </w:r>
    </w:p>
    <w:p w14:paraId="00AC0119"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lastRenderedPageBreak/>
        <w:t>March—Summary of Proposals to Area Meetings for Second Hearing </w:t>
      </w:r>
    </w:p>
    <w:p w14:paraId="61B2D5DA" w14:textId="77777777" w:rsidR="009850D7" w:rsidRPr="009850D7" w:rsidRDefault="009850D7" w:rsidP="009850D7">
      <w:pPr>
        <w:numPr>
          <w:ilvl w:val="0"/>
          <w:numId w:val="4"/>
        </w:numPr>
        <w:tabs>
          <w:tab w:val="clear" w:pos="720"/>
          <w:tab w:val="num" w:pos="2520"/>
        </w:tabs>
        <w:ind w:left="2520"/>
        <w:rPr>
          <w:rFonts w:ascii="Calibri" w:hAnsi="Calibri"/>
        </w:rPr>
      </w:pPr>
      <w:r w:rsidRPr="009850D7">
        <w:rPr>
          <w:rFonts w:ascii="Calibri" w:hAnsi="Calibri"/>
        </w:rPr>
        <w:t>April—Second Hearing and Vote at Plenary to Recommend Changes to Disciplines List </w:t>
      </w:r>
    </w:p>
    <w:p w14:paraId="24C2E7C3" w14:textId="2825C89D" w:rsidR="009850D7" w:rsidRDefault="009850D7" w:rsidP="009850D7">
      <w:pPr>
        <w:numPr>
          <w:ilvl w:val="0"/>
          <w:numId w:val="5"/>
        </w:numPr>
        <w:tabs>
          <w:tab w:val="clear" w:pos="720"/>
          <w:tab w:val="num" w:pos="2520"/>
        </w:tabs>
        <w:ind w:left="2520"/>
        <w:rPr>
          <w:rFonts w:ascii="Calibri" w:hAnsi="Calibri"/>
        </w:rPr>
      </w:pPr>
      <w:r w:rsidRPr="009850D7">
        <w:rPr>
          <w:rFonts w:ascii="Calibri" w:hAnsi="Calibri"/>
        </w:rPr>
        <w:t>Submitted Proposals: Film Studies and Registered Behavior Technician (</w:t>
      </w:r>
      <w:r w:rsidRPr="009850D7">
        <w:rPr>
          <w:rFonts w:ascii="Calibri" w:hAnsi="Calibri"/>
          <w:i/>
          <w:iCs/>
        </w:rPr>
        <w:t>see Addendum A</w:t>
      </w:r>
      <w:r w:rsidR="00BA2178">
        <w:rPr>
          <w:rFonts w:ascii="Calibri" w:hAnsi="Calibri"/>
          <w:i/>
          <w:iCs/>
        </w:rPr>
        <w:t>, pages 3-6 below</w:t>
      </w:r>
      <w:r w:rsidRPr="009850D7">
        <w:rPr>
          <w:rFonts w:ascii="Calibri" w:hAnsi="Calibri"/>
        </w:rPr>
        <w:t>) </w:t>
      </w:r>
    </w:p>
    <w:p w14:paraId="4C8DEA61" w14:textId="7E706F25" w:rsidR="00747FC9" w:rsidRDefault="00747FC9" w:rsidP="00747FC9">
      <w:pPr>
        <w:rPr>
          <w:rFonts w:ascii="Calibri" w:hAnsi="Calibri"/>
        </w:rPr>
      </w:pPr>
      <w:r>
        <w:rPr>
          <w:rFonts w:ascii="Calibri" w:hAnsi="Calibri"/>
        </w:rPr>
        <w:t>This one: [1] Film Studies: has conferred and is supported by UC and CSU</w:t>
      </w:r>
      <w:r w:rsidR="00733E63">
        <w:rPr>
          <w:rFonts w:ascii="Calibri" w:hAnsi="Calibri"/>
        </w:rPr>
        <w:tab/>
        <w:t xml:space="preserve"> </w:t>
      </w:r>
      <w:r w:rsidR="00733E63" w:rsidRPr="00733E63">
        <w:rPr>
          <w:rFonts w:ascii="Calibri" w:hAnsi="Calibri"/>
          <w:i/>
        </w:rPr>
        <w:t>[Materials]</w:t>
      </w:r>
    </w:p>
    <w:p w14:paraId="4A9386C5" w14:textId="77777777" w:rsidR="00747FC9" w:rsidRDefault="00747FC9" w:rsidP="00747FC9">
      <w:pPr>
        <w:rPr>
          <w:rFonts w:ascii="Calibri" w:hAnsi="Calibri"/>
        </w:rPr>
      </w:pPr>
      <w:r>
        <w:rPr>
          <w:rFonts w:ascii="Calibri" w:hAnsi="Calibri"/>
        </w:rPr>
        <w:tab/>
        <w:t xml:space="preserve">    [2] Registered Behavioral Technology: just came in. Disciplines hearing will be at oral testimony Th afternoon of Fall Plenary; legislation just passed to allow insurance to pay for beh. analysis work. </w:t>
      </w:r>
    </w:p>
    <w:p w14:paraId="4184B677" w14:textId="72D02276" w:rsidR="00747FC9" w:rsidRPr="009850D7" w:rsidRDefault="00747FC9" w:rsidP="00747FC9">
      <w:pPr>
        <w:rPr>
          <w:rFonts w:ascii="Calibri" w:hAnsi="Calibri"/>
        </w:rPr>
      </w:pPr>
      <w:r>
        <w:rPr>
          <w:rFonts w:ascii="Calibri" w:hAnsi="Calibri"/>
        </w:rPr>
        <w:t xml:space="preserve">Queries:  Concern about Min Quals to include ECE; check Min Quals handbook are on ASCCC website, but not on CCCCO website.    </w:t>
      </w:r>
    </w:p>
    <w:p w14:paraId="355A6E99" w14:textId="77777777" w:rsidR="00E95326" w:rsidRPr="00E95326" w:rsidRDefault="00E95326" w:rsidP="00E95326">
      <w:pPr>
        <w:rPr>
          <w:rFonts w:ascii="Calibri" w:hAnsi="Calibri"/>
        </w:rPr>
      </w:pPr>
    </w:p>
    <w:p w14:paraId="0CC16B4B" w14:textId="7DC34781" w:rsidR="0080677C" w:rsidRPr="00733E63" w:rsidRDefault="0080677C" w:rsidP="008D0D79">
      <w:pPr>
        <w:pStyle w:val="ListParagraph"/>
        <w:numPr>
          <w:ilvl w:val="0"/>
          <w:numId w:val="1"/>
        </w:numPr>
        <w:rPr>
          <w:rFonts w:ascii="Calibri" w:hAnsi="Calibri"/>
          <w:i/>
        </w:rPr>
      </w:pPr>
      <w:proofErr w:type="gramStart"/>
      <w:r w:rsidRPr="00190EB0">
        <w:rPr>
          <w:rFonts w:ascii="Calibri" w:hAnsi="Calibri"/>
        </w:rPr>
        <w:t xml:space="preserve">Resolutions  </w:t>
      </w:r>
      <w:r w:rsidR="00587025">
        <w:rPr>
          <w:rFonts w:ascii="Calibri" w:hAnsi="Calibri"/>
        </w:rPr>
        <w:t>(</w:t>
      </w:r>
      <w:proofErr w:type="gramEnd"/>
      <w:r w:rsidR="00587025" w:rsidRPr="00733E63">
        <w:rPr>
          <w:rFonts w:ascii="Calibri" w:hAnsi="Calibri"/>
          <w:i/>
        </w:rPr>
        <w:t>Discussion</w:t>
      </w:r>
      <w:r w:rsidR="00733E63" w:rsidRPr="00733E63">
        <w:rPr>
          <w:rFonts w:ascii="Calibri" w:hAnsi="Calibri"/>
          <w:i/>
        </w:rPr>
        <w:t>/ Materials</w:t>
      </w:r>
      <w:r w:rsidR="00587025" w:rsidRPr="00733E63">
        <w:rPr>
          <w:rFonts w:ascii="Calibri" w:hAnsi="Calibri"/>
          <w:i/>
        </w:rPr>
        <w:t>)</w:t>
      </w:r>
    </w:p>
    <w:p w14:paraId="733DD6EA" w14:textId="6BB902A2" w:rsidR="0080677C" w:rsidRDefault="0080677C" w:rsidP="008D0D79">
      <w:pPr>
        <w:numPr>
          <w:ilvl w:val="1"/>
          <w:numId w:val="1"/>
        </w:numPr>
        <w:rPr>
          <w:rFonts w:ascii="Calibri" w:hAnsi="Calibri"/>
        </w:rPr>
      </w:pPr>
      <w:r>
        <w:rPr>
          <w:rFonts w:ascii="Calibri" w:hAnsi="Calibri"/>
        </w:rPr>
        <w:t xml:space="preserve">Resolutions process overview – </w:t>
      </w:r>
      <w:r w:rsidR="00135788">
        <w:rPr>
          <w:rFonts w:ascii="Calibri" w:hAnsi="Calibri"/>
        </w:rPr>
        <w:t>Eric Narveson</w:t>
      </w:r>
      <w:r>
        <w:rPr>
          <w:rFonts w:ascii="Calibri" w:hAnsi="Calibri"/>
        </w:rPr>
        <w:t xml:space="preserve">, </w:t>
      </w:r>
      <w:r w:rsidR="00716FC4">
        <w:rPr>
          <w:rFonts w:ascii="Calibri" w:hAnsi="Calibri"/>
        </w:rPr>
        <w:t xml:space="preserve">Area B Representative </w:t>
      </w:r>
      <w:r w:rsidR="00696B1B">
        <w:rPr>
          <w:rFonts w:ascii="Calibri" w:hAnsi="Calibri"/>
        </w:rPr>
        <w:t xml:space="preserve">on </w:t>
      </w:r>
      <w:r>
        <w:rPr>
          <w:rFonts w:ascii="Calibri" w:hAnsi="Calibri"/>
        </w:rPr>
        <w:t>Resolutions C</w:t>
      </w:r>
      <w:r w:rsidR="00583751">
        <w:rPr>
          <w:rFonts w:ascii="Calibri" w:hAnsi="Calibri"/>
        </w:rPr>
        <w:t>ommittee</w:t>
      </w:r>
    </w:p>
    <w:p w14:paraId="7866DC08" w14:textId="21C7139D" w:rsidR="00696B1B" w:rsidRPr="00DA0820" w:rsidRDefault="00696B1B" w:rsidP="008D0D79">
      <w:pPr>
        <w:numPr>
          <w:ilvl w:val="2"/>
          <w:numId w:val="1"/>
        </w:numPr>
        <w:rPr>
          <w:rStyle w:val="Hyperlink"/>
          <w:rFonts w:ascii="Calibri" w:hAnsi="Calibri"/>
          <w:color w:val="000000"/>
          <w:u w:val="none"/>
        </w:rPr>
      </w:pPr>
      <w:r>
        <w:rPr>
          <w:rFonts w:ascii="Calibri" w:hAnsi="Calibri"/>
        </w:rPr>
        <w:t xml:space="preserve">Resource: </w:t>
      </w:r>
      <w:hyperlink r:id="rId13" w:history="1">
        <w:r w:rsidRPr="00BF6227">
          <w:rPr>
            <w:rStyle w:val="Hyperlink"/>
            <w:rFonts w:ascii="Calibri" w:hAnsi="Calibri"/>
          </w:rPr>
          <w:t>Resolutions Handbook</w:t>
        </w:r>
      </w:hyperlink>
    </w:p>
    <w:p w14:paraId="6D484074" w14:textId="7F494E71" w:rsidR="00DA0820" w:rsidRPr="00DA0820" w:rsidRDefault="00DA0820" w:rsidP="00DA0820">
      <w:pPr>
        <w:pStyle w:val="ListParagraph"/>
        <w:numPr>
          <w:ilvl w:val="2"/>
          <w:numId w:val="1"/>
        </w:numPr>
        <w:rPr>
          <w:rFonts w:ascii="Calibri" w:hAnsi="Calibri"/>
        </w:rPr>
      </w:pPr>
      <w:r w:rsidRPr="00DA0820">
        <w:rPr>
          <w:rFonts w:ascii="Calibri" w:hAnsi="Calibri"/>
        </w:rPr>
        <w:t xml:space="preserve">Notes: PPT presented by E. Narveson; </w:t>
      </w:r>
      <w:r w:rsidRPr="00DA0820">
        <w:rPr>
          <w:rFonts w:ascii="Calibri" w:hAnsi="Calibri"/>
          <w:b/>
        </w:rPr>
        <w:t>________request for link</w:t>
      </w:r>
    </w:p>
    <w:p w14:paraId="408958D4" w14:textId="77777777" w:rsidR="009F5A68" w:rsidRDefault="0080677C" w:rsidP="008D0D79">
      <w:pPr>
        <w:numPr>
          <w:ilvl w:val="1"/>
          <w:numId w:val="1"/>
        </w:numPr>
        <w:rPr>
          <w:rFonts w:ascii="Calibri" w:hAnsi="Calibri"/>
        </w:rPr>
      </w:pPr>
      <w:r w:rsidRPr="00282146">
        <w:rPr>
          <w:rFonts w:ascii="Calibri" w:hAnsi="Calibri"/>
        </w:rPr>
        <w:t>Revi</w:t>
      </w:r>
      <w:r>
        <w:rPr>
          <w:rFonts w:ascii="Calibri" w:hAnsi="Calibri"/>
        </w:rPr>
        <w:t xml:space="preserve">ew </w:t>
      </w:r>
      <w:r w:rsidR="0016749C">
        <w:rPr>
          <w:rFonts w:ascii="Calibri" w:hAnsi="Calibri"/>
        </w:rPr>
        <w:t xml:space="preserve">and discussion </w:t>
      </w:r>
      <w:r>
        <w:rPr>
          <w:rFonts w:ascii="Calibri" w:hAnsi="Calibri"/>
        </w:rPr>
        <w:t>of</w:t>
      </w:r>
      <w:r w:rsidR="00FF2599">
        <w:rPr>
          <w:rFonts w:ascii="Calibri" w:hAnsi="Calibri"/>
        </w:rPr>
        <w:t xml:space="preserve"> pre-session resolutions</w:t>
      </w:r>
    </w:p>
    <w:p w14:paraId="2BFF8A51" w14:textId="757BF314" w:rsidR="00E2357A" w:rsidRPr="00A25617" w:rsidRDefault="009F5A68" w:rsidP="009F5A68">
      <w:pPr>
        <w:ind w:left="1440"/>
        <w:rPr>
          <w:rFonts w:ascii="Calibri" w:hAnsi="Calibri"/>
        </w:rPr>
      </w:pPr>
      <w:r>
        <w:rPr>
          <w:rFonts w:ascii="Calibri" w:hAnsi="Calibri"/>
        </w:rPr>
        <w:t xml:space="preserve">To access the resolution packet visit the ASCCC website </w:t>
      </w:r>
      <w:hyperlink r:id="rId14" w:history="1">
        <w:r w:rsidRPr="009F5A68">
          <w:rPr>
            <w:rStyle w:val="Hyperlink"/>
            <w:rFonts w:ascii="Calibri" w:hAnsi="Calibri"/>
          </w:rPr>
          <w:t>here</w:t>
        </w:r>
      </w:hyperlink>
      <w:r>
        <w:rPr>
          <w:rFonts w:ascii="Calibri" w:hAnsi="Calibri"/>
        </w:rPr>
        <w:t>.</w:t>
      </w:r>
      <w:r w:rsidR="00BF6227">
        <w:t xml:space="preserve"> </w:t>
      </w:r>
    </w:p>
    <w:p w14:paraId="07075E41" w14:textId="3A534122" w:rsidR="0080677C" w:rsidRDefault="00A25617" w:rsidP="008D0D79">
      <w:pPr>
        <w:numPr>
          <w:ilvl w:val="1"/>
          <w:numId w:val="1"/>
        </w:numPr>
        <w:rPr>
          <w:rFonts w:ascii="Calibri" w:hAnsi="Calibri"/>
        </w:rPr>
      </w:pPr>
      <w:r>
        <w:rPr>
          <w:rFonts w:ascii="Calibri" w:hAnsi="Calibri"/>
        </w:rPr>
        <w:t>D</w:t>
      </w:r>
      <w:r w:rsidR="00BF6227">
        <w:rPr>
          <w:rFonts w:ascii="Calibri" w:hAnsi="Calibri"/>
        </w:rPr>
        <w:t xml:space="preserve">iscussion of Area B </w:t>
      </w:r>
      <w:r>
        <w:rPr>
          <w:rFonts w:ascii="Calibri" w:hAnsi="Calibri"/>
        </w:rPr>
        <w:t xml:space="preserve">proposed </w:t>
      </w:r>
      <w:r w:rsidR="0080677C" w:rsidRPr="0080677C">
        <w:rPr>
          <w:rFonts w:ascii="Calibri" w:hAnsi="Calibri"/>
        </w:rPr>
        <w:t xml:space="preserve">resolutions  </w:t>
      </w:r>
    </w:p>
    <w:p w14:paraId="26F68766" w14:textId="4AFAF2E4" w:rsidR="00DA0820" w:rsidRDefault="00845B88" w:rsidP="00DA0820">
      <w:pPr>
        <w:rPr>
          <w:rFonts w:ascii="Calibri" w:hAnsi="Calibri"/>
        </w:rPr>
      </w:pPr>
      <w:r>
        <w:rPr>
          <w:rFonts w:ascii="Calibri" w:hAnsi="Calibri"/>
        </w:rPr>
        <w:t xml:space="preserve">Proposed new Resolution: “Limit Total Years of Executive Committee Service” </w:t>
      </w:r>
      <w:r w:rsidR="00165234">
        <w:rPr>
          <w:rFonts w:ascii="Calibri" w:hAnsi="Calibri"/>
        </w:rPr>
        <w:t xml:space="preserve">– vote taken to NOT take it forward from Area B. </w:t>
      </w:r>
    </w:p>
    <w:p w14:paraId="4F6A3F4F" w14:textId="64351FEE" w:rsidR="00BA573C" w:rsidRDefault="00BA573C" w:rsidP="00DA0820">
      <w:pPr>
        <w:rPr>
          <w:rFonts w:ascii="Calibri" w:hAnsi="Calibri"/>
        </w:rPr>
      </w:pPr>
      <w:r>
        <w:rPr>
          <w:rFonts w:ascii="Calibri" w:hAnsi="Calibri"/>
        </w:rPr>
        <w:t>Extended queries and discussion about the several resolutions in 1.0 Academic Senate area.</w:t>
      </w:r>
    </w:p>
    <w:p w14:paraId="6BF12400" w14:textId="77777777" w:rsidR="00FF77B9" w:rsidRPr="00282146" w:rsidRDefault="00FF77B9" w:rsidP="00FF77B9">
      <w:pPr>
        <w:ind w:left="1080"/>
        <w:rPr>
          <w:rFonts w:ascii="Calibri" w:hAnsi="Calibri"/>
        </w:rPr>
      </w:pPr>
    </w:p>
    <w:p w14:paraId="03CB3321" w14:textId="66C2788F" w:rsidR="00A25617" w:rsidRDefault="00BA2178" w:rsidP="008D0D79">
      <w:pPr>
        <w:numPr>
          <w:ilvl w:val="0"/>
          <w:numId w:val="1"/>
        </w:numPr>
        <w:rPr>
          <w:rFonts w:ascii="Calibri" w:hAnsi="Calibri"/>
        </w:rPr>
      </w:pPr>
      <w:r>
        <w:rPr>
          <w:rFonts w:ascii="Calibri" w:hAnsi="Calibri"/>
        </w:rPr>
        <w:t xml:space="preserve">   </w:t>
      </w:r>
      <w:r w:rsidR="0080677C" w:rsidRPr="00CD1C09">
        <w:rPr>
          <w:rFonts w:ascii="Calibri" w:hAnsi="Calibri"/>
        </w:rPr>
        <w:t>Report</w:t>
      </w:r>
      <w:r w:rsidR="0080677C">
        <w:rPr>
          <w:rFonts w:ascii="Calibri" w:hAnsi="Calibri"/>
        </w:rPr>
        <w:t>s</w:t>
      </w:r>
      <w:r w:rsidR="0080677C" w:rsidRPr="00CD1C09">
        <w:rPr>
          <w:rFonts w:ascii="Calibri" w:hAnsi="Calibri"/>
        </w:rPr>
        <w:t xml:space="preserve"> </w:t>
      </w:r>
      <w:proofErr w:type="gramStart"/>
      <w:r w:rsidR="0080677C">
        <w:rPr>
          <w:rFonts w:ascii="Calibri" w:hAnsi="Calibri"/>
        </w:rPr>
        <w:t>From</w:t>
      </w:r>
      <w:proofErr w:type="gramEnd"/>
      <w:r w:rsidR="0080677C">
        <w:rPr>
          <w:rFonts w:ascii="Calibri" w:hAnsi="Calibri"/>
        </w:rPr>
        <w:t xml:space="preserve"> Colleges</w:t>
      </w:r>
      <w:r w:rsidR="00587025">
        <w:rPr>
          <w:rFonts w:ascii="Calibri" w:hAnsi="Calibri"/>
        </w:rPr>
        <w:t xml:space="preserve"> </w:t>
      </w:r>
      <w:r w:rsidR="00587025" w:rsidRPr="00733E63">
        <w:rPr>
          <w:rFonts w:ascii="Calibri" w:hAnsi="Calibri"/>
          <w:i/>
        </w:rPr>
        <w:t>(Information)</w:t>
      </w:r>
    </w:p>
    <w:p w14:paraId="7C6EE71D" w14:textId="5A527177" w:rsidR="00927AE8" w:rsidRDefault="00CC77EF" w:rsidP="00A25617">
      <w:pPr>
        <w:ind w:left="720"/>
        <w:rPr>
          <w:rFonts w:ascii="Calibri" w:hAnsi="Calibri"/>
        </w:rPr>
      </w:pPr>
      <w:r>
        <w:rPr>
          <w:rFonts w:ascii="Calibri" w:hAnsi="Calibri"/>
        </w:rPr>
        <w:t>-</w:t>
      </w:r>
      <w:r w:rsidR="00927AE8" w:rsidRPr="001D53BB">
        <w:rPr>
          <w:rFonts w:ascii="Calibri" w:hAnsi="Calibri"/>
          <w:i/>
        </w:rPr>
        <w:t>Santa Rosa</w:t>
      </w:r>
      <w:r w:rsidR="00927AE8">
        <w:rPr>
          <w:rFonts w:ascii="Calibri" w:hAnsi="Calibri"/>
        </w:rPr>
        <w:t xml:space="preserve">- budget reduction &amp; re-organization process; AS asserts purview in the process, which will include faculty who are leaving thru incentive offer. </w:t>
      </w:r>
    </w:p>
    <w:p w14:paraId="1DC4258C" w14:textId="27D7CB95" w:rsidR="00A25617" w:rsidRDefault="00CC77EF" w:rsidP="00A25617">
      <w:pPr>
        <w:ind w:left="720"/>
        <w:rPr>
          <w:rFonts w:ascii="Calibri" w:hAnsi="Calibri"/>
        </w:rPr>
      </w:pPr>
      <w:r>
        <w:rPr>
          <w:rFonts w:ascii="Calibri" w:hAnsi="Calibri"/>
        </w:rPr>
        <w:t>-</w:t>
      </w:r>
      <w:r w:rsidR="00927AE8" w:rsidRPr="001D53BB">
        <w:rPr>
          <w:rFonts w:ascii="Calibri" w:hAnsi="Calibri"/>
          <w:i/>
        </w:rPr>
        <w:t>Peralta District</w:t>
      </w:r>
      <w:r w:rsidR="00927AE8">
        <w:rPr>
          <w:rFonts w:ascii="Calibri" w:hAnsi="Calibri"/>
        </w:rPr>
        <w:t xml:space="preserve">- sent Resolution of concern about CalBrite physical location; Resolution got instant press &amp; re- interpreted by Chancellor.  Suggestion to have new Chancellor see Resolution. </w:t>
      </w:r>
    </w:p>
    <w:p w14:paraId="7BCB3AAA" w14:textId="1CA9D571" w:rsidR="00927AE8" w:rsidRDefault="00CC77EF" w:rsidP="00927AE8">
      <w:pPr>
        <w:ind w:left="720"/>
        <w:rPr>
          <w:rFonts w:ascii="Calibri" w:hAnsi="Calibri"/>
        </w:rPr>
      </w:pPr>
      <w:r>
        <w:rPr>
          <w:rFonts w:ascii="Calibri" w:hAnsi="Calibri"/>
        </w:rPr>
        <w:t>-</w:t>
      </w:r>
      <w:r w:rsidR="00927AE8" w:rsidRPr="001D53BB">
        <w:rPr>
          <w:rFonts w:ascii="Calibri" w:hAnsi="Calibri"/>
          <w:i/>
        </w:rPr>
        <w:t>Chabot-Las Positas</w:t>
      </w:r>
      <w:r w:rsidR="00927AE8">
        <w:rPr>
          <w:rFonts w:ascii="Calibri" w:hAnsi="Calibri"/>
        </w:rPr>
        <w:t xml:space="preserve">- impacted by students in new funding formula, Bay Area 10 cost of living affects many students, such that they don’t qualify for aid due to income. SKIP oversight committee, white paper being written.  Look for email to solicit support from Bay Area 10 colleges. </w:t>
      </w:r>
    </w:p>
    <w:p w14:paraId="0099814C" w14:textId="4E58FBF7" w:rsidR="00927AE8" w:rsidRDefault="00CC77EF" w:rsidP="00927AE8">
      <w:pPr>
        <w:ind w:left="720"/>
        <w:rPr>
          <w:rFonts w:ascii="Calibri" w:hAnsi="Calibri"/>
        </w:rPr>
      </w:pPr>
      <w:r>
        <w:rPr>
          <w:rFonts w:ascii="Calibri" w:hAnsi="Calibri"/>
        </w:rPr>
        <w:t>-</w:t>
      </w:r>
      <w:r w:rsidRPr="001D53BB">
        <w:rPr>
          <w:rFonts w:ascii="Calibri" w:hAnsi="Calibri"/>
          <w:i/>
        </w:rPr>
        <w:t>Canada Coll</w:t>
      </w:r>
      <w:r w:rsidR="00927AE8" w:rsidRPr="001D53BB">
        <w:rPr>
          <w:rFonts w:ascii="Calibri" w:hAnsi="Calibri"/>
          <w:i/>
        </w:rPr>
        <w:t>ege/Skyline</w:t>
      </w:r>
      <w:r w:rsidR="00927AE8">
        <w:rPr>
          <w:rFonts w:ascii="Calibri" w:hAnsi="Calibri"/>
        </w:rPr>
        <w:t xml:space="preserve">- </w:t>
      </w:r>
      <w:proofErr w:type="gramStart"/>
      <w:r w:rsidR="00927AE8">
        <w:rPr>
          <w:rFonts w:ascii="Calibri" w:hAnsi="Calibri"/>
        </w:rPr>
        <w:t xml:space="preserve">SMCCD </w:t>
      </w:r>
      <w:r>
        <w:rPr>
          <w:rFonts w:ascii="Calibri" w:hAnsi="Calibri"/>
        </w:rPr>
        <w:t>:</w:t>
      </w:r>
      <w:proofErr w:type="gramEnd"/>
      <w:r>
        <w:rPr>
          <w:rFonts w:ascii="Calibri" w:hAnsi="Calibri"/>
        </w:rPr>
        <w:t xml:space="preserve"> [+] on Accreditation and will be looking for new Chancellor and also permanent President for Skyline College. </w:t>
      </w:r>
    </w:p>
    <w:p w14:paraId="26BAB4F1" w14:textId="3BFD1BA9" w:rsidR="00CC77EF" w:rsidRDefault="00CC77EF" w:rsidP="00927AE8">
      <w:pPr>
        <w:ind w:left="720"/>
        <w:rPr>
          <w:rFonts w:ascii="Calibri" w:hAnsi="Calibri"/>
        </w:rPr>
      </w:pPr>
      <w:r>
        <w:rPr>
          <w:rFonts w:ascii="Calibri" w:hAnsi="Calibri"/>
        </w:rPr>
        <w:t>-</w:t>
      </w:r>
      <w:r w:rsidRPr="001D53BB">
        <w:rPr>
          <w:rFonts w:ascii="Calibri" w:hAnsi="Calibri"/>
          <w:i/>
        </w:rPr>
        <w:t>SJC</w:t>
      </w:r>
      <w:r>
        <w:rPr>
          <w:rFonts w:ascii="Calibri" w:hAnsi="Calibri"/>
        </w:rPr>
        <w:t xml:space="preserve">- Considering teaching experience for admin positions. </w:t>
      </w:r>
    </w:p>
    <w:p w14:paraId="402053E7" w14:textId="77777777" w:rsidR="001D53BB" w:rsidRDefault="001D53BB" w:rsidP="00927AE8">
      <w:pPr>
        <w:ind w:left="720"/>
        <w:rPr>
          <w:rFonts w:ascii="Calibri" w:hAnsi="Calibri"/>
        </w:rPr>
      </w:pPr>
      <w:r>
        <w:rPr>
          <w:rFonts w:ascii="Calibri" w:hAnsi="Calibri"/>
        </w:rPr>
        <w:t>-</w:t>
      </w:r>
      <w:r w:rsidR="00CC77EF" w:rsidRPr="001D53BB">
        <w:rPr>
          <w:rFonts w:ascii="Calibri" w:hAnsi="Calibri"/>
          <w:i/>
        </w:rPr>
        <w:t>Napa</w:t>
      </w:r>
      <w:r w:rsidR="00CC77EF">
        <w:rPr>
          <w:rFonts w:ascii="Calibri" w:hAnsi="Calibri"/>
        </w:rPr>
        <w:t xml:space="preserve">-letter of concern to </w:t>
      </w:r>
      <w:r>
        <w:rPr>
          <w:rFonts w:ascii="Calibri" w:hAnsi="Calibri"/>
        </w:rPr>
        <w:t xml:space="preserve">President </w:t>
      </w:r>
      <w:r w:rsidR="00CC77EF">
        <w:rPr>
          <w:rFonts w:ascii="Calibri" w:hAnsi="Calibri"/>
        </w:rPr>
        <w:t xml:space="preserve">&amp; Board for permanent VP search.  </w:t>
      </w:r>
    </w:p>
    <w:p w14:paraId="781B091E" w14:textId="525C3A1B" w:rsidR="00CC77EF" w:rsidRDefault="00CC77EF" w:rsidP="00927AE8">
      <w:pPr>
        <w:ind w:left="720"/>
        <w:rPr>
          <w:rFonts w:ascii="Calibri" w:hAnsi="Calibri"/>
        </w:rPr>
      </w:pPr>
      <w:r>
        <w:rPr>
          <w:rFonts w:ascii="Calibri" w:hAnsi="Calibri"/>
        </w:rPr>
        <w:t xml:space="preserve"> </w:t>
      </w:r>
      <w:r w:rsidR="001D53BB">
        <w:rPr>
          <w:rFonts w:ascii="Calibri" w:hAnsi="Calibri"/>
        </w:rPr>
        <w:t>-</w:t>
      </w:r>
      <w:r w:rsidR="001D53BB" w:rsidRPr="001D53BB">
        <w:rPr>
          <w:rFonts w:ascii="Calibri" w:hAnsi="Calibri"/>
          <w:i/>
        </w:rPr>
        <w:t>DeAnza</w:t>
      </w:r>
      <w:r w:rsidR="001D53BB">
        <w:rPr>
          <w:rFonts w:ascii="Calibri" w:hAnsi="Calibri"/>
        </w:rPr>
        <w:t xml:space="preserve">- getting organized for President’s Search; NAEYC Accredited team for ECE.  </w:t>
      </w:r>
    </w:p>
    <w:p w14:paraId="03F7907F" w14:textId="4AAD5254" w:rsidR="001D53BB" w:rsidRDefault="001D53BB" w:rsidP="001D53BB">
      <w:pPr>
        <w:ind w:left="720"/>
        <w:rPr>
          <w:rFonts w:ascii="Calibri" w:hAnsi="Calibri"/>
        </w:rPr>
      </w:pPr>
      <w:r>
        <w:rPr>
          <w:rFonts w:ascii="Calibri" w:hAnsi="Calibri"/>
        </w:rPr>
        <w:t xml:space="preserve">-Chancellor’s Vice-Chancellors and Board of Governor’s significant turnover. </w:t>
      </w:r>
    </w:p>
    <w:p w14:paraId="48A7FE20" w14:textId="372E0CEE" w:rsidR="00CC77EF" w:rsidRDefault="00CC77EF" w:rsidP="00CC77EF">
      <w:pPr>
        <w:rPr>
          <w:rFonts w:ascii="Calibri" w:hAnsi="Calibri"/>
        </w:rPr>
      </w:pPr>
      <w:r>
        <w:rPr>
          <w:rFonts w:ascii="Calibri" w:hAnsi="Calibri"/>
        </w:rPr>
        <w:tab/>
        <w:t xml:space="preserve">-Call for AS officers to consider administrator positions and State AS service. </w:t>
      </w:r>
    </w:p>
    <w:p w14:paraId="7CB2C83F" w14:textId="223091F6" w:rsidR="001D53BB" w:rsidRDefault="001D53BB" w:rsidP="00CC77EF">
      <w:pPr>
        <w:rPr>
          <w:rFonts w:ascii="Calibri" w:hAnsi="Calibri"/>
        </w:rPr>
      </w:pPr>
      <w:r>
        <w:rPr>
          <w:rFonts w:ascii="Calibri" w:hAnsi="Calibri"/>
        </w:rPr>
        <w:tab/>
        <w:t xml:space="preserve">-Leg report will be posted; get Leg Liaison on your campus. </w:t>
      </w:r>
    </w:p>
    <w:p w14:paraId="3C5C52E6" w14:textId="44B5963A" w:rsidR="001D53BB" w:rsidRDefault="001D53BB" w:rsidP="00CC77EF">
      <w:pPr>
        <w:rPr>
          <w:rFonts w:ascii="Calibri" w:hAnsi="Calibri"/>
        </w:rPr>
      </w:pPr>
      <w:r>
        <w:rPr>
          <w:rFonts w:ascii="Calibri" w:hAnsi="Calibri"/>
        </w:rPr>
        <w:tab/>
        <w:t xml:space="preserve">-Mayra Cruz to be honored by San Jose area. </w:t>
      </w:r>
      <w:r w:rsidRPr="001D53BB">
        <w:rPr>
          <w:rFonts w:ascii="Calibri" w:hAnsi="Calibri"/>
        </w:rPr>
        <w:sym w:font="Wingdings" w:char="F04A"/>
      </w:r>
      <w:r>
        <w:rPr>
          <w:rFonts w:ascii="Calibri" w:hAnsi="Calibri"/>
        </w:rPr>
        <w:t xml:space="preserve"> </w:t>
      </w:r>
    </w:p>
    <w:p w14:paraId="1F4845C5" w14:textId="77777777" w:rsidR="00CC77EF" w:rsidRDefault="00CC77EF" w:rsidP="00CC77EF">
      <w:pPr>
        <w:rPr>
          <w:rFonts w:ascii="Calibri" w:hAnsi="Calibri"/>
        </w:rPr>
      </w:pPr>
    </w:p>
    <w:p w14:paraId="1B8A550B" w14:textId="0F90B912" w:rsidR="001D53BB" w:rsidRPr="001D53BB" w:rsidRDefault="00FF77B9" w:rsidP="001D53BB">
      <w:pPr>
        <w:pStyle w:val="ListParagraph"/>
        <w:numPr>
          <w:ilvl w:val="0"/>
          <w:numId w:val="1"/>
        </w:numPr>
        <w:rPr>
          <w:rFonts w:ascii="Calibri" w:hAnsi="Calibri"/>
          <w:color w:val="auto"/>
        </w:rPr>
      </w:pPr>
      <w:r w:rsidRPr="001D53BB">
        <w:rPr>
          <w:rFonts w:ascii="Calibri" w:hAnsi="Calibri"/>
          <w:color w:val="auto"/>
        </w:rPr>
        <w:t>Announcements</w:t>
      </w:r>
      <w:r w:rsidR="00587025" w:rsidRPr="001D53BB">
        <w:rPr>
          <w:rFonts w:ascii="Calibri" w:hAnsi="Calibri"/>
          <w:color w:val="auto"/>
        </w:rPr>
        <w:t xml:space="preserve"> (Information)</w:t>
      </w:r>
      <w:r w:rsidR="001D53BB" w:rsidRPr="001D53BB">
        <w:rPr>
          <w:rFonts w:ascii="Calibri" w:hAnsi="Calibri"/>
          <w:color w:val="auto"/>
        </w:rPr>
        <w:t xml:space="preserve"> </w:t>
      </w:r>
    </w:p>
    <w:p w14:paraId="0B221046" w14:textId="4B3B71D9" w:rsidR="003F57B4" w:rsidRPr="001D53BB" w:rsidRDefault="003F57B4" w:rsidP="001D53BB">
      <w:pPr>
        <w:pStyle w:val="ListParagraph"/>
        <w:numPr>
          <w:ilvl w:val="1"/>
          <w:numId w:val="1"/>
        </w:numPr>
        <w:rPr>
          <w:rFonts w:ascii="Calibri" w:hAnsi="Calibri"/>
          <w:color w:val="auto"/>
        </w:rPr>
      </w:pPr>
      <w:r w:rsidRPr="001D53BB">
        <w:rPr>
          <w:rFonts w:ascii="Calibri" w:hAnsi="Calibri"/>
          <w:color w:val="auto"/>
        </w:rPr>
        <w:lastRenderedPageBreak/>
        <w:t>Area B Spring 2018 meeting –</w:t>
      </w:r>
      <w:r w:rsidR="001D53BB" w:rsidRPr="001D53BB">
        <w:rPr>
          <w:rFonts w:ascii="Calibri" w:hAnsi="Calibri"/>
          <w:color w:val="auto"/>
        </w:rPr>
        <w:t xml:space="preserve"> Foothill Coll</w:t>
      </w:r>
      <w:r w:rsidRPr="001D53BB">
        <w:rPr>
          <w:rFonts w:ascii="Calibri" w:hAnsi="Calibri"/>
          <w:color w:val="auto"/>
        </w:rPr>
        <w:t>ege</w:t>
      </w:r>
      <w:r w:rsidR="001D53BB" w:rsidRPr="001D53BB">
        <w:rPr>
          <w:rFonts w:ascii="Calibri" w:hAnsi="Calibri"/>
          <w:color w:val="auto"/>
        </w:rPr>
        <w:t xml:space="preserve"> Hosted by Academic Senate President Isaac Escoto</w:t>
      </w:r>
    </w:p>
    <w:p w14:paraId="2E2C4E2F" w14:textId="2A24D03A" w:rsidR="001D53BB" w:rsidRDefault="001D53BB" w:rsidP="008D0D79">
      <w:pPr>
        <w:pStyle w:val="ListParagraph"/>
        <w:numPr>
          <w:ilvl w:val="1"/>
          <w:numId w:val="1"/>
        </w:numPr>
        <w:rPr>
          <w:rFonts w:ascii="Calibri" w:hAnsi="Calibri"/>
          <w:color w:val="auto"/>
        </w:rPr>
      </w:pPr>
      <w:r>
        <w:rPr>
          <w:rFonts w:ascii="Calibri" w:hAnsi="Calibri"/>
          <w:color w:val="auto"/>
        </w:rPr>
        <w:t>Need a site for Area B for Fall 2020.</w:t>
      </w:r>
    </w:p>
    <w:p w14:paraId="615519DC" w14:textId="7B87859E" w:rsidR="001D53BB" w:rsidRDefault="001D53BB" w:rsidP="008D0D79">
      <w:pPr>
        <w:pStyle w:val="ListParagraph"/>
        <w:numPr>
          <w:ilvl w:val="1"/>
          <w:numId w:val="1"/>
        </w:numPr>
        <w:rPr>
          <w:rFonts w:ascii="Calibri" w:hAnsi="Calibri"/>
          <w:color w:val="auto"/>
        </w:rPr>
      </w:pPr>
      <w:r>
        <w:rPr>
          <w:rFonts w:ascii="Calibri" w:hAnsi="Calibri"/>
          <w:color w:val="auto"/>
        </w:rPr>
        <w:t xml:space="preserve">Need a site for Area B for Spring 2021. </w:t>
      </w:r>
    </w:p>
    <w:p w14:paraId="198FD7D8" w14:textId="28A86E10" w:rsidR="00290697" w:rsidRPr="00FC29ED" w:rsidRDefault="00615F5A" w:rsidP="008D0D79">
      <w:pPr>
        <w:numPr>
          <w:ilvl w:val="1"/>
          <w:numId w:val="1"/>
        </w:numPr>
        <w:rPr>
          <w:rFonts w:ascii="Calibri" w:hAnsi="Calibri"/>
          <w:color w:val="auto"/>
        </w:rPr>
      </w:pPr>
      <w:hyperlink r:id="rId15" w:history="1">
        <w:r w:rsidR="00290697" w:rsidRPr="00290697">
          <w:rPr>
            <w:rStyle w:val="Hyperlink"/>
            <w:rFonts w:ascii="Calibri" w:hAnsi="Calibri"/>
          </w:rPr>
          <w:t>Upcoming Events</w:t>
        </w:r>
      </w:hyperlink>
      <w:r w:rsidR="00290697">
        <w:rPr>
          <w:rFonts w:ascii="Calibri" w:hAnsi="Calibri"/>
          <w:color w:val="auto"/>
        </w:rPr>
        <w:t>- M</w:t>
      </w:r>
      <w:r w:rsidR="00FF77B9" w:rsidRPr="00290697">
        <w:rPr>
          <w:rFonts w:ascii="Calibri" w:hAnsi="Calibri"/>
          <w:color w:val="auto"/>
        </w:rPr>
        <w:t xml:space="preserve">eetings/Institutes </w:t>
      </w:r>
    </w:p>
    <w:p w14:paraId="4CFC9869" w14:textId="785D1BA1" w:rsidR="00D913CB" w:rsidRDefault="007F35F9" w:rsidP="008D0D79">
      <w:pPr>
        <w:numPr>
          <w:ilvl w:val="1"/>
          <w:numId w:val="1"/>
        </w:numPr>
        <w:rPr>
          <w:rFonts w:ascii="Calibri" w:hAnsi="Calibri"/>
        </w:rPr>
      </w:pPr>
      <w:r>
        <w:rPr>
          <w:rFonts w:ascii="Calibri" w:hAnsi="Calibri"/>
        </w:rPr>
        <w:t xml:space="preserve">Upcoming </w:t>
      </w:r>
      <w:hyperlink r:id="rId16" w:history="1">
        <w:r w:rsidR="00D913CB" w:rsidRPr="007F35F9">
          <w:rPr>
            <w:rStyle w:val="Hyperlink"/>
            <w:rFonts w:ascii="Calibri" w:hAnsi="Calibri"/>
          </w:rPr>
          <w:t>Executive Committee Meetings</w:t>
        </w:r>
      </w:hyperlink>
      <w:r w:rsidR="00D913CB">
        <w:rPr>
          <w:rFonts w:ascii="Calibri" w:hAnsi="Calibri"/>
        </w:rPr>
        <w:t xml:space="preserve"> </w:t>
      </w:r>
    </w:p>
    <w:p w14:paraId="7932DD95" w14:textId="3B2980B9" w:rsidR="00E2357A" w:rsidRDefault="00910ABD" w:rsidP="008D0D79">
      <w:pPr>
        <w:numPr>
          <w:ilvl w:val="2"/>
          <w:numId w:val="1"/>
        </w:numPr>
        <w:rPr>
          <w:rFonts w:ascii="Calibri" w:hAnsi="Calibri"/>
        </w:rPr>
      </w:pPr>
      <w:r>
        <w:rPr>
          <w:rFonts w:ascii="Calibri" w:hAnsi="Calibri"/>
        </w:rPr>
        <w:t>November 6, 2019, Renaissance Newport Beach Hotel</w:t>
      </w:r>
    </w:p>
    <w:p w14:paraId="0B689398" w14:textId="248A2BDC" w:rsidR="00BF6227" w:rsidRDefault="008818F1" w:rsidP="008D0D79">
      <w:pPr>
        <w:numPr>
          <w:ilvl w:val="2"/>
          <w:numId w:val="1"/>
        </w:numPr>
        <w:rPr>
          <w:rFonts w:ascii="Calibri" w:hAnsi="Calibri"/>
        </w:rPr>
      </w:pPr>
      <w:r>
        <w:rPr>
          <w:rFonts w:ascii="Calibri" w:hAnsi="Calibri"/>
        </w:rPr>
        <w:t xml:space="preserve">December </w:t>
      </w:r>
      <w:r w:rsidR="00910ABD">
        <w:rPr>
          <w:rFonts w:ascii="Calibri" w:hAnsi="Calibri"/>
        </w:rPr>
        <w:t xml:space="preserve">6-7, </w:t>
      </w:r>
      <w:proofErr w:type="gramStart"/>
      <w:r w:rsidR="00910ABD">
        <w:rPr>
          <w:rFonts w:ascii="Calibri" w:hAnsi="Calibri"/>
        </w:rPr>
        <w:t>2019</w:t>
      </w:r>
      <w:r w:rsidR="00BF6227">
        <w:rPr>
          <w:rFonts w:ascii="Calibri" w:hAnsi="Calibri"/>
        </w:rPr>
        <w:t xml:space="preserve"> </w:t>
      </w:r>
      <w:r w:rsidR="00910ABD">
        <w:rPr>
          <w:rFonts w:ascii="Calibri" w:hAnsi="Calibri"/>
        </w:rPr>
        <w:t>,</w:t>
      </w:r>
      <w:proofErr w:type="gramEnd"/>
      <w:r w:rsidR="00910ABD">
        <w:rPr>
          <w:rFonts w:ascii="Calibri" w:hAnsi="Calibri"/>
        </w:rPr>
        <w:t xml:space="preserve"> Courtyard Oakland Emeryville</w:t>
      </w:r>
    </w:p>
    <w:p w14:paraId="23EF2310" w14:textId="781AAF72" w:rsidR="00BF6227" w:rsidRDefault="009B10D9" w:rsidP="008D0D79">
      <w:pPr>
        <w:numPr>
          <w:ilvl w:val="2"/>
          <w:numId w:val="1"/>
        </w:numPr>
        <w:rPr>
          <w:rFonts w:ascii="Calibri" w:hAnsi="Calibri"/>
        </w:rPr>
      </w:pPr>
      <w:r>
        <w:rPr>
          <w:rFonts w:ascii="Calibri" w:hAnsi="Calibri"/>
        </w:rPr>
        <w:t xml:space="preserve">January </w:t>
      </w:r>
      <w:r w:rsidR="00491853">
        <w:rPr>
          <w:rFonts w:ascii="Calibri" w:hAnsi="Calibri"/>
        </w:rPr>
        <w:t>10-11, 2020</w:t>
      </w:r>
      <w:r w:rsidR="00BF6227">
        <w:rPr>
          <w:rFonts w:ascii="Calibri" w:hAnsi="Calibri"/>
        </w:rPr>
        <w:t xml:space="preserve">, </w:t>
      </w:r>
      <w:r w:rsidR="00491853">
        <w:rPr>
          <w:rFonts w:ascii="Calibri" w:hAnsi="Calibri"/>
        </w:rPr>
        <w:t xml:space="preserve">Marriott </w:t>
      </w:r>
      <w:r w:rsidR="00BF6227">
        <w:rPr>
          <w:rFonts w:ascii="Calibri" w:hAnsi="Calibri"/>
        </w:rPr>
        <w:t>Riverside</w:t>
      </w:r>
    </w:p>
    <w:p w14:paraId="5A40DC77" w14:textId="131DE596" w:rsidR="007F35F9" w:rsidRDefault="009B10D9" w:rsidP="008D0D79">
      <w:pPr>
        <w:numPr>
          <w:ilvl w:val="2"/>
          <w:numId w:val="1"/>
        </w:numPr>
        <w:rPr>
          <w:rFonts w:ascii="Calibri" w:hAnsi="Calibri"/>
        </w:rPr>
      </w:pPr>
      <w:r>
        <w:rPr>
          <w:rFonts w:ascii="Calibri" w:hAnsi="Calibri"/>
        </w:rPr>
        <w:t xml:space="preserve">February </w:t>
      </w:r>
      <w:r w:rsidR="00491853">
        <w:rPr>
          <w:rFonts w:ascii="Calibri" w:hAnsi="Calibri"/>
        </w:rPr>
        <w:t>7-8, 2020</w:t>
      </w:r>
      <w:r>
        <w:rPr>
          <w:rFonts w:ascii="Calibri" w:hAnsi="Calibri"/>
        </w:rPr>
        <w:t xml:space="preserve">, </w:t>
      </w:r>
      <w:r w:rsidR="00491853">
        <w:rPr>
          <w:rFonts w:ascii="Calibri" w:hAnsi="Calibri"/>
        </w:rPr>
        <w:t xml:space="preserve">San Jose Marriott </w:t>
      </w:r>
      <w:r w:rsidR="00BF6227">
        <w:rPr>
          <w:rFonts w:ascii="Calibri" w:hAnsi="Calibri"/>
        </w:rPr>
        <w:t xml:space="preserve"> </w:t>
      </w:r>
    </w:p>
    <w:p w14:paraId="587F96DB" w14:textId="77777777" w:rsidR="00FF77B9" w:rsidRPr="00CD1C09" w:rsidRDefault="00FF77B9" w:rsidP="00FF77B9">
      <w:pPr>
        <w:rPr>
          <w:rFonts w:ascii="Calibri" w:hAnsi="Calibri"/>
        </w:rPr>
      </w:pPr>
    </w:p>
    <w:p w14:paraId="60FA0B96" w14:textId="77777777" w:rsidR="00B610EC" w:rsidRDefault="00F737EC" w:rsidP="008D0D79">
      <w:pPr>
        <w:numPr>
          <w:ilvl w:val="0"/>
          <w:numId w:val="1"/>
        </w:numPr>
        <w:rPr>
          <w:rFonts w:ascii="Calibri" w:hAnsi="Calibri"/>
        </w:rPr>
      </w:pPr>
      <w:r>
        <w:rPr>
          <w:rFonts w:ascii="Calibri" w:hAnsi="Calibri"/>
        </w:rPr>
        <w:t xml:space="preserve">Appreciations and recognitions </w:t>
      </w:r>
      <w:r w:rsidR="00B610EC">
        <w:rPr>
          <w:rFonts w:ascii="Calibri" w:hAnsi="Calibri"/>
        </w:rPr>
        <w:t xml:space="preserve">– take a moment to appreciate &amp; recognize </w:t>
      </w:r>
    </w:p>
    <w:p w14:paraId="0D2BABD1" w14:textId="69EFCAB2" w:rsidR="00B610EC" w:rsidRDefault="00B610EC" w:rsidP="00B610EC">
      <w:pPr>
        <w:numPr>
          <w:ilvl w:val="1"/>
          <w:numId w:val="1"/>
        </w:numPr>
        <w:rPr>
          <w:rFonts w:ascii="Calibri" w:hAnsi="Calibri"/>
        </w:rPr>
      </w:pPr>
      <w:r>
        <w:rPr>
          <w:rFonts w:ascii="Calibri" w:hAnsi="Calibri"/>
        </w:rPr>
        <w:t xml:space="preserve">Thank you for welcoming me to my first area mtg &amp; being with leaders. </w:t>
      </w:r>
    </w:p>
    <w:p w14:paraId="4405103D" w14:textId="0AD297A1" w:rsidR="00B610EC" w:rsidRDefault="00B610EC" w:rsidP="00B610EC">
      <w:pPr>
        <w:numPr>
          <w:ilvl w:val="1"/>
          <w:numId w:val="1"/>
        </w:numPr>
        <w:rPr>
          <w:rFonts w:ascii="Calibri" w:hAnsi="Calibri"/>
        </w:rPr>
      </w:pPr>
      <w:r>
        <w:rPr>
          <w:rFonts w:ascii="Calibri" w:hAnsi="Calibri"/>
        </w:rPr>
        <w:t>Thank you for the Call-in as an opening</w:t>
      </w:r>
    </w:p>
    <w:p w14:paraId="74DC0356" w14:textId="77777777" w:rsidR="00B610EC" w:rsidRDefault="00B610EC" w:rsidP="00B610EC">
      <w:pPr>
        <w:numPr>
          <w:ilvl w:val="1"/>
          <w:numId w:val="1"/>
        </w:numPr>
        <w:rPr>
          <w:rFonts w:ascii="Calibri" w:hAnsi="Calibri"/>
        </w:rPr>
      </w:pPr>
      <w:r>
        <w:rPr>
          <w:rFonts w:ascii="Calibri" w:hAnsi="Calibri"/>
        </w:rPr>
        <w:t>Thank you Mayra for a great meeting</w:t>
      </w:r>
    </w:p>
    <w:p w14:paraId="5E0F4F96" w14:textId="4C0FA765" w:rsidR="00073987" w:rsidRDefault="00B610EC" w:rsidP="00B610EC">
      <w:pPr>
        <w:numPr>
          <w:ilvl w:val="1"/>
          <w:numId w:val="1"/>
        </w:numPr>
        <w:rPr>
          <w:rFonts w:ascii="Calibri" w:hAnsi="Calibri"/>
        </w:rPr>
      </w:pPr>
      <w:r>
        <w:rPr>
          <w:rFonts w:ascii="Calibri" w:hAnsi="Calibri"/>
        </w:rPr>
        <w:t>Welcome to all new Asenate president</w:t>
      </w:r>
      <w:r w:rsidR="00F737EC">
        <w:rPr>
          <w:rFonts w:ascii="Calibri" w:hAnsi="Calibri"/>
        </w:rPr>
        <w:t xml:space="preserve"> </w:t>
      </w:r>
    </w:p>
    <w:p w14:paraId="0F95B878" w14:textId="40589327" w:rsidR="00B610EC" w:rsidRDefault="00B610EC" w:rsidP="00B610EC">
      <w:pPr>
        <w:numPr>
          <w:ilvl w:val="1"/>
          <w:numId w:val="1"/>
        </w:numPr>
        <w:rPr>
          <w:rFonts w:ascii="Calibri" w:hAnsi="Calibri"/>
        </w:rPr>
      </w:pPr>
      <w:r>
        <w:rPr>
          <w:rFonts w:ascii="Calibri" w:hAnsi="Calibri"/>
        </w:rPr>
        <w:t xml:space="preserve">Mil gracias to the hosts!  </w:t>
      </w:r>
    </w:p>
    <w:p w14:paraId="1E7F7D16" w14:textId="77777777" w:rsidR="00F737EC" w:rsidRDefault="00F737EC" w:rsidP="00F737EC">
      <w:pPr>
        <w:ind w:left="720"/>
        <w:rPr>
          <w:rFonts w:ascii="Calibri" w:hAnsi="Calibri"/>
        </w:rPr>
      </w:pPr>
    </w:p>
    <w:p w14:paraId="31CB2474" w14:textId="35E645C4" w:rsidR="00FF77B9" w:rsidRDefault="00FF77B9" w:rsidP="008D0D79">
      <w:pPr>
        <w:numPr>
          <w:ilvl w:val="0"/>
          <w:numId w:val="1"/>
        </w:numPr>
        <w:rPr>
          <w:rFonts w:ascii="Calibri" w:hAnsi="Calibri"/>
        </w:rPr>
      </w:pPr>
      <w:r w:rsidRPr="00CD1C09">
        <w:rPr>
          <w:rFonts w:ascii="Calibri" w:hAnsi="Calibri"/>
        </w:rPr>
        <w:t>Adjournment</w:t>
      </w:r>
      <w:r w:rsidR="00A25617">
        <w:rPr>
          <w:rFonts w:ascii="Calibri" w:hAnsi="Calibri"/>
        </w:rPr>
        <w:t xml:space="preserve"> – See you at P</w:t>
      </w:r>
      <w:r w:rsidR="0016749C">
        <w:rPr>
          <w:rFonts w:ascii="Calibri" w:hAnsi="Calibri"/>
        </w:rPr>
        <w:t>lenary!</w:t>
      </w:r>
    </w:p>
    <w:p w14:paraId="60A634C4" w14:textId="77777777" w:rsidR="002773AB" w:rsidRDefault="002773AB" w:rsidP="002773AB">
      <w:pPr>
        <w:rPr>
          <w:rFonts w:ascii="Calibri" w:hAnsi="Calibri"/>
        </w:rPr>
      </w:pPr>
    </w:p>
    <w:p w14:paraId="634328CE" w14:textId="77777777" w:rsidR="002773AB" w:rsidRDefault="002773AB" w:rsidP="002773AB">
      <w:pPr>
        <w:rPr>
          <w:rFonts w:ascii="Calibri" w:hAnsi="Calibri"/>
        </w:rPr>
      </w:pPr>
    </w:p>
    <w:p w14:paraId="342FE313" w14:textId="77777777" w:rsidR="00A8753D" w:rsidRDefault="00A8753D" w:rsidP="00A8753D">
      <w:pPr>
        <w:jc w:val="center"/>
        <w:rPr>
          <w:rFonts w:ascii="Calibri" w:hAnsi="Calibri"/>
          <w:b/>
          <w:bCs/>
          <w:sz w:val="20"/>
          <w:szCs w:val="20"/>
        </w:rPr>
      </w:pPr>
      <w:r w:rsidRPr="00A8753D">
        <w:rPr>
          <w:rFonts w:ascii="Calibri" w:hAnsi="Calibri"/>
          <w:b/>
          <w:bCs/>
          <w:sz w:val="20"/>
          <w:szCs w:val="20"/>
        </w:rPr>
        <w:t xml:space="preserve">Thank you Academic Senate President LeNae Jaimez for hosting.  </w:t>
      </w:r>
    </w:p>
    <w:p w14:paraId="22814C5E" w14:textId="78AD98E7" w:rsidR="002773AB" w:rsidRDefault="00A8753D" w:rsidP="00A8753D">
      <w:pPr>
        <w:jc w:val="center"/>
        <w:rPr>
          <w:rFonts w:ascii="Calibri" w:hAnsi="Calibri"/>
          <w:b/>
          <w:bCs/>
          <w:sz w:val="20"/>
          <w:szCs w:val="20"/>
        </w:rPr>
      </w:pPr>
      <w:r w:rsidRPr="00A8753D">
        <w:rPr>
          <w:rFonts w:ascii="Calibri" w:hAnsi="Calibri"/>
          <w:b/>
          <w:bCs/>
          <w:sz w:val="20"/>
          <w:szCs w:val="20"/>
        </w:rPr>
        <w:t>A special thanks to Sheila Kaushal for your support with the meeting arrangements</w:t>
      </w:r>
      <w:r w:rsidR="00851BF2">
        <w:rPr>
          <w:rFonts w:ascii="Calibri" w:hAnsi="Calibri"/>
          <w:b/>
          <w:bCs/>
          <w:sz w:val="20"/>
          <w:szCs w:val="20"/>
        </w:rPr>
        <w:t xml:space="preserve"> and logistics</w:t>
      </w:r>
      <w:r w:rsidRPr="00A8753D">
        <w:rPr>
          <w:rFonts w:ascii="Calibri" w:hAnsi="Calibri"/>
          <w:b/>
          <w:bCs/>
          <w:sz w:val="20"/>
          <w:szCs w:val="20"/>
        </w:rPr>
        <w:t xml:space="preserve">.  </w:t>
      </w:r>
    </w:p>
    <w:p w14:paraId="09837E54" w14:textId="0B44208B" w:rsidR="00CC5F05" w:rsidRPr="00CC5F05" w:rsidRDefault="00CC5F05" w:rsidP="00CC5F05">
      <w:pPr>
        <w:rPr>
          <w:rFonts w:ascii="Calibri" w:hAnsi="Calibri"/>
          <w:b/>
          <w:bCs/>
          <w:sz w:val="20"/>
          <w:szCs w:val="20"/>
        </w:rPr>
      </w:pPr>
      <w:r>
        <w:rPr>
          <w:rFonts w:ascii="Calibri" w:hAnsi="Calibri"/>
          <w:b/>
          <w:bCs/>
          <w:sz w:val="20"/>
          <w:szCs w:val="20"/>
        </w:rPr>
        <w:br w:type="page"/>
      </w:r>
    </w:p>
    <w:p w14:paraId="149218E9"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rPr>
        <w:lastRenderedPageBreak/>
        <w:br w:type="page"/>
      </w:r>
    </w:p>
    <w:p w14:paraId="43D2658E" w14:textId="77777777" w:rsidR="00CC5F05" w:rsidRPr="00CC5F05" w:rsidRDefault="00CC5F05" w:rsidP="00CC5F05">
      <w:pPr>
        <w:rPr>
          <w:rFonts w:ascii="Calibri" w:hAnsi="Calibri"/>
          <w:b/>
          <w:bCs/>
          <w:sz w:val="20"/>
          <w:szCs w:val="20"/>
          <w:lang w:bidi="en-US"/>
        </w:rPr>
      </w:pPr>
      <w:r w:rsidRPr="00CC5F05">
        <w:rPr>
          <w:rFonts w:ascii="Calibri" w:hAnsi="Calibri"/>
          <w:b/>
          <w:bCs/>
          <w:noProof/>
          <w:sz w:val="20"/>
          <w:szCs w:val="20"/>
        </w:rPr>
        <w:lastRenderedPageBreak/>
        <mc:AlternateContent>
          <mc:Choice Requires="wps">
            <w:drawing>
              <wp:inline distT="0" distB="0" distL="0" distR="0" wp14:anchorId="728B20AD" wp14:editId="5E717286">
                <wp:extent cx="4895850" cy="859790"/>
                <wp:effectExtent l="0" t="0" r="19050" b="165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5979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4363F1" w14:textId="77777777" w:rsidR="00CC5F05" w:rsidRDefault="00CC5F05" w:rsidP="00CC5F05">
                            <w:pPr>
                              <w:spacing w:before="20" w:line="249" w:lineRule="exact"/>
                              <w:ind w:left="180"/>
                              <w:rPr>
                                <w:b/>
                              </w:rPr>
                            </w:pPr>
                            <w:r>
                              <w:rPr>
                                <w:b/>
                              </w:rPr>
                              <w:t>PROPOSAL #2:</w:t>
                            </w:r>
                          </w:p>
                          <w:p w14:paraId="535DCFBE" w14:textId="77777777" w:rsidR="00CC5F05" w:rsidRDefault="00CC5F05" w:rsidP="00CC5F05">
                            <w:pPr>
                              <w:pStyle w:val="BodyText"/>
                              <w:tabs>
                                <w:tab w:val="left" w:pos="0"/>
                              </w:tabs>
                              <w:spacing w:line="242" w:lineRule="auto"/>
                              <w:ind w:left="180" w:right="-1680"/>
                            </w:pPr>
                            <w:r>
                              <w:rPr>
                                <w:u w:val="single"/>
                              </w:rPr>
                              <w:t>Proposed New Discipline</w:t>
                            </w:r>
                            <w:r>
                              <w:t xml:space="preserve">: Registered Behavioral Technology  </w:t>
                            </w:r>
                          </w:p>
                          <w:p w14:paraId="50F798E5" w14:textId="77777777" w:rsidR="00CC5F05" w:rsidRDefault="00CC5F05" w:rsidP="00CC5F05">
                            <w:pPr>
                              <w:pStyle w:val="BodyText"/>
                              <w:spacing w:line="242" w:lineRule="auto"/>
                              <w:ind w:left="180" w:right="2010"/>
                            </w:pPr>
                            <w:r>
                              <w:rPr>
                                <w:u w:val="single"/>
                              </w:rPr>
                              <w:t>Organization</w:t>
                            </w:r>
                            <w:r>
                              <w:t xml:space="preserve">: Moorpark College Academic Senate </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728B20AD" id="_x0000_t202" coordsize="21600,21600" o:spt="202" path="m,l,21600r21600,l21600,xe">
                <v:stroke joinstyle="miter"/>
                <v:path gradientshapeok="t" o:connecttype="rect"/>
              </v:shapetype>
              <v:shape id="Text Box 3" o:spid="_x0000_s1026" type="#_x0000_t202" style="width:385.5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" filled="f" strokeweight=".50797mm">
                <v:textbox inset="0,0,0,0">
                  <w:txbxContent>
                    <w:p w14:paraId="2B4363F1" w14:textId="77777777" w:rsidR="00CC5F05" w:rsidRDefault="00CC5F05" w:rsidP="00CC5F05">
                      <w:pPr>
                        <w:spacing w:before="20" w:line="249" w:lineRule="exact"/>
                        <w:ind w:left="180"/>
                        <w:rPr>
                          <w:b/>
                        </w:rPr>
                      </w:pPr>
                      <w:r>
                        <w:rPr>
                          <w:b/>
                        </w:rPr>
                        <w:t>PROPOSAL #2:</w:t>
                      </w:r>
                    </w:p>
                    <w:p w14:paraId="535DCFBE" w14:textId="77777777" w:rsidR="00CC5F05" w:rsidRDefault="00CC5F05" w:rsidP="00CC5F05">
                      <w:pPr>
                        <w:pStyle w:val="BodyText"/>
                        <w:tabs>
                          <w:tab w:val="left" w:pos="0"/>
                        </w:tabs>
                        <w:spacing w:line="242" w:lineRule="auto"/>
                        <w:ind w:left="180" w:right="-1680"/>
                      </w:pPr>
                      <w:r>
                        <w:rPr>
                          <w:u w:val="single"/>
                        </w:rPr>
                        <w:t>Proposed New Discipline</w:t>
                      </w:r>
                      <w:r>
                        <w:t xml:space="preserve">: Registered Behavioral Technology  </w:t>
                      </w:r>
                    </w:p>
                    <w:p w14:paraId="50F798E5" w14:textId="77777777" w:rsidR="00CC5F05" w:rsidRDefault="00CC5F05" w:rsidP="00CC5F05">
                      <w:pPr>
                        <w:pStyle w:val="BodyText"/>
                        <w:spacing w:line="242" w:lineRule="auto"/>
                        <w:ind w:left="180" w:right="2010"/>
                      </w:pPr>
                      <w:r>
                        <w:rPr>
                          <w:u w:val="single"/>
                        </w:rPr>
                        <w:t>Organization</w:t>
                      </w:r>
                      <w:r>
                        <w:t xml:space="preserve">: Moorpark College Academic Senate </w:t>
                      </w:r>
                    </w:p>
                  </w:txbxContent>
                </v:textbox>
                <w10:anchorlock/>
              </v:shape>
            </w:pict>
          </mc:Fallback>
        </mc:AlternateContent>
      </w:r>
    </w:p>
    <w:p w14:paraId="798EDA4A" w14:textId="77777777" w:rsidR="00CC5F05" w:rsidRPr="00CC5F05" w:rsidRDefault="00CC5F05" w:rsidP="00CC5F05">
      <w:pPr>
        <w:rPr>
          <w:rFonts w:ascii="Calibri" w:hAnsi="Calibri"/>
          <w:b/>
          <w:bCs/>
          <w:sz w:val="20"/>
          <w:szCs w:val="20"/>
          <w:lang w:bidi="en-US"/>
        </w:rPr>
      </w:pPr>
    </w:p>
    <w:p w14:paraId="785943B0" w14:textId="77777777" w:rsidR="00CC5F05" w:rsidRPr="00CC5F05" w:rsidRDefault="00CC5F05" w:rsidP="00CC5F05">
      <w:pPr>
        <w:rPr>
          <w:rFonts w:ascii="Calibri" w:hAnsi="Calibri"/>
          <w:b/>
          <w:bCs/>
          <w:sz w:val="20"/>
          <w:szCs w:val="20"/>
          <w:u w:val="single"/>
        </w:rPr>
      </w:pPr>
      <w:r w:rsidRPr="00CC5F05">
        <w:rPr>
          <w:rFonts w:ascii="Calibri" w:hAnsi="Calibri"/>
          <w:b/>
          <w:bCs/>
          <w:sz w:val="20"/>
          <w:szCs w:val="20"/>
          <w:u w:val="single"/>
        </w:rPr>
        <w:t xml:space="preserve">Proposed Minimum Qualifications: </w:t>
      </w:r>
    </w:p>
    <w:p w14:paraId="1386AC0E" w14:textId="77777777" w:rsidR="00CC5F05" w:rsidRPr="00CC5F05" w:rsidRDefault="00CC5F05" w:rsidP="00CC5F05">
      <w:pPr>
        <w:rPr>
          <w:rFonts w:ascii="Calibri" w:hAnsi="Calibri"/>
          <w:b/>
          <w:bCs/>
          <w:sz w:val="20"/>
          <w:szCs w:val="20"/>
          <w:lang w:bidi="en-US"/>
        </w:rPr>
      </w:pPr>
    </w:p>
    <w:p w14:paraId="308344F7"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Master's in behavior analysis, education, or psychology </w:t>
      </w:r>
    </w:p>
    <w:p w14:paraId="36F99431"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OR </w:t>
      </w:r>
    </w:p>
    <w:p w14:paraId="1FB6FB30"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the equivalent </w:t>
      </w:r>
    </w:p>
    <w:p w14:paraId="49CF1CAE"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AND </w:t>
      </w:r>
    </w:p>
    <w:p w14:paraId="298C1A8D" w14:textId="629828F7" w:rsidR="00CC5F05" w:rsidRPr="00CC5F05" w:rsidRDefault="00CC5F05" w:rsidP="00CC5F05">
      <w:pPr>
        <w:rPr>
          <w:rFonts w:ascii="Calibri" w:hAnsi="Calibri"/>
          <w:sz w:val="20"/>
          <w:szCs w:val="20"/>
          <w:lang w:bidi="en-US"/>
        </w:rPr>
      </w:pPr>
      <w:r w:rsidRPr="00CC5F05">
        <w:rPr>
          <w:rFonts w:ascii="Calibri" w:hAnsi="Calibri"/>
          <w:sz w:val="20"/>
          <w:szCs w:val="20"/>
          <w:lang w:bidi="en-US"/>
        </w:rPr>
        <w:t>certification as a Board-Certified Behavior Analyst (BCBA) as set by the Behavior Analyst Certification Board (BACB).</w:t>
      </w:r>
    </w:p>
    <w:p w14:paraId="7EE356CE" w14:textId="77777777" w:rsidR="00CC5F05" w:rsidRPr="00CC5F05" w:rsidRDefault="00CC5F05" w:rsidP="00CC5F05">
      <w:pPr>
        <w:rPr>
          <w:rFonts w:ascii="Calibri" w:hAnsi="Calibri"/>
          <w:sz w:val="20"/>
          <w:szCs w:val="20"/>
          <w:lang w:bidi="en-US"/>
        </w:rPr>
      </w:pPr>
    </w:p>
    <w:p w14:paraId="728616E4" w14:textId="77777777" w:rsidR="00CC5F05" w:rsidRPr="00CC5F05" w:rsidRDefault="00CC5F05" w:rsidP="00CC5F05">
      <w:pPr>
        <w:rPr>
          <w:rFonts w:ascii="Calibri" w:hAnsi="Calibri"/>
          <w:b/>
          <w:bCs/>
          <w:sz w:val="20"/>
          <w:szCs w:val="20"/>
          <w:u w:val="single"/>
          <w:lang w:bidi="en-US"/>
        </w:rPr>
      </w:pPr>
      <w:r w:rsidRPr="00CC5F05">
        <w:rPr>
          <w:rFonts w:ascii="Calibri" w:hAnsi="Calibri"/>
          <w:b/>
          <w:bCs/>
          <w:sz w:val="20"/>
          <w:szCs w:val="20"/>
          <w:u w:val="single"/>
          <w:lang w:bidi="en-US"/>
        </w:rPr>
        <w:t>Rationale:</w:t>
      </w:r>
    </w:p>
    <w:p w14:paraId="1D2924FD" w14:textId="77777777" w:rsidR="00CC5F05" w:rsidRPr="00CC5F05" w:rsidRDefault="00CC5F05" w:rsidP="00CC5F05">
      <w:pPr>
        <w:rPr>
          <w:rFonts w:ascii="Calibri" w:hAnsi="Calibri"/>
          <w:b/>
          <w:bCs/>
          <w:sz w:val="20"/>
          <w:szCs w:val="20"/>
          <w:lang w:bidi="en-US"/>
        </w:rPr>
      </w:pPr>
    </w:p>
    <w:p w14:paraId="4E7CB0A3" w14:textId="40D8ED4A"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Recent legislative actions requiring the certification of all professionals involved in Applied Behavioral Analysis have created a demand for individuals in the Registered Behavior Technician (RBT) occupation. The RBT is a paraprofessional who practices under the supervision of a Board Certified Behavior Analyst (BCBA) or Board Certified Assistant Behavior Analyst (BCaBA).  The RBT is primarily </w:t>
      </w:r>
      <w:proofErr w:type="gramStart"/>
      <w:r w:rsidRPr="00CC5F05">
        <w:rPr>
          <w:rFonts w:ascii="Calibri" w:hAnsi="Calibri"/>
          <w:sz w:val="20"/>
          <w:szCs w:val="20"/>
          <w:lang w:bidi="en-US"/>
        </w:rPr>
        <w:t>responsible  for</w:t>
      </w:r>
      <w:proofErr w:type="gramEnd"/>
      <w:r w:rsidRPr="00CC5F05">
        <w:rPr>
          <w:rFonts w:ascii="Calibri" w:hAnsi="Calibri"/>
          <w:sz w:val="20"/>
          <w:szCs w:val="20"/>
          <w:lang w:bidi="en-US"/>
        </w:rPr>
        <w:t xml:space="preserve"> the direct  implementation of behavior-analytic services working with children and adults with impairments such as autism spectrum disorders, developmental disabilities, or traumatic brain injury. The average salary of an RBT in California is $20 per hour. The short-term nature of this training combined with its potential for gainful employment in a meaningful career make this discipline a good fit for the California Community Colleges.</w:t>
      </w:r>
    </w:p>
    <w:p w14:paraId="209135EF" w14:textId="77777777" w:rsidR="00CC5F05" w:rsidRPr="00CC5F05" w:rsidRDefault="00CC5F05" w:rsidP="00CC5F05">
      <w:pPr>
        <w:rPr>
          <w:rFonts w:ascii="Calibri" w:hAnsi="Calibri"/>
          <w:sz w:val="20"/>
          <w:szCs w:val="20"/>
          <w:lang w:bidi="en-US"/>
        </w:rPr>
      </w:pPr>
    </w:p>
    <w:p w14:paraId="7DCEC7B2"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To become an RBT, eligible candidates must:</w:t>
      </w:r>
    </w:p>
    <w:p w14:paraId="00CFE883"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 xml:space="preserve">Be at least 18 </w:t>
      </w:r>
      <w:proofErr w:type="gramStart"/>
      <w:r w:rsidRPr="00CC5F05">
        <w:rPr>
          <w:rFonts w:ascii="Calibri" w:hAnsi="Calibri"/>
          <w:sz w:val="20"/>
          <w:szCs w:val="20"/>
          <w:lang w:bidi="en-US"/>
        </w:rPr>
        <w:t>years</w:t>
      </w:r>
      <w:proofErr w:type="gramEnd"/>
      <w:r w:rsidRPr="00CC5F05">
        <w:rPr>
          <w:rFonts w:ascii="Calibri" w:hAnsi="Calibri"/>
          <w:sz w:val="20"/>
          <w:szCs w:val="20"/>
          <w:lang w:bidi="en-US"/>
        </w:rPr>
        <w:t xml:space="preserve"> old</w:t>
      </w:r>
    </w:p>
    <w:p w14:paraId="43178BFB"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Hold a high school diploma or the equivalent</w:t>
      </w:r>
    </w:p>
    <w:p w14:paraId="79620455"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Complete at least 40 hours of training</w:t>
      </w:r>
    </w:p>
    <w:p w14:paraId="404D289D"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Pass a criminal background check</w:t>
      </w:r>
    </w:p>
    <w:p w14:paraId="6B1BF310"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Pass the RBT Competency Assessment</w:t>
      </w:r>
    </w:p>
    <w:p w14:paraId="2A489976"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w:t>
      </w:r>
      <w:r w:rsidRPr="00CC5F05">
        <w:rPr>
          <w:rFonts w:ascii="Calibri" w:hAnsi="Calibri"/>
          <w:sz w:val="20"/>
          <w:szCs w:val="20"/>
          <w:lang w:bidi="en-US"/>
        </w:rPr>
        <w:tab/>
        <w:t>Pass the RBT exam</w:t>
      </w:r>
    </w:p>
    <w:p w14:paraId="3E340608"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The required training component to become an RBT is approximately equivalent to a 3-unit course. Currently, the RBT training available is provided by private companies and individual</w:t>
      </w:r>
    </w:p>
    <w:p w14:paraId="6CD8234A"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professionals or service organizations. These options can result in a higher fee for training or potentially less effective training than what could be offered through an accredited community college. RBT training must be sufficiently rigorous and effective to prepare the </w:t>
      </w:r>
      <w:proofErr w:type="gramStart"/>
      <w:r w:rsidRPr="00CC5F05">
        <w:rPr>
          <w:rFonts w:ascii="Calibri" w:hAnsi="Calibri"/>
          <w:sz w:val="20"/>
          <w:szCs w:val="20"/>
          <w:lang w:bidi="en-US"/>
        </w:rPr>
        <w:t>individual  to</w:t>
      </w:r>
      <w:proofErr w:type="gramEnd"/>
      <w:r w:rsidRPr="00CC5F05">
        <w:rPr>
          <w:rFonts w:ascii="Calibri" w:hAnsi="Calibri"/>
          <w:sz w:val="20"/>
          <w:szCs w:val="20"/>
          <w:lang w:bidi="en-US"/>
        </w:rPr>
        <w:t xml:space="preserve"> both demonstrate required clinical competencies and pass the certification exam. Sh1dents may elect to complete the RBT program alone to gain this certification, or they may combine this training with degree coursework in related fields, such as Education, Child Development, or Psychology. Gaining this certification early in a student's college career also creates a potential income source for students while they earn their degrees.</w:t>
      </w:r>
    </w:p>
    <w:p w14:paraId="3ACECB8A" w14:textId="77777777" w:rsidR="00CC5F05" w:rsidRPr="00CC5F05" w:rsidRDefault="00CC5F05" w:rsidP="00CC5F05">
      <w:pPr>
        <w:rPr>
          <w:rFonts w:ascii="Calibri" w:hAnsi="Calibri"/>
          <w:sz w:val="20"/>
          <w:szCs w:val="20"/>
          <w:lang w:bidi="en-US"/>
        </w:rPr>
      </w:pPr>
    </w:p>
    <w:p w14:paraId="2A633823"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A new Registered Behavior Technician discipline is required, as the Behavior Analyst Certification Board requirements for individuals training RBTs do not match any existing disciplines as described in the Minimum Qualifications for Faculty and Administrators in California Community Colleges.</w:t>
      </w:r>
    </w:p>
    <w:p w14:paraId="3B6D69BC" w14:textId="77777777" w:rsidR="00CC5F05" w:rsidRPr="00CC5F05" w:rsidRDefault="00CC5F05" w:rsidP="00CC5F05">
      <w:pPr>
        <w:rPr>
          <w:rFonts w:ascii="Calibri" w:hAnsi="Calibri"/>
          <w:sz w:val="20"/>
          <w:szCs w:val="20"/>
          <w:lang w:bidi="en-US"/>
        </w:rPr>
      </w:pPr>
    </w:p>
    <w:p w14:paraId="6F7E3506" w14:textId="77777777" w:rsidR="00CC5F05" w:rsidRPr="00CC5F05" w:rsidRDefault="00CC5F05" w:rsidP="00CC5F05">
      <w:pPr>
        <w:rPr>
          <w:rFonts w:ascii="Calibri" w:hAnsi="Calibri"/>
          <w:sz w:val="20"/>
          <w:szCs w:val="20"/>
          <w:u w:val="single"/>
          <w:lang w:bidi="en-US"/>
        </w:rPr>
      </w:pPr>
      <w:r w:rsidRPr="00CC5F05">
        <w:rPr>
          <w:rFonts w:ascii="Calibri" w:hAnsi="Calibri"/>
          <w:sz w:val="20"/>
          <w:szCs w:val="20"/>
          <w:u w:val="single"/>
          <w:lang w:bidi="en-US"/>
        </w:rPr>
        <w:t>Consultation with Professional Organization:</w:t>
      </w:r>
    </w:p>
    <w:p w14:paraId="57C51E51" w14:textId="77777777" w:rsidR="00CC5F05" w:rsidRPr="00CC5F05" w:rsidRDefault="00CC5F05" w:rsidP="00CC5F05">
      <w:pPr>
        <w:rPr>
          <w:rFonts w:ascii="Calibri" w:hAnsi="Calibri"/>
          <w:sz w:val="20"/>
          <w:szCs w:val="20"/>
          <w:u w:val="single"/>
          <w:lang w:bidi="en-US"/>
        </w:rPr>
      </w:pPr>
    </w:p>
    <w:p w14:paraId="4028DC12"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The California Association for Behavior Analysis has signaled their support for the proposal (see attached letter). </w:t>
      </w:r>
    </w:p>
    <w:p w14:paraId="7A8F85C9" w14:textId="77777777" w:rsidR="00CC5F05" w:rsidRPr="00CC5F05" w:rsidRDefault="00CC5F05" w:rsidP="00CC5F05">
      <w:pPr>
        <w:rPr>
          <w:rFonts w:ascii="Calibri" w:hAnsi="Calibri"/>
          <w:sz w:val="20"/>
          <w:szCs w:val="20"/>
          <w:lang w:bidi="en-US"/>
        </w:rPr>
      </w:pPr>
    </w:p>
    <w:p w14:paraId="6F0C7BC2" w14:textId="77777777" w:rsidR="00CC5F05" w:rsidRPr="00CC5F05" w:rsidRDefault="00CC5F05" w:rsidP="00CC5F05">
      <w:pPr>
        <w:rPr>
          <w:rFonts w:ascii="Calibri" w:hAnsi="Calibri"/>
          <w:sz w:val="20"/>
          <w:szCs w:val="20"/>
          <w:u w:val="single"/>
          <w:lang w:bidi="en-US"/>
        </w:rPr>
      </w:pPr>
      <w:r w:rsidRPr="00CC5F05">
        <w:rPr>
          <w:rFonts w:ascii="Calibri" w:hAnsi="Calibri"/>
          <w:sz w:val="20"/>
          <w:szCs w:val="20"/>
          <w:u w:val="single"/>
          <w:lang w:bidi="en-US"/>
        </w:rPr>
        <w:t>Demonstrated Balance of Need across the State and Discipline Seconder from another District</w:t>
      </w:r>
    </w:p>
    <w:p w14:paraId="4CF4B88A" w14:textId="77777777" w:rsidR="00CC5F05" w:rsidRPr="00CC5F05" w:rsidRDefault="00CC5F05" w:rsidP="00CC5F05">
      <w:pPr>
        <w:rPr>
          <w:rFonts w:ascii="Calibri" w:hAnsi="Calibri"/>
          <w:sz w:val="20"/>
          <w:szCs w:val="20"/>
          <w:u w:val="single"/>
          <w:lang w:bidi="en-US"/>
        </w:rPr>
      </w:pPr>
    </w:p>
    <w:p w14:paraId="635851BC"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 xml:space="preserve">The proposal is seconded by Thesa Roepke (Early Childhood Studies, Alan Hancock College). Additional support has been indicated by Donna Greene (Early Childhood Education, College of the Desert) and Adrienne Seegers (Childhood Development, Columbia College) </w:t>
      </w:r>
    </w:p>
    <w:p w14:paraId="4E447DB3" w14:textId="77777777" w:rsidR="00CC5F05" w:rsidRPr="00CC5F05" w:rsidRDefault="00CC5F05" w:rsidP="00CC5F05">
      <w:pPr>
        <w:rPr>
          <w:rFonts w:ascii="Calibri" w:hAnsi="Calibri"/>
          <w:b/>
          <w:bCs/>
          <w:sz w:val="20"/>
          <w:szCs w:val="20"/>
          <w:lang w:bidi="en-US"/>
        </w:rPr>
      </w:pPr>
    </w:p>
    <w:p w14:paraId="34972527"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u w:val="single"/>
          <w:lang w:bidi="en-US"/>
        </w:rPr>
        <w:t>Testimonies</w:t>
      </w:r>
      <w:r w:rsidRPr="00CC5F05">
        <w:rPr>
          <w:rFonts w:ascii="Calibri" w:hAnsi="Calibri"/>
          <w:b/>
          <w:bCs/>
          <w:sz w:val="20"/>
          <w:szCs w:val="20"/>
          <w:lang w:bidi="en-US"/>
        </w:rPr>
        <w:t>:</w:t>
      </w:r>
    </w:p>
    <w:p w14:paraId="25791CF1" w14:textId="77777777" w:rsidR="00CC5F05" w:rsidRPr="00CC5F05" w:rsidRDefault="00CC5F05" w:rsidP="00CC5F05">
      <w:pPr>
        <w:rPr>
          <w:rFonts w:ascii="Calibri" w:hAnsi="Calibri"/>
          <w:sz w:val="20"/>
          <w:szCs w:val="20"/>
          <w:lang w:bidi="en-US"/>
        </w:rPr>
      </w:pPr>
      <w:r w:rsidRPr="00CC5F05">
        <w:rPr>
          <w:rFonts w:ascii="Calibri" w:hAnsi="Calibri"/>
          <w:sz w:val="20"/>
          <w:szCs w:val="20"/>
          <w:lang w:bidi="en-US"/>
        </w:rPr>
        <w:t>Testimonies can be in the form of written email, letters sent to the ASCCC Office, or oral testimonies made by individuals at the Fall 2019 Plenary Session.</w:t>
      </w:r>
    </w:p>
    <w:p w14:paraId="3257FFE0" w14:textId="77777777" w:rsidR="00CC5F05" w:rsidRPr="00CC5F05" w:rsidRDefault="00CC5F05" w:rsidP="00CC5F05">
      <w:pPr>
        <w:rPr>
          <w:rFonts w:ascii="Calibri" w:hAnsi="Calibri"/>
          <w:sz w:val="20"/>
          <w:szCs w:val="20"/>
          <w:lang w:bidi="en-US"/>
        </w:rPr>
      </w:pPr>
    </w:p>
    <w:tbl>
      <w:tblPr>
        <w:tblW w:w="0" w:type="auto"/>
        <w:tblInd w:w="247"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40"/>
        <w:gridCol w:w="3081"/>
        <w:gridCol w:w="3600"/>
        <w:gridCol w:w="2053"/>
      </w:tblGrid>
      <w:tr w:rsidR="00CC5F05" w:rsidRPr="00CC5F05" w14:paraId="05D8B0F9" w14:textId="77777777" w:rsidTr="00D406BF">
        <w:trPr>
          <w:trHeight w:val="258"/>
        </w:trPr>
        <w:tc>
          <w:tcPr>
            <w:tcW w:w="1440" w:type="dxa"/>
          </w:tcPr>
          <w:p w14:paraId="7500024C"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Name</w:t>
            </w:r>
          </w:p>
        </w:tc>
        <w:tc>
          <w:tcPr>
            <w:tcW w:w="3081" w:type="dxa"/>
          </w:tcPr>
          <w:p w14:paraId="1C651A38"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College/Organization</w:t>
            </w:r>
          </w:p>
        </w:tc>
        <w:tc>
          <w:tcPr>
            <w:tcW w:w="3600" w:type="dxa"/>
          </w:tcPr>
          <w:p w14:paraId="6DAB8C84"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Testimony</w:t>
            </w:r>
          </w:p>
        </w:tc>
        <w:tc>
          <w:tcPr>
            <w:tcW w:w="2053" w:type="dxa"/>
          </w:tcPr>
          <w:p w14:paraId="693A8A4E" w14:textId="77777777" w:rsidR="00CC5F05" w:rsidRPr="00CC5F05" w:rsidRDefault="00CC5F05" w:rsidP="00CC5F05">
            <w:pPr>
              <w:rPr>
                <w:rFonts w:ascii="Calibri" w:hAnsi="Calibri"/>
                <w:b/>
                <w:bCs/>
                <w:sz w:val="20"/>
                <w:szCs w:val="20"/>
                <w:lang w:bidi="en-US"/>
              </w:rPr>
            </w:pPr>
            <w:r w:rsidRPr="00CC5F05">
              <w:rPr>
                <w:rFonts w:ascii="Calibri" w:hAnsi="Calibri"/>
                <w:b/>
                <w:bCs/>
                <w:sz w:val="20"/>
                <w:szCs w:val="20"/>
                <w:lang w:bidi="en-US"/>
              </w:rPr>
              <w:t>Position</w:t>
            </w:r>
          </w:p>
        </w:tc>
      </w:tr>
    </w:tbl>
    <w:p w14:paraId="555B6A58" w14:textId="0D3EE4B7" w:rsidR="002773AB" w:rsidRPr="00CC5F05" w:rsidRDefault="002773AB" w:rsidP="002773AB">
      <w:pPr>
        <w:rPr>
          <w:rFonts w:ascii="Calibri" w:hAnsi="Calibri"/>
          <w:b/>
          <w:bCs/>
          <w:sz w:val="20"/>
          <w:szCs w:val="20"/>
          <w:lang w:bidi="en-US"/>
        </w:rPr>
      </w:pPr>
    </w:p>
    <w:sectPr w:rsidR="002773AB" w:rsidRPr="00CC5F05" w:rsidSect="00AF691E">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D3A34"/>
    <w:multiLevelType w:val="hybridMultilevel"/>
    <w:tmpl w:val="4FFE3112"/>
    <w:lvl w:ilvl="0" w:tplc="307A3090">
      <w:start w:val="50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5D7EE8"/>
    <w:multiLevelType w:val="multilevel"/>
    <w:tmpl w:val="A1F4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A67292"/>
    <w:multiLevelType w:val="multilevel"/>
    <w:tmpl w:val="10F4C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B3B662D"/>
    <w:multiLevelType w:val="multilevel"/>
    <w:tmpl w:val="9A96165E"/>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B467650"/>
    <w:multiLevelType w:val="hybridMultilevel"/>
    <w:tmpl w:val="D28022D2"/>
    <w:lvl w:ilvl="0" w:tplc="AC5CBA3A">
      <w:start w:val="10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7B7644"/>
    <w:multiLevelType w:val="hybridMultilevel"/>
    <w:tmpl w:val="A20AC3C0"/>
    <w:lvl w:ilvl="0" w:tplc="BCBAB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FF5EA2"/>
    <w:multiLevelType w:val="multilevel"/>
    <w:tmpl w:val="8C5A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041CEC"/>
    <w:multiLevelType w:val="hybridMultilevel"/>
    <w:tmpl w:val="F57E8AD2"/>
    <w:lvl w:ilvl="0" w:tplc="B3F42BF0">
      <w:start w:val="3"/>
      <w:numFmt w:val="bullet"/>
      <w:lvlText w:val="-"/>
      <w:lvlJc w:val="left"/>
      <w:pPr>
        <w:ind w:left="2520" w:hanging="360"/>
      </w:pPr>
      <w:rPr>
        <w:rFonts w:ascii="Calibri" w:eastAsia="Cambr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74A2434"/>
    <w:multiLevelType w:val="multilevel"/>
    <w:tmpl w:val="28767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8"/>
  </w:num>
  <w:num w:numId="3">
    <w:abstractNumId w:val="6"/>
  </w:num>
  <w:num w:numId="4">
    <w:abstractNumId w:val="1"/>
  </w:num>
  <w:num w:numId="5">
    <w:abstractNumId w:val="2"/>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AA"/>
    <w:rsid w:val="00017AB7"/>
    <w:rsid w:val="00073987"/>
    <w:rsid w:val="00080DC9"/>
    <w:rsid w:val="0008714C"/>
    <w:rsid w:val="000879CF"/>
    <w:rsid w:val="000C2189"/>
    <w:rsid w:val="000E49A6"/>
    <w:rsid w:val="000F7F4A"/>
    <w:rsid w:val="00100DB5"/>
    <w:rsid w:val="00116239"/>
    <w:rsid w:val="00135788"/>
    <w:rsid w:val="00165234"/>
    <w:rsid w:val="0016749C"/>
    <w:rsid w:val="00180093"/>
    <w:rsid w:val="0018080A"/>
    <w:rsid w:val="00190EB0"/>
    <w:rsid w:val="001C51B2"/>
    <w:rsid w:val="001D470B"/>
    <w:rsid w:val="001D53BB"/>
    <w:rsid w:val="001F07FE"/>
    <w:rsid w:val="0025097B"/>
    <w:rsid w:val="002611DE"/>
    <w:rsid w:val="002764F3"/>
    <w:rsid w:val="002773AB"/>
    <w:rsid w:val="00290697"/>
    <w:rsid w:val="002A1E05"/>
    <w:rsid w:val="002D5EF1"/>
    <w:rsid w:val="002E05BE"/>
    <w:rsid w:val="002E1963"/>
    <w:rsid w:val="002F3998"/>
    <w:rsid w:val="00314D8C"/>
    <w:rsid w:val="00322E53"/>
    <w:rsid w:val="00325F97"/>
    <w:rsid w:val="003843A0"/>
    <w:rsid w:val="003A7D44"/>
    <w:rsid w:val="003D41FB"/>
    <w:rsid w:val="003F57B4"/>
    <w:rsid w:val="0042449A"/>
    <w:rsid w:val="0043653D"/>
    <w:rsid w:val="004764CA"/>
    <w:rsid w:val="0048299A"/>
    <w:rsid w:val="00486273"/>
    <w:rsid w:val="00491853"/>
    <w:rsid w:val="004B3332"/>
    <w:rsid w:val="004E6278"/>
    <w:rsid w:val="00520CD7"/>
    <w:rsid w:val="005410A7"/>
    <w:rsid w:val="00571EEC"/>
    <w:rsid w:val="005749AA"/>
    <w:rsid w:val="00583751"/>
    <w:rsid w:val="00583E60"/>
    <w:rsid w:val="00587025"/>
    <w:rsid w:val="005F542C"/>
    <w:rsid w:val="00615F5A"/>
    <w:rsid w:val="006346DB"/>
    <w:rsid w:val="006534D8"/>
    <w:rsid w:val="00675CCE"/>
    <w:rsid w:val="00696B1B"/>
    <w:rsid w:val="006A4C0F"/>
    <w:rsid w:val="006B3C78"/>
    <w:rsid w:val="00716FC4"/>
    <w:rsid w:val="0072056A"/>
    <w:rsid w:val="00733E63"/>
    <w:rsid w:val="00734418"/>
    <w:rsid w:val="00741508"/>
    <w:rsid w:val="00747FC9"/>
    <w:rsid w:val="007A2BC0"/>
    <w:rsid w:val="007D7A87"/>
    <w:rsid w:val="007E5C51"/>
    <w:rsid w:val="007E7002"/>
    <w:rsid w:val="007F35F9"/>
    <w:rsid w:val="00801E29"/>
    <w:rsid w:val="00802991"/>
    <w:rsid w:val="0080677C"/>
    <w:rsid w:val="00813589"/>
    <w:rsid w:val="00845B88"/>
    <w:rsid w:val="0084644E"/>
    <w:rsid w:val="00851BF2"/>
    <w:rsid w:val="00862F56"/>
    <w:rsid w:val="00870BD0"/>
    <w:rsid w:val="008818F1"/>
    <w:rsid w:val="008D0D79"/>
    <w:rsid w:val="00904278"/>
    <w:rsid w:val="00910ABD"/>
    <w:rsid w:val="00916CE0"/>
    <w:rsid w:val="00927AE8"/>
    <w:rsid w:val="00941624"/>
    <w:rsid w:val="009850D7"/>
    <w:rsid w:val="009A64A3"/>
    <w:rsid w:val="009B10D9"/>
    <w:rsid w:val="009F5A68"/>
    <w:rsid w:val="00A25617"/>
    <w:rsid w:val="00A26450"/>
    <w:rsid w:val="00A8753D"/>
    <w:rsid w:val="00AE265D"/>
    <w:rsid w:val="00AF1407"/>
    <w:rsid w:val="00AF691E"/>
    <w:rsid w:val="00B42E06"/>
    <w:rsid w:val="00B60ACE"/>
    <w:rsid w:val="00B610EC"/>
    <w:rsid w:val="00BA2178"/>
    <w:rsid w:val="00BA573C"/>
    <w:rsid w:val="00BA774F"/>
    <w:rsid w:val="00BF6227"/>
    <w:rsid w:val="00C04675"/>
    <w:rsid w:val="00C1072A"/>
    <w:rsid w:val="00C137E1"/>
    <w:rsid w:val="00C34A9D"/>
    <w:rsid w:val="00CB0F83"/>
    <w:rsid w:val="00CB1284"/>
    <w:rsid w:val="00CB742E"/>
    <w:rsid w:val="00CC491A"/>
    <w:rsid w:val="00CC4F1F"/>
    <w:rsid w:val="00CC5F05"/>
    <w:rsid w:val="00CC77EF"/>
    <w:rsid w:val="00D0034F"/>
    <w:rsid w:val="00D913CB"/>
    <w:rsid w:val="00DA0820"/>
    <w:rsid w:val="00DB1CA7"/>
    <w:rsid w:val="00DB71F5"/>
    <w:rsid w:val="00E2357A"/>
    <w:rsid w:val="00E347B9"/>
    <w:rsid w:val="00E47929"/>
    <w:rsid w:val="00E604F3"/>
    <w:rsid w:val="00E66AB0"/>
    <w:rsid w:val="00E86957"/>
    <w:rsid w:val="00E95326"/>
    <w:rsid w:val="00F00F66"/>
    <w:rsid w:val="00F02087"/>
    <w:rsid w:val="00F05262"/>
    <w:rsid w:val="00F26E90"/>
    <w:rsid w:val="00F43CFB"/>
    <w:rsid w:val="00F5029A"/>
    <w:rsid w:val="00F737EC"/>
    <w:rsid w:val="00F76CB6"/>
    <w:rsid w:val="00F952F8"/>
    <w:rsid w:val="00FC29ED"/>
    <w:rsid w:val="00FC5113"/>
    <w:rsid w:val="00FC7A28"/>
    <w:rsid w:val="00FD1B04"/>
    <w:rsid w:val="00FE042A"/>
    <w:rsid w:val="00FF00D3"/>
    <w:rsid w:val="00FF2599"/>
    <w:rsid w:val="00FF7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19E9E"/>
  <w14:defaultImageDpi w14:val="300"/>
  <w15:docId w15:val="{28CCF89A-F6F3-417D-A320-5B1A4E85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AA"/>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1E05"/>
    <w:rPr>
      <w:color w:val="0000FF"/>
      <w:u w:val="single"/>
    </w:rPr>
  </w:style>
  <w:style w:type="character" w:styleId="FollowedHyperlink">
    <w:name w:val="FollowedHyperlink"/>
    <w:uiPriority w:val="99"/>
    <w:semiHidden/>
    <w:unhideWhenUsed/>
    <w:rsid w:val="00D913CB"/>
    <w:rPr>
      <w:color w:val="800080"/>
      <w:u w:val="single"/>
    </w:rPr>
  </w:style>
  <w:style w:type="paragraph" w:styleId="ListParagraph">
    <w:name w:val="List Paragraph"/>
    <w:basedOn w:val="Normal"/>
    <w:uiPriority w:val="34"/>
    <w:qFormat/>
    <w:rsid w:val="00904278"/>
    <w:pPr>
      <w:ind w:left="720"/>
      <w:contextualSpacing/>
    </w:pPr>
  </w:style>
  <w:style w:type="paragraph" w:styleId="NormalWeb">
    <w:name w:val="Normal (Web)"/>
    <w:basedOn w:val="Normal"/>
    <w:uiPriority w:val="99"/>
    <w:semiHidden/>
    <w:unhideWhenUsed/>
    <w:rsid w:val="002773AB"/>
    <w:pPr>
      <w:spacing w:before="100" w:beforeAutospacing="1" w:after="100" w:afterAutospacing="1"/>
    </w:pPr>
    <w:rPr>
      <w:rFonts w:eastAsiaTheme="minorHAnsi"/>
      <w:color w:val="auto"/>
    </w:rPr>
  </w:style>
  <w:style w:type="character" w:styleId="Strong">
    <w:name w:val="Strong"/>
    <w:basedOn w:val="DefaultParagraphFont"/>
    <w:uiPriority w:val="22"/>
    <w:qFormat/>
    <w:locked/>
    <w:rsid w:val="002773AB"/>
    <w:rPr>
      <w:b/>
      <w:bCs/>
    </w:rPr>
  </w:style>
  <w:style w:type="paragraph" w:styleId="BalloonText">
    <w:name w:val="Balloon Text"/>
    <w:basedOn w:val="Normal"/>
    <w:link w:val="BalloonTextChar"/>
    <w:uiPriority w:val="99"/>
    <w:semiHidden/>
    <w:unhideWhenUsed/>
    <w:rsid w:val="00FD1B04"/>
    <w:rPr>
      <w:rFonts w:ascii="Tahoma" w:hAnsi="Tahoma" w:cs="Tahoma"/>
      <w:sz w:val="16"/>
      <w:szCs w:val="16"/>
    </w:rPr>
  </w:style>
  <w:style w:type="character" w:customStyle="1" w:styleId="BalloonTextChar">
    <w:name w:val="Balloon Text Char"/>
    <w:basedOn w:val="DefaultParagraphFont"/>
    <w:link w:val="BalloonText"/>
    <w:uiPriority w:val="99"/>
    <w:semiHidden/>
    <w:rsid w:val="00FD1B04"/>
    <w:rPr>
      <w:rFonts w:ascii="Tahoma" w:hAnsi="Tahoma" w:cs="Tahoma"/>
      <w:color w:val="000000"/>
      <w:sz w:val="16"/>
      <w:szCs w:val="16"/>
    </w:rPr>
  </w:style>
  <w:style w:type="character" w:customStyle="1" w:styleId="UnresolvedMention1">
    <w:name w:val="Unresolved Mention1"/>
    <w:basedOn w:val="DefaultParagraphFont"/>
    <w:uiPriority w:val="99"/>
    <w:semiHidden/>
    <w:unhideWhenUsed/>
    <w:rsid w:val="0084644E"/>
    <w:rPr>
      <w:color w:val="605E5C"/>
      <w:shd w:val="clear" w:color="auto" w:fill="E1DFDD"/>
    </w:rPr>
  </w:style>
  <w:style w:type="character" w:customStyle="1" w:styleId="UnresolvedMention">
    <w:name w:val="Unresolved Mention"/>
    <w:basedOn w:val="DefaultParagraphFont"/>
    <w:uiPriority w:val="99"/>
    <w:semiHidden/>
    <w:unhideWhenUsed/>
    <w:rsid w:val="009850D7"/>
    <w:rPr>
      <w:color w:val="605E5C"/>
      <w:shd w:val="clear" w:color="auto" w:fill="E1DFDD"/>
    </w:rPr>
  </w:style>
  <w:style w:type="paragraph" w:styleId="BodyText">
    <w:name w:val="Body Text"/>
    <w:basedOn w:val="Normal"/>
    <w:link w:val="BodyTextChar"/>
    <w:uiPriority w:val="99"/>
    <w:semiHidden/>
    <w:unhideWhenUsed/>
    <w:rsid w:val="00CC5F05"/>
    <w:pPr>
      <w:spacing w:after="120"/>
    </w:pPr>
  </w:style>
  <w:style w:type="character" w:customStyle="1" w:styleId="BodyTextChar">
    <w:name w:val="Body Text Char"/>
    <w:basedOn w:val="DefaultParagraphFont"/>
    <w:link w:val="BodyText"/>
    <w:uiPriority w:val="99"/>
    <w:semiHidden/>
    <w:rsid w:val="00CC5F05"/>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9860">
      <w:bodyDiv w:val="1"/>
      <w:marLeft w:val="0"/>
      <w:marRight w:val="0"/>
      <w:marTop w:val="0"/>
      <w:marBottom w:val="0"/>
      <w:divBdr>
        <w:top w:val="none" w:sz="0" w:space="0" w:color="auto"/>
        <w:left w:val="none" w:sz="0" w:space="0" w:color="auto"/>
        <w:bottom w:val="none" w:sz="0" w:space="0" w:color="auto"/>
        <w:right w:val="none" w:sz="0" w:space="0" w:color="auto"/>
      </w:divBdr>
      <w:divsChild>
        <w:div w:id="1183738751">
          <w:marLeft w:val="0"/>
          <w:marRight w:val="0"/>
          <w:marTop w:val="0"/>
          <w:marBottom w:val="0"/>
          <w:divBdr>
            <w:top w:val="none" w:sz="0" w:space="0" w:color="auto"/>
            <w:left w:val="none" w:sz="0" w:space="0" w:color="auto"/>
            <w:bottom w:val="none" w:sz="0" w:space="0" w:color="auto"/>
            <w:right w:val="none" w:sz="0" w:space="0" w:color="auto"/>
          </w:divBdr>
        </w:div>
        <w:div w:id="175270979">
          <w:marLeft w:val="0"/>
          <w:marRight w:val="0"/>
          <w:marTop w:val="0"/>
          <w:marBottom w:val="0"/>
          <w:divBdr>
            <w:top w:val="none" w:sz="0" w:space="0" w:color="auto"/>
            <w:left w:val="none" w:sz="0" w:space="0" w:color="auto"/>
            <w:bottom w:val="none" w:sz="0" w:space="0" w:color="auto"/>
            <w:right w:val="none" w:sz="0" w:space="0" w:color="auto"/>
          </w:divBdr>
        </w:div>
        <w:div w:id="1423648064">
          <w:marLeft w:val="0"/>
          <w:marRight w:val="0"/>
          <w:marTop w:val="0"/>
          <w:marBottom w:val="0"/>
          <w:divBdr>
            <w:top w:val="none" w:sz="0" w:space="0" w:color="auto"/>
            <w:left w:val="none" w:sz="0" w:space="0" w:color="auto"/>
            <w:bottom w:val="none" w:sz="0" w:space="0" w:color="auto"/>
            <w:right w:val="none" w:sz="0" w:space="0" w:color="auto"/>
          </w:divBdr>
        </w:div>
        <w:div w:id="761072341">
          <w:marLeft w:val="0"/>
          <w:marRight w:val="0"/>
          <w:marTop w:val="0"/>
          <w:marBottom w:val="0"/>
          <w:divBdr>
            <w:top w:val="none" w:sz="0" w:space="0" w:color="auto"/>
            <w:left w:val="none" w:sz="0" w:space="0" w:color="auto"/>
            <w:bottom w:val="none" w:sz="0" w:space="0" w:color="auto"/>
            <w:right w:val="none" w:sz="0" w:space="0" w:color="auto"/>
          </w:divBdr>
        </w:div>
        <w:div w:id="1398865987">
          <w:marLeft w:val="0"/>
          <w:marRight w:val="0"/>
          <w:marTop w:val="0"/>
          <w:marBottom w:val="0"/>
          <w:divBdr>
            <w:top w:val="none" w:sz="0" w:space="0" w:color="auto"/>
            <w:left w:val="none" w:sz="0" w:space="0" w:color="auto"/>
            <w:bottom w:val="none" w:sz="0" w:space="0" w:color="auto"/>
            <w:right w:val="none" w:sz="0" w:space="0" w:color="auto"/>
          </w:divBdr>
        </w:div>
      </w:divsChild>
    </w:div>
    <w:div w:id="966930413">
      <w:bodyDiv w:val="1"/>
      <w:marLeft w:val="0"/>
      <w:marRight w:val="0"/>
      <w:marTop w:val="0"/>
      <w:marBottom w:val="0"/>
      <w:divBdr>
        <w:top w:val="none" w:sz="0" w:space="0" w:color="auto"/>
        <w:left w:val="none" w:sz="0" w:space="0" w:color="auto"/>
        <w:bottom w:val="none" w:sz="0" w:space="0" w:color="auto"/>
        <w:right w:val="none" w:sz="0" w:space="0" w:color="auto"/>
      </w:divBdr>
      <w:divsChild>
        <w:div w:id="1865904361">
          <w:marLeft w:val="0"/>
          <w:marRight w:val="0"/>
          <w:marTop w:val="0"/>
          <w:marBottom w:val="0"/>
          <w:divBdr>
            <w:top w:val="none" w:sz="0" w:space="0" w:color="auto"/>
            <w:left w:val="none" w:sz="0" w:space="0" w:color="auto"/>
            <w:bottom w:val="none" w:sz="0" w:space="0" w:color="auto"/>
            <w:right w:val="none" w:sz="0" w:space="0" w:color="auto"/>
          </w:divBdr>
        </w:div>
        <w:div w:id="878198497">
          <w:marLeft w:val="0"/>
          <w:marRight w:val="0"/>
          <w:marTop w:val="0"/>
          <w:marBottom w:val="0"/>
          <w:divBdr>
            <w:top w:val="none" w:sz="0" w:space="0" w:color="auto"/>
            <w:left w:val="none" w:sz="0" w:space="0" w:color="auto"/>
            <w:bottom w:val="none" w:sz="0" w:space="0" w:color="auto"/>
            <w:right w:val="none" w:sz="0" w:space="0" w:color="auto"/>
          </w:divBdr>
        </w:div>
        <w:div w:id="1389189775">
          <w:marLeft w:val="0"/>
          <w:marRight w:val="0"/>
          <w:marTop w:val="0"/>
          <w:marBottom w:val="0"/>
          <w:divBdr>
            <w:top w:val="none" w:sz="0" w:space="0" w:color="auto"/>
            <w:left w:val="none" w:sz="0" w:space="0" w:color="auto"/>
            <w:bottom w:val="none" w:sz="0" w:space="0" w:color="auto"/>
            <w:right w:val="none" w:sz="0" w:space="0" w:color="auto"/>
          </w:divBdr>
        </w:div>
        <w:div w:id="1435587364">
          <w:marLeft w:val="0"/>
          <w:marRight w:val="0"/>
          <w:marTop w:val="0"/>
          <w:marBottom w:val="0"/>
          <w:divBdr>
            <w:top w:val="none" w:sz="0" w:space="0" w:color="auto"/>
            <w:left w:val="none" w:sz="0" w:space="0" w:color="auto"/>
            <w:bottom w:val="none" w:sz="0" w:space="0" w:color="auto"/>
            <w:right w:val="none" w:sz="0" w:space="0" w:color="auto"/>
          </w:divBdr>
        </w:div>
        <w:div w:id="955909010">
          <w:marLeft w:val="0"/>
          <w:marRight w:val="0"/>
          <w:marTop w:val="0"/>
          <w:marBottom w:val="0"/>
          <w:divBdr>
            <w:top w:val="none" w:sz="0" w:space="0" w:color="auto"/>
            <w:left w:val="none" w:sz="0" w:space="0" w:color="auto"/>
            <w:bottom w:val="none" w:sz="0" w:space="0" w:color="auto"/>
            <w:right w:val="none" w:sz="0" w:space="0" w:color="auto"/>
          </w:divBdr>
        </w:div>
        <w:div w:id="165244100">
          <w:marLeft w:val="0"/>
          <w:marRight w:val="0"/>
          <w:marTop w:val="0"/>
          <w:marBottom w:val="0"/>
          <w:divBdr>
            <w:top w:val="none" w:sz="0" w:space="0" w:color="auto"/>
            <w:left w:val="none" w:sz="0" w:space="0" w:color="auto"/>
            <w:bottom w:val="none" w:sz="0" w:space="0" w:color="auto"/>
            <w:right w:val="none" w:sz="0" w:space="0" w:color="auto"/>
          </w:divBdr>
        </w:div>
      </w:divsChild>
    </w:div>
    <w:div w:id="206367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ccc.org/sites/default/files/DLHandbook_Final_Revision_Fall%2018.pdf" TargetMode="External"/><Relationship Id="rId12" Type="http://schemas.openxmlformats.org/officeDocument/2006/relationships/hyperlink" Target="https://asccc.org/disciplines-list" TargetMode="External"/><Relationship Id="rId13" Type="http://schemas.openxmlformats.org/officeDocument/2006/relationships/hyperlink" Target="file:///C:\Users\cmckay\Desktop\ASCCC%20Exec%20Committee\Area%20B%20Meeting%20Info\ResolutionHandbookFinalFA17.pdf" TargetMode="External"/><Relationship Id="rId14" Type="http://schemas.openxmlformats.org/officeDocument/2006/relationships/hyperlink" Target="https://asccc.org/events/2019-11-07-160000-2019-11-09-220000/2019-fall-plenary-session" TargetMode="External"/><Relationship Id="rId15" Type="http://schemas.openxmlformats.org/officeDocument/2006/relationships/hyperlink" Target="https://www.asccc.org/calendar/list/events" TargetMode="External"/><Relationship Id="rId16" Type="http://schemas.openxmlformats.org/officeDocument/2006/relationships/hyperlink" Target="http://asccc.org/executive_committee/meeting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sccc.org/content/area-b-meeting" TargetMode="External"/><Relationship Id="rId7" Type="http://schemas.openxmlformats.org/officeDocument/2006/relationships/hyperlink" Target="http://asfccc.com/" TargetMode="External"/><Relationship Id="rId8" Type="http://schemas.openxmlformats.org/officeDocument/2006/relationships/hyperlink" Target="https://www.asccc.org/events/exemplary-program-award-0" TargetMode="External"/><Relationship Id="rId9" Type="http://schemas.openxmlformats.org/officeDocument/2006/relationships/hyperlink" Target="https://www.asccc.org/events/hayward-award-0" TargetMode="External"/><Relationship Id="rId10" Type="http://schemas.openxmlformats.org/officeDocument/2006/relationships/hyperlink" Target="https://www.asccc.org/events/stanback-stroud-diversity-awar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12757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GWC</Company>
  <LinksUpToDate>false</LinksUpToDate>
  <CharactersWithSpaces>14965</CharactersWithSpaces>
  <SharedDoc>false</SharedDoc>
  <HLinks>
    <vt:vector size="60" baseType="variant">
      <vt:variant>
        <vt:i4>3538999</vt:i4>
      </vt:variant>
      <vt:variant>
        <vt:i4>27</vt:i4>
      </vt:variant>
      <vt:variant>
        <vt:i4>0</vt:i4>
      </vt:variant>
      <vt:variant>
        <vt:i4>5</vt:i4>
      </vt:variant>
      <vt:variant>
        <vt:lpwstr>http://asccc.org/content/application-statewide-service</vt:lpwstr>
      </vt:variant>
      <vt:variant>
        <vt:lpwstr/>
      </vt:variant>
      <vt:variant>
        <vt:i4>7864385</vt:i4>
      </vt:variant>
      <vt:variant>
        <vt:i4>24</vt:i4>
      </vt:variant>
      <vt:variant>
        <vt:i4>0</vt:i4>
      </vt:variant>
      <vt:variant>
        <vt:i4>5</vt:i4>
      </vt:variant>
      <vt:variant>
        <vt:lpwstr>http://asccc.org/events/hayward-award-0</vt:lpwstr>
      </vt:variant>
      <vt:variant>
        <vt:lpwstr/>
      </vt:variant>
      <vt:variant>
        <vt:i4>5111869</vt:i4>
      </vt:variant>
      <vt:variant>
        <vt:i4>21</vt:i4>
      </vt:variant>
      <vt:variant>
        <vt:i4>0</vt:i4>
      </vt:variant>
      <vt:variant>
        <vt:i4>5</vt:i4>
      </vt:variant>
      <vt:variant>
        <vt:lpwstr>http://asccc.org/events/exemplary-program-award-0</vt:lpwstr>
      </vt:variant>
      <vt:variant>
        <vt:lpwstr/>
      </vt:variant>
      <vt:variant>
        <vt:i4>4915228</vt:i4>
      </vt:variant>
      <vt:variant>
        <vt:i4>18</vt:i4>
      </vt:variant>
      <vt:variant>
        <vt:i4>0</vt:i4>
      </vt:variant>
      <vt:variant>
        <vt:i4>5</vt:i4>
      </vt:variant>
      <vt:variant>
        <vt:lpwstr>http://asccc.org/executive_committee/meetings</vt:lpwstr>
      </vt:variant>
      <vt:variant>
        <vt:lpwstr/>
      </vt:variant>
      <vt:variant>
        <vt:i4>5374010</vt:i4>
      </vt:variant>
      <vt:variant>
        <vt:i4>15</vt:i4>
      </vt:variant>
      <vt:variant>
        <vt:i4>0</vt:i4>
      </vt:variant>
      <vt:variant>
        <vt:i4>5</vt:i4>
      </vt:variant>
      <vt:variant>
        <vt:lpwstr>http://asccc.org/events/2015-03-13-070000-2015-03-14-070000/2015-academic-academy</vt:lpwstr>
      </vt:variant>
      <vt:variant>
        <vt:lpwstr/>
      </vt:variant>
      <vt:variant>
        <vt:i4>1507338</vt:i4>
      </vt:variant>
      <vt:variant>
        <vt:i4>12</vt:i4>
      </vt:variant>
      <vt:variant>
        <vt:i4>0</vt:i4>
      </vt:variant>
      <vt:variant>
        <vt:i4>5</vt:i4>
      </vt:variant>
      <vt:variant>
        <vt:lpwstr>http://asccc.org/events/2015-02-20-180000-2015-02-21-200000/2015-accreditation-institute</vt:lpwstr>
      </vt:variant>
      <vt:variant>
        <vt:lpwstr/>
      </vt:variant>
      <vt:variant>
        <vt:i4>262197</vt:i4>
      </vt:variant>
      <vt:variant>
        <vt:i4>9</vt:i4>
      </vt:variant>
      <vt:variant>
        <vt:i4>0</vt:i4>
      </vt:variant>
      <vt:variant>
        <vt:i4>5</vt:i4>
      </vt:variant>
      <vt:variant>
        <vt:lpwstr>http://asccc.org/events/2014/11/2014-fall-plenary-session</vt:lpwstr>
      </vt:variant>
      <vt:variant>
        <vt:lpwstr/>
      </vt:variant>
      <vt:variant>
        <vt:i4>5373996</vt:i4>
      </vt:variant>
      <vt:variant>
        <vt:i4>6</vt:i4>
      </vt:variant>
      <vt:variant>
        <vt:i4>0</vt:i4>
      </vt:variant>
      <vt:variant>
        <vt:i4>5</vt:i4>
      </vt:variant>
      <vt:variant>
        <vt:lpwstr>http://asccc.org/disciplines-list</vt:lpwstr>
      </vt:variant>
      <vt:variant>
        <vt:lpwstr/>
      </vt:variant>
      <vt:variant>
        <vt:i4>2162804</vt:i4>
      </vt:variant>
      <vt:variant>
        <vt:i4>3</vt:i4>
      </vt:variant>
      <vt:variant>
        <vt:i4>0</vt:i4>
      </vt:variant>
      <vt:variant>
        <vt:i4>5</vt:i4>
      </vt:variant>
      <vt:variant>
        <vt:lpwstr>http://asfccc.com/</vt:lpwstr>
      </vt:variant>
      <vt:variant>
        <vt:lpwstr/>
      </vt:variant>
      <vt:variant>
        <vt:i4>2424902</vt:i4>
      </vt:variant>
      <vt:variant>
        <vt:i4>0</vt:i4>
      </vt:variant>
      <vt:variant>
        <vt:i4>0</vt:i4>
      </vt:variant>
      <vt:variant>
        <vt:i4>5</vt:i4>
      </vt:variant>
      <vt:variant>
        <vt:lpwstr>http://asccc.org/content/area-c-meeting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sdumont</dc:creator>
  <cp:lastModifiedBy>Mayra Cruz</cp:lastModifiedBy>
  <cp:revision>2</cp:revision>
  <cp:lastPrinted>2019-09-26T15:02:00Z</cp:lastPrinted>
  <dcterms:created xsi:type="dcterms:W3CDTF">2020-02-25T20:06:00Z</dcterms:created>
  <dcterms:modified xsi:type="dcterms:W3CDTF">2020-02-25T20:06:00Z</dcterms:modified>
</cp:coreProperties>
</file>