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4F61" w14:textId="77777777" w:rsidR="00A4282D" w:rsidRPr="00ED43BC" w:rsidRDefault="00A31016" w:rsidP="00A4282D">
      <w:pPr>
        <w:pStyle w:val="Title"/>
        <w:rPr>
          <w:rFonts w:ascii="Palatino Linotype" w:hAnsi="Palatino Linotype"/>
          <w:sz w:val="20"/>
          <w:szCs w:val="20"/>
        </w:rPr>
      </w:pPr>
      <w:r w:rsidRPr="00ED43BC">
        <w:rPr>
          <w:rFonts w:ascii="Palatino Linotype" w:hAnsi="Palatino Linotype"/>
          <w:noProof/>
          <w:sz w:val="20"/>
          <w:szCs w:val="20"/>
        </w:rPr>
        <w:drawing>
          <wp:anchor distT="0" distB="0" distL="114300" distR="114300" simplePos="0" relativeHeight="251658240" behindDoc="1" locked="0" layoutInCell="1" allowOverlap="1" wp14:anchorId="54CE2735" wp14:editId="03C2F1E7">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5C231241" w14:textId="77777777" w:rsidR="00A4282D" w:rsidRPr="00ED43BC" w:rsidRDefault="00A4282D" w:rsidP="00A4282D">
      <w:pPr>
        <w:pStyle w:val="Title"/>
        <w:rPr>
          <w:rFonts w:ascii="Palatino Linotype" w:hAnsi="Palatino Linotype"/>
          <w:sz w:val="20"/>
          <w:szCs w:val="20"/>
        </w:rPr>
      </w:pPr>
    </w:p>
    <w:p w14:paraId="48803588" w14:textId="77777777" w:rsidR="00A4282D" w:rsidRPr="00ED43BC" w:rsidRDefault="00A4282D" w:rsidP="00A4282D">
      <w:pPr>
        <w:pStyle w:val="Title"/>
        <w:rPr>
          <w:rFonts w:ascii="Palatino Linotype" w:hAnsi="Palatino Linotype"/>
          <w:sz w:val="20"/>
          <w:szCs w:val="20"/>
        </w:rPr>
      </w:pPr>
    </w:p>
    <w:p w14:paraId="06644FA7" w14:textId="77777777" w:rsidR="0080639A" w:rsidRPr="00ED43BC" w:rsidRDefault="0080639A" w:rsidP="00DD21B3">
      <w:pPr>
        <w:pStyle w:val="Title"/>
        <w:ind w:left="0"/>
        <w:jc w:val="left"/>
        <w:rPr>
          <w:rFonts w:ascii="Palatino Linotype" w:hAnsi="Palatino Linotype"/>
          <w:sz w:val="20"/>
          <w:szCs w:val="20"/>
        </w:rPr>
      </w:pPr>
    </w:p>
    <w:p w14:paraId="36559424" w14:textId="77777777" w:rsidR="00ED43BC" w:rsidRDefault="00ED43BC" w:rsidP="00A4282D">
      <w:pPr>
        <w:pStyle w:val="Title"/>
        <w:rPr>
          <w:rFonts w:ascii="Palatino Linotype" w:hAnsi="Palatino Linotype"/>
          <w:sz w:val="20"/>
          <w:szCs w:val="20"/>
        </w:rPr>
      </w:pPr>
    </w:p>
    <w:p w14:paraId="51507948" w14:textId="54790746" w:rsidR="0080639A" w:rsidRDefault="00A20920" w:rsidP="00A4282D">
      <w:pPr>
        <w:pStyle w:val="Title"/>
        <w:rPr>
          <w:rFonts w:ascii="Palatino Linotype" w:hAnsi="Palatino Linotype"/>
          <w:sz w:val="20"/>
          <w:szCs w:val="20"/>
        </w:rPr>
      </w:pPr>
      <w:r>
        <w:rPr>
          <w:rFonts w:ascii="Palatino Linotype" w:hAnsi="Palatino Linotype"/>
          <w:sz w:val="20"/>
          <w:szCs w:val="20"/>
        </w:rPr>
        <w:t xml:space="preserve">Educational Policies </w:t>
      </w:r>
      <w:r w:rsidR="001B64C4" w:rsidRPr="00ED43BC">
        <w:rPr>
          <w:rFonts w:ascii="Palatino Linotype" w:hAnsi="Palatino Linotype"/>
          <w:sz w:val="20"/>
          <w:szCs w:val="20"/>
        </w:rPr>
        <w:t>C</w:t>
      </w:r>
      <w:r>
        <w:rPr>
          <w:rFonts w:ascii="Palatino Linotype" w:hAnsi="Palatino Linotype"/>
          <w:sz w:val="20"/>
          <w:szCs w:val="20"/>
        </w:rPr>
        <w:t>ommittee</w:t>
      </w:r>
    </w:p>
    <w:p w14:paraId="27029742" w14:textId="29717A79" w:rsidR="00763C4F" w:rsidRPr="00ED43BC" w:rsidRDefault="00763C4F" w:rsidP="00A4282D">
      <w:pPr>
        <w:pStyle w:val="Title"/>
        <w:rPr>
          <w:rFonts w:ascii="Palatino Linotype" w:hAnsi="Palatino Linotype"/>
          <w:sz w:val="20"/>
          <w:szCs w:val="20"/>
        </w:rPr>
      </w:pPr>
      <w:r>
        <w:rPr>
          <w:rFonts w:ascii="Palatino Linotype" w:hAnsi="Palatino Linotype"/>
          <w:sz w:val="20"/>
          <w:szCs w:val="20"/>
        </w:rPr>
        <w:t>Meeting Notes</w:t>
      </w:r>
    </w:p>
    <w:p w14:paraId="1749A12A" w14:textId="08883F07" w:rsidR="0080639A" w:rsidRPr="00ED43BC" w:rsidRDefault="00A20920" w:rsidP="00A4282D">
      <w:pPr>
        <w:pStyle w:val="Title"/>
        <w:rPr>
          <w:rFonts w:ascii="Palatino Linotype" w:hAnsi="Palatino Linotype"/>
          <w:sz w:val="20"/>
          <w:szCs w:val="20"/>
        </w:rPr>
      </w:pPr>
      <w:r>
        <w:rPr>
          <w:rFonts w:ascii="Palatino Linotype" w:hAnsi="Palatino Linotype"/>
          <w:sz w:val="20"/>
          <w:szCs w:val="20"/>
        </w:rPr>
        <w:t>Fri</w:t>
      </w:r>
      <w:r w:rsidR="009F7A71">
        <w:rPr>
          <w:rFonts w:ascii="Palatino Linotype" w:hAnsi="Palatino Linotype"/>
          <w:sz w:val="20"/>
          <w:szCs w:val="20"/>
        </w:rPr>
        <w:t>day, 4</w:t>
      </w:r>
      <w:r>
        <w:rPr>
          <w:rFonts w:ascii="Palatino Linotype" w:hAnsi="Palatino Linotype"/>
          <w:sz w:val="20"/>
          <w:szCs w:val="20"/>
        </w:rPr>
        <w:t xml:space="preserve"> December </w:t>
      </w:r>
      <w:r w:rsidR="002C00C8" w:rsidRPr="00ED43BC">
        <w:rPr>
          <w:rFonts w:ascii="Palatino Linotype" w:hAnsi="Palatino Linotype"/>
          <w:sz w:val="20"/>
          <w:szCs w:val="20"/>
        </w:rPr>
        <w:t>2015</w:t>
      </w:r>
    </w:p>
    <w:p w14:paraId="09CE062D" w14:textId="2066DFBE" w:rsidR="0080639A" w:rsidRPr="00ED43BC" w:rsidRDefault="00A20920" w:rsidP="00107ABD">
      <w:pPr>
        <w:pStyle w:val="Title"/>
        <w:rPr>
          <w:rFonts w:ascii="Palatino Linotype" w:hAnsi="Palatino Linotype"/>
          <w:sz w:val="20"/>
          <w:szCs w:val="20"/>
        </w:rPr>
      </w:pPr>
      <w:r>
        <w:rPr>
          <w:rFonts w:ascii="Palatino Linotype" w:hAnsi="Palatino Linotype"/>
          <w:sz w:val="20"/>
          <w:szCs w:val="20"/>
        </w:rPr>
        <w:t>1:00 PM - 2</w:t>
      </w:r>
      <w:r w:rsidR="00045557" w:rsidRPr="00ED43BC">
        <w:rPr>
          <w:rFonts w:ascii="Palatino Linotype" w:hAnsi="Palatino Linotype"/>
          <w:sz w:val="20"/>
          <w:szCs w:val="20"/>
        </w:rPr>
        <w:t>:</w:t>
      </w:r>
      <w:r>
        <w:rPr>
          <w:rFonts w:ascii="Palatino Linotype" w:hAnsi="Palatino Linotype"/>
          <w:sz w:val="20"/>
          <w:szCs w:val="20"/>
        </w:rPr>
        <w:t>00 P</w:t>
      </w:r>
      <w:r w:rsidR="002C00C8" w:rsidRPr="00ED43BC">
        <w:rPr>
          <w:rFonts w:ascii="Palatino Linotype" w:hAnsi="Palatino Linotype"/>
          <w:sz w:val="20"/>
          <w:szCs w:val="20"/>
        </w:rPr>
        <w:t>M</w:t>
      </w:r>
    </w:p>
    <w:p w14:paraId="19DA42D9" w14:textId="29BE8D2F" w:rsidR="00685FB0" w:rsidRDefault="00834C77" w:rsidP="00504A39">
      <w:pPr>
        <w:pStyle w:val="Title"/>
        <w:rPr>
          <w:rFonts w:ascii="Palatino Linotype" w:hAnsi="Palatino Linotype"/>
          <w:sz w:val="20"/>
          <w:szCs w:val="20"/>
        </w:rPr>
      </w:pPr>
      <w:r w:rsidRPr="00ED43BC">
        <w:rPr>
          <w:rFonts w:ascii="Palatino Linotype" w:hAnsi="Palatino Linotype"/>
          <w:sz w:val="20"/>
          <w:szCs w:val="20"/>
        </w:rPr>
        <w:t xml:space="preserve">CCC Confer - </w:t>
      </w:r>
      <w:r w:rsidR="0080639A" w:rsidRPr="00ED43BC">
        <w:rPr>
          <w:rFonts w:ascii="Palatino Linotype" w:hAnsi="Palatino Linotype"/>
          <w:sz w:val="20"/>
          <w:szCs w:val="20"/>
        </w:rPr>
        <w:t>888-</w:t>
      </w:r>
      <w:r w:rsidR="00A20920">
        <w:rPr>
          <w:rFonts w:ascii="Palatino Linotype" w:hAnsi="Palatino Linotype"/>
          <w:sz w:val="20"/>
          <w:szCs w:val="20"/>
        </w:rPr>
        <w:t>450-48</w:t>
      </w:r>
      <w:r w:rsidR="005935CB">
        <w:rPr>
          <w:rFonts w:ascii="Palatino Linotype" w:hAnsi="Palatino Linotype"/>
          <w:sz w:val="20"/>
          <w:szCs w:val="20"/>
        </w:rPr>
        <w:t>2</w:t>
      </w:r>
      <w:r w:rsidR="00A20920">
        <w:rPr>
          <w:rFonts w:ascii="Palatino Linotype" w:hAnsi="Palatino Linotype"/>
          <w:sz w:val="20"/>
          <w:szCs w:val="20"/>
        </w:rPr>
        <w:t>1</w:t>
      </w:r>
      <w:r w:rsidR="00685FB0" w:rsidRPr="00ED43BC">
        <w:rPr>
          <w:rFonts w:ascii="Palatino Linotype" w:hAnsi="Palatino Linotype"/>
          <w:sz w:val="20"/>
          <w:szCs w:val="20"/>
        </w:rPr>
        <w:t xml:space="preserve"> </w:t>
      </w:r>
    </w:p>
    <w:p w14:paraId="7BEE9954" w14:textId="7DE4B45C" w:rsidR="00A20920" w:rsidRPr="00ED43BC" w:rsidRDefault="00A20920" w:rsidP="00504A39">
      <w:pPr>
        <w:pStyle w:val="Title"/>
        <w:rPr>
          <w:rFonts w:ascii="Palatino Linotype" w:hAnsi="Palatino Linotype"/>
          <w:sz w:val="20"/>
          <w:szCs w:val="20"/>
        </w:rPr>
      </w:pPr>
      <w:r>
        <w:rPr>
          <w:rFonts w:ascii="Palatino Linotype" w:hAnsi="Palatino Linotype"/>
          <w:sz w:val="20"/>
          <w:szCs w:val="20"/>
        </w:rPr>
        <w:t>Participant Passcode:  458062</w:t>
      </w:r>
    </w:p>
    <w:p w14:paraId="2E6C8293" w14:textId="49E8374A" w:rsidR="00A4282D" w:rsidRPr="00ED43BC" w:rsidRDefault="00A4282D" w:rsidP="00DD21B3">
      <w:pPr>
        <w:pStyle w:val="Title"/>
        <w:ind w:left="0"/>
        <w:rPr>
          <w:rFonts w:ascii="Palatino Linotype" w:hAnsi="Palatino Linotype"/>
          <w:sz w:val="20"/>
          <w:szCs w:val="20"/>
        </w:rPr>
      </w:pPr>
      <w:r w:rsidRPr="00ED43BC">
        <w:rPr>
          <w:rFonts w:ascii="Palatino Linotype" w:hAnsi="Palatino Linotype"/>
          <w:sz w:val="20"/>
          <w:szCs w:val="20"/>
        </w:rPr>
        <w:t>AGENDA</w:t>
      </w:r>
    </w:p>
    <w:p w14:paraId="13DA0152" w14:textId="77777777" w:rsidR="00A4282D" w:rsidRPr="00ED43BC" w:rsidRDefault="000E06F1" w:rsidP="00A4282D">
      <w:pPr>
        <w:pStyle w:val="mainbody"/>
        <w:spacing w:before="0" w:beforeAutospacing="0" w:after="0" w:afterAutospacing="0"/>
        <w:jc w:val="center"/>
        <w:rPr>
          <w:rFonts w:ascii="Palatino Linotype" w:hAnsi="Palatino Linotype"/>
          <w:sz w:val="20"/>
          <w:szCs w:val="20"/>
        </w:rPr>
      </w:pPr>
      <w:r w:rsidRPr="00ED43BC">
        <w:rPr>
          <w:rFonts w:ascii="Palatino Linotype" w:hAnsi="Palatino Linotype"/>
          <w:noProof/>
          <w:sz w:val="20"/>
          <w:szCs w:val="20"/>
        </w:rPr>
        <mc:AlternateContent>
          <mc:Choice Requires="wps">
            <w:drawing>
              <wp:anchor distT="0" distB="0" distL="114300" distR="114300" simplePos="0" relativeHeight="251657216" behindDoc="0" locked="0" layoutInCell="1" allowOverlap="1" wp14:anchorId="68C6CFA1" wp14:editId="2E1853D8">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D7157F2" w14:textId="77777777" w:rsidR="0080639A" w:rsidRPr="00ED43BC" w:rsidRDefault="0080639A" w:rsidP="0045174E">
      <w:pPr>
        <w:numPr>
          <w:ilvl w:val="0"/>
          <w:numId w:val="45"/>
        </w:numPr>
        <w:rPr>
          <w:rFonts w:ascii="Palatino Linotype" w:hAnsi="Palatino Linotype"/>
          <w:sz w:val="20"/>
          <w:szCs w:val="20"/>
        </w:rPr>
      </w:pPr>
      <w:r w:rsidRPr="00ED43BC">
        <w:rPr>
          <w:rFonts w:ascii="Palatino Linotype" w:hAnsi="Palatino Linotype"/>
          <w:sz w:val="20"/>
          <w:szCs w:val="20"/>
        </w:rPr>
        <w:t>Call to Order</w:t>
      </w:r>
    </w:p>
    <w:p w14:paraId="70479862" w14:textId="77777777" w:rsidR="0080639A" w:rsidRPr="00ED43BC" w:rsidRDefault="0080639A" w:rsidP="0045174E">
      <w:pPr>
        <w:ind w:left="1080"/>
        <w:rPr>
          <w:rFonts w:ascii="Palatino Linotype" w:hAnsi="Palatino Linotype"/>
          <w:sz w:val="20"/>
          <w:szCs w:val="20"/>
        </w:rPr>
      </w:pPr>
    </w:p>
    <w:p w14:paraId="076BC0E7" w14:textId="7C679EC3" w:rsidR="00504A39" w:rsidRPr="00ED43BC" w:rsidRDefault="0080639A" w:rsidP="00045557">
      <w:pPr>
        <w:numPr>
          <w:ilvl w:val="0"/>
          <w:numId w:val="45"/>
        </w:numPr>
        <w:rPr>
          <w:rFonts w:ascii="Palatino Linotype" w:hAnsi="Palatino Linotype"/>
          <w:sz w:val="20"/>
          <w:szCs w:val="20"/>
        </w:rPr>
      </w:pPr>
      <w:r w:rsidRPr="00ED43BC">
        <w:rPr>
          <w:rFonts w:ascii="Palatino Linotype" w:hAnsi="Palatino Linotype"/>
          <w:sz w:val="20"/>
          <w:szCs w:val="20"/>
        </w:rPr>
        <w:t>Approval of the Agenda</w:t>
      </w:r>
    </w:p>
    <w:p w14:paraId="34E3F532" w14:textId="77777777" w:rsidR="0080639A" w:rsidRPr="00ED43BC" w:rsidRDefault="0080639A" w:rsidP="0045174E">
      <w:pPr>
        <w:rPr>
          <w:rFonts w:ascii="Palatino Linotype" w:hAnsi="Palatino Linotype"/>
          <w:sz w:val="20"/>
          <w:szCs w:val="20"/>
        </w:rPr>
      </w:pPr>
    </w:p>
    <w:p w14:paraId="01911784" w14:textId="77777777" w:rsidR="002D6114" w:rsidRPr="00ED43BC" w:rsidRDefault="00DD21B3" w:rsidP="002D6114">
      <w:pPr>
        <w:numPr>
          <w:ilvl w:val="0"/>
          <w:numId w:val="45"/>
        </w:numPr>
        <w:rPr>
          <w:rFonts w:ascii="Palatino Linotype" w:hAnsi="Palatino Linotype"/>
          <w:sz w:val="20"/>
          <w:szCs w:val="20"/>
        </w:rPr>
      </w:pPr>
      <w:r w:rsidRPr="00ED43BC">
        <w:rPr>
          <w:rFonts w:ascii="Palatino Linotype" w:hAnsi="Palatino Linotype"/>
          <w:sz w:val="20"/>
          <w:szCs w:val="20"/>
        </w:rPr>
        <w:t>Action/</w:t>
      </w:r>
      <w:r w:rsidR="0080639A" w:rsidRPr="00ED43BC">
        <w:rPr>
          <w:rFonts w:ascii="Palatino Linotype" w:hAnsi="Palatino Linotype"/>
          <w:sz w:val="20"/>
          <w:szCs w:val="20"/>
        </w:rPr>
        <w:t>Discussion items</w:t>
      </w:r>
      <w:r w:rsidR="00045557" w:rsidRPr="00ED43BC">
        <w:rPr>
          <w:rFonts w:ascii="Palatino Linotype" w:hAnsi="Palatino Linotype"/>
          <w:sz w:val="20"/>
          <w:szCs w:val="20"/>
        </w:rPr>
        <w:t xml:space="preserve"> </w:t>
      </w:r>
    </w:p>
    <w:p w14:paraId="480CA2EA" w14:textId="77777777" w:rsidR="002D6114" w:rsidRPr="00ED43BC" w:rsidRDefault="002D6114" w:rsidP="002D6114">
      <w:pPr>
        <w:pStyle w:val="ListParagraph"/>
        <w:rPr>
          <w:rFonts w:ascii="Palatino Linotype" w:hAnsi="Palatino Linotype" w:cs="Arial"/>
          <w:sz w:val="20"/>
          <w:szCs w:val="20"/>
        </w:rPr>
      </w:pPr>
    </w:p>
    <w:p w14:paraId="135AEA02" w14:textId="30E483CC" w:rsidR="00772AAA" w:rsidRPr="00A20920" w:rsidRDefault="003C645C" w:rsidP="00A20920">
      <w:pPr>
        <w:numPr>
          <w:ilvl w:val="1"/>
          <w:numId w:val="45"/>
        </w:numPr>
        <w:rPr>
          <w:rFonts w:ascii="Palatino Linotype" w:hAnsi="Palatino Linotype"/>
          <w:sz w:val="20"/>
          <w:szCs w:val="20"/>
        </w:rPr>
      </w:pPr>
      <w:r>
        <w:rPr>
          <w:rFonts w:ascii="Palatino Linotype" w:hAnsi="Palatino Linotype" w:cs="Arial"/>
          <w:sz w:val="20"/>
          <w:szCs w:val="20"/>
        </w:rPr>
        <w:t xml:space="preserve">Current </w:t>
      </w:r>
      <w:r w:rsidR="002D6114" w:rsidRPr="00ED43BC">
        <w:rPr>
          <w:rFonts w:ascii="Palatino Linotype" w:hAnsi="Palatino Linotype" w:cs="Arial"/>
          <w:sz w:val="20"/>
          <w:szCs w:val="20"/>
        </w:rPr>
        <w:t xml:space="preserve">Business: </w:t>
      </w:r>
    </w:p>
    <w:p w14:paraId="6FAF8A07" w14:textId="45A453EB" w:rsidR="00A20920" w:rsidRPr="00A20920" w:rsidRDefault="00A20920" w:rsidP="00A20920">
      <w:pPr>
        <w:numPr>
          <w:ilvl w:val="2"/>
          <w:numId w:val="45"/>
        </w:numPr>
        <w:rPr>
          <w:rFonts w:ascii="Palatino Linotype" w:hAnsi="Palatino Linotype"/>
          <w:sz w:val="20"/>
          <w:szCs w:val="20"/>
        </w:rPr>
      </w:pPr>
      <w:r>
        <w:rPr>
          <w:rFonts w:ascii="Palatino Linotype" w:hAnsi="Palatino Linotype" w:cs="Arial"/>
          <w:sz w:val="20"/>
          <w:szCs w:val="20"/>
        </w:rPr>
        <w:t>Plenary Debrief:</w:t>
      </w:r>
    </w:p>
    <w:p w14:paraId="3C4F34AB" w14:textId="79349448" w:rsidR="00A20920" w:rsidRPr="00A20920" w:rsidRDefault="00A20920" w:rsidP="00A20920">
      <w:pPr>
        <w:numPr>
          <w:ilvl w:val="3"/>
          <w:numId w:val="45"/>
        </w:numPr>
        <w:rPr>
          <w:rFonts w:ascii="Palatino Linotype" w:hAnsi="Palatino Linotype"/>
          <w:sz w:val="20"/>
          <w:szCs w:val="20"/>
        </w:rPr>
      </w:pPr>
      <w:r>
        <w:rPr>
          <w:rFonts w:ascii="Palatino Linotype" w:hAnsi="Palatino Linotype" w:cs="Arial"/>
          <w:sz w:val="20"/>
          <w:szCs w:val="20"/>
        </w:rPr>
        <w:t>Dual Enrollment Breakout</w:t>
      </w:r>
    </w:p>
    <w:p w14:paraId="71298092" w14:textId="603648F7" w:rsidR="00A20920" w:rsidRPr="001B68FC" w:rsidRDefault="00A20920" w:rsidP="00A20920">
      <w:pPr>
        <w:numPr>
          <w:ilvl w:val="4"/>
          <w:numId w:val="45"/>
        </w:numPr>
        <w:rPr>
          <w:rFonts w:ascii="Palatino Linotype" w:hAnsi="Palatino Linotype"/>
          <w:sz w:val="20"/>
          <w:szCs w:val="20"/>
        </w:rPr>
      </w:pPr>
      <w:r>
        <w:rPr>
          <w:rFonts w:ascii="Palatino Linotype" w:hAnsi="Palatino Linotype" w:cs="Arial"/>
          <w:sz w:val="20"/>
          <w:szCs w:val="20"/>
        </w:rPr>
        <w:t>Update on RP Toolkit</w:t>
      </w:r>
    </w:p>
    <w:p w14:paraId="3DF7F77F" w14:textId="324E3CD7" w:rsidR="001B68FC" w:rsidRPr="001B68FC" w:rsidRDefault="001B68FC" w:rsidP="001B68FC">
      <w:pPr>
        <w:numPr>
          <w:ilvl w:val="5"/>
          <w:numId w:val="45"/>
        </w:numPr>
        <w:rPr>
          <w:rFonts w:ascii="Palatino Linotype" w:hAnsi="Palatino Linotype"/>
          <w:sz w:val="20"/>
          <w:szCs w:val="20"/>
        </w:rPr>
      </w:pPr>
      <w:r>
        <w:rPr>
          <w:rFonts w:ascii="Palatino Linotype" w:hAnsi="Palatino Linotype" w:cs="Arial"/>
          <w:sz w:val="20"/>
          <w:szCs w:val="20"/>
        </w:rPr>
        <w:t>Working on a toolkit for dual enrollment</w:t>
      </w:r>
    </w:p>
    <w:p w14:paraId="661DE03F" w14:textId="2330AB54" w:rsidR="00A20920" w:rsidRPr="001B68FC" w:rsidRDefault="00A20920" w:rsidP="00A20920">
      <w:pPr>
        <w:numPr>
          <w:ilvl w:val="4"/>
          <w:numId w:val="45"/>
        </w:numPr>
        <w:rPr>
          <w:rFonts w:ascii="Palatino Linotype" w:hAnsi="Palatino Linotype"/>
          <w:sz w:val="20"/>
          <w:szCs w:val="20"/>
        </w:rPr>
      </w:pPr>
      <w:r>
        <w:rPr>
          <w:rFonts w:ascii="Palatino Linotype" w:hAnsi="Palatino Linotype" w:cs="Arial"/>
          <w:sz w:val="20"/>
          <w:szCs w:val="20"/>
        </w:rPr>
        <w:t>Document started by Wheeler</w:t>
      </w:r>
    </w:p>
    <w:p w14:paraId="7E80D71F" w14:textId="311B6D81" w:rsidR="001B68FC" w:rsidRPr="001B68FC" w:rsidRDefault="001B68FC" w:rsidP="001B68FC">
      <w:pPr>
        <w:numPr>
          <w:ilvl w:val="5"/>
          <w:numId w:val="45"/>
        </w:numPr>
        <w:rPr>
          <w:rFonts w:ascii="Palatino Linotype" w:hAnsi="Palatino Linotype"/>
          <w:sz w:val="20"/>
          <w:szCs w:val="20"/>
        </w:rPr>
      </w:pPr>
      <w:r>
        <w:rPr>
          <w:rFonts w:ascii="Palatino Linotype" w:hAnsi="Palatino Linotype" w:cs="Arial"/>
          <w:sz w:val="20"/>
          <w:szCs w:val="20"/>
        </w:rPr>
        <w:t>Contacted Wheeler to help out with this</w:t>
      </w:r>
    </w:p>
    <w:p w14:paraId="3B2FBABB" w14:textId="59E23799" w:rsidR="001B68FC" w:rsidRPr="00763C4F" w:rsidRDefault="001B68FC" w:rsidP="001B68FC">
      <w:pPr>
        <w:numPr>
          <w:ilvl w:val="5"/>
          <w:numId w:val="45"/>
        </w:numPr>
        <w:rPr>
          <w:rFonts w:ascii="Palatino Linotype" w:hAnsi="Palatino Linotype"/>
          <w:sz w:val="20"/>
          <w:szCs w:val="20"/>
        </w:rPr>
      </w:pPr>
      <w:r>
        <w:rPr>
          <w:rFonts w:ascii="Palatino Linotype" w:hAnsi="Palatino Linotype" w:cs="Arial"/>
          <w:sz w:val="20"/>
          <w:szCs w:val="20"/>
        </w:rPr>
        <w:t xml:space="preserve">Exec Board will communicate with these people to </w:t>
      </w:r>
      <w:r w:rsidR="00763C4F">
        <w:rPr>
          <w:rFonts w:ascii="Palatino Linotype" w:hAnsi="Palatino Linotype" w:cs="Arial"/>
          <w:sz w:val="20"/>
          <w:szCs w:val="20"/>
        </w:rPr>
        <w:t>assist with this.</w:t>
      </w:r>
    </w:p>
    <w:p w14:paraId="567BBEAC" w14:textId="1A401216" w:rsidR="00763C4F" w:rsidRPr="000E097A" w:rsidRDefault="00763C4F" w:rsidP="001B68FC">
      <w:pPr>
        <w:numPr>
          <w:ilvl w:val="5"/>
          <w:numId w:val="45"/>
        </w:numPr>
        <w:rPr>
          <w:rFonts w:ascii="Palatino Linotype" w:hAnsi="Palatino Linotype"/>
          <w:sz w:val="20"/>
          <w:szCs w:val="20"/>
        </w:rPr>
      </w:pPr>
      <w:r>
        <w:rPr>
          <w:rFonts w:ascii="Palatino Linotype" w:hAnsi="Palatino Linotype" w:cs="Arial"/>
          <w:sz w:val="20"/>
          <w:szCs w:val="20"/>
        </w:rPr>
        <w:t>We need to create a new document on this topic, but if the RP is going to create something, we should postpone our document until they complete their efforts so that we don’t duplicate efforts.</w:t>
      </w:r>
    </w:p>
    <w:p w14:paraId="3C1B8820" w14:textId="2B3CE94C" w:rsidR="000E097A" w:rsidRPr="000E097A" w:rsidRDefault="000E097A" w:rsidP="001B68FC">
      <w:pPr>
        <w:numPr>
          <w:ilvl w:val="5"/>
          <w:numId w:val="45"/>
        </w:numPr>
        <w:rPr>
          <w:rFonts w:ascii="Palatino Linotype" w:hAnsi="Palatino Linotype"/>
          <w:sz w:val="20"/>
          <w:szCs w:val="20"/>
        </w:rPr>
      </w:pPr>
      <w:r>
        <w:rPr>
          <w:rFonts w:ascii="Palatino Linotype" w:hAnsi="Palatino Linotype" w:cs="Arial"/>
          <w:sz w:val="20"/>
          <w:szCs w:val="20"/>
        </w:rPr>
        <w:t>Can it be a Rostrum article to provide updates on what’s happened thus far before a formal paper is compiled?</w:t>
      </w:r>
    </w:p>
    <w:p w14:paraId="7C037217" w14:textId="73B5F80D" w:rsidR="000E097A" w:rsidRPr="00A20920" w:rsidRDefault="000E097A" w:rsidP="001B68FC">
      <w:pPr>
        <w:numPr>
          <w:ilvl w:val="5"/>
          <w:numId w:val="45"/>
        </w:numPr>
        <w:rPr>
          <w:rFonts w:ascii="Palatino Linotype" w:hAnsi="Palatino Linotype"/>
          <w:sz w:val="20"/>
          <w:szCs w:val="20"/>
        </w:rPr>
      </w:pPr>
      <w:r>
        <w:rPr>
          <w:rFonts w:ascii="Palatino Linotype" w:hAnsi="Palatino Linotype" w:cs="Arial"/>
          <w:sz w:val="20"/>
          <w:szCs w:val="20"/>
        </w:rPr>
        <w:t>Specific language says a document—and doesn’t specify.  Past assumption is that it will be a paper.  However, because of the fluidity of past situations, seems like a paper may not be the most appropriate choice for informing the field.</w:t>
      </w:r>
    </w:p>
    <w:p w14:paraId="4C34495E" w14:textId="5B9B463C" w:rsidR="00A20920" w:rsidRPr="00A20920" w:rsidRDefault="00A20920" w:rsidP="00A20920">
      <w:pPr>
        <w:numPr>
          <w:ilvl w:val="3"/>
          <w:numId w:val="45"/>
        </w:numPr>
        <w:rPr>
          <w:rFonts w:ascii="Palatino Linotype" w:hAnsi="Palatino Linotype"/>
          <w:sz w:val="20"/>
          <w:szCs w:val="20"/>
        </w:rPr>
      </w:pPr>
      <w:r>
        <w:rPr>
          <w:rFonts w:ascii="Palatino Linotype" w:hAnsi="Palatino Linotype" w:cs="Arial"/>
          <w:sz w:val="20"/>
          <w:szCs w:val="20"/>
        </w:rPr>
        <w:t>Board Policies Breakout</w:t>
      </w:r>
    </w:p>
    <w:p w14:paraId="1D9A032D" w14:textId="03007A02" w:rsidR="00A20920" w:rsidRPr="00A20920" w:rsidRDefault="00A20920" w:rsidP="00A20920">
      <w:pPr>
        <w:numPr>
          <w:ilvl w:val="4"/>
          <w:numId w:val="45"/>
        </w:numPr>
        <w:rPr>
          <w:rFonts w:ascii="Palatino Linotype" w:hAnsi="Palatino Linotype"/>
          <w:sz w:val="20"/>
          <w:szCs w:val="20"/>
        </w:rPr>
      </w:pPr>
      <w:r>
        <w:rPr>
          <w:rFonts w:ascii="Palatino Linotype" w:hAnsi="Palatino Linotype" w:cs="Arial"/>
          <w:sz w:val="20"/>
          <w:szCs w:val="20"/>
        </w:rPr>
        <w:t>Notes from Tonya (thank you!)</w:t>
      </w:r>
    </w:p>
    <w:p w14:paraId="387887DA" w14:textId="49A108CB" w:rsidR="00A20920" w:rsidRPr="006A0A23" w:rsidRDefault="00A20920" w:rsidP="00A20920">
      <w:pPr>
        <w:numPr>
          <w:ilvl w:val="4"/>
          <w:numId w:val="45"/>
        </w:numPr>
        <w:rPr>
          <w:rFonts w:ascii="Palatino Linotype" w:hAnsi="Palatino Linotype"/>
          <w:sz w:val="20"/>
          <w:szCs w:val="20"/>
        </w:rPr>
      </w:pPr>
      <w:r>
        <w:rPr>
          <w:rFonts w:ascii="Palatino Linotype" w:hAnsi="Palatino Linotype" w:cs="Arial"/>
          <w:sz w:val="20"/>
          <w:szCs w:val="20"/>
        </w:rPr>
        <w:t>Rostrum Article?</w:t>
      </w:r>
      <w:r w:rsidR="003C645C">
        <w:rPr>
          <w:rFonts w:ascii="Palatino Linotype" w:hAnsi="Palatino Linotype" w:cs="Arial"/>
          <w:sz w:val="20"/>
          <w:szCs w:val="20"/>
        </w:rPr>
        <w:t xml:space="preserve">  Other information going forward?</w:t>
      </w:r>
    </w:p>
    <w:p w14:paraId="1EDD431B" w14:textId="01D915DF" w:rsidR="006A0A23" w:rsidRPr="006A0A23" w:rsidRDefault="006A0A23" w:rsidP="006A0A23">
      <w:pPr>
        <w:numPr>
          <w:ilvl w:val="5"/>
          <w:numId w:val="45"/>
        </w:numPr>
        <w:rPr>
          <w:rFonts w:ascii="Palatino Linotype" w:hAnsi="Palatino Linotype"/>
          <w:sz w:val="20"/>
          <w:szCs w:val="20"/>
        </w:rPr>
      </w:pPr>
      <w:r>
        <w:rPr>
          <w:rFonts w:ascii="Palatino Linotype" w:hAnsi="Palatino Linotype" w:cs="Arial"/>
          <w:sz w:val="20"/>
          <w:szCs w:val="20"/>
        </w:rPr>
        <w:t>Got good questions, etc.  and how we should be engaged, etc.</w:t>
      </w:r>
    </w:p>
    <w:p w14:paraId="5FA96D75" w14:textId="0028C2DD" w:rsidR="006A0A23" w:rsidRPr="00A20920" w:rsidRDefault="006A0A23" w:rsidP="006A0A23">
      <w:pPr>
        <w:numPr>
          <w:ilvl w:val="5"/>
          <w:numId w:val="45"/>
        </w:numPr>
        <w:rPr>
          <w:rFonts w:ascii="Palatino Linotype" w:hAnsi="Palatino Linotype"/>
          <w:sz w:val="20"/>
          <w:szCs w:val="20"/>
        </w:rPr>
      </w:pPr>
      <w:r>
        <w:rPr>
          <w:rFonts w:ascii="Palatino Linotype" w:hAnsi="Palatino Linotype" w:cs="Arial"/>
          <w:sz w:val="20"/>
          <w:szCs w:val="20"/>
        </w:rPr>
        <w:t>Good dialog about how different colleges do things differently.</w:t>
      </w:r>
    </w:p>
    <w:p w14:paraId="1A75AD17" w14:textId="250CD12B" w:rsidR="00A20920" w:rsidRPr="00A20920" w:rsidRDefault="00A20920" w:rsidP="00A20920">
      <w:pPr>
        <w:pStyle w:val="ListParagraph"/>
        <w:numPr>
          <w:ilvl w:val="2"/>
          <w:numId w:val="45"/>
        </w:numPr>
        <w:rPr>
          <w:rFonts w:ascii="Palatino Linotype" w:hAnsi="Palatino Linotype" w:cs="Arial"/>
          <w:sz w:val="20"/>
          <w:szCs w:val="20"/>
        </w:rPr>
      </w:pPr>
      <w:r w:rsidRPr="00A20920">
        <w:rPr>
          <w:rFonts w:ascii="Palatino Linotype" w:hAnsi="Palatino Linotype" w:cs="Arial"/>
          <w:sz w:val="20"/>
          <w:szCs w:val="20"/>
        </w:rPr>
        <w:t>IDI Breakout</w:t>
      </w:r>
      <w:r w:rsidR="0082448B">
        <w:rPr>
          <w:rFonts w:ascii="Palatino Linotype" w:hAnsi="Palatino Linotype" w:cs="Arial"/>
          <w:sz w:val="20"/>
          <w:szCs w:val="20"/>
        </w:rPr>
        <w:t>s (21-23 January in Riverside)</w:t>
      </w:r>
    </w:p>
    <w:p w14:paraId="2F7E0F2B" w14:textId="6EE2DB65" w:rsidR="00A20920" w:rsidRDefault="00A20920" w:rsidP="00A20920">
      <w:pPr>
        <w:pStyle w:val="ListParagraph"/>
        <w:numPr>
          <w:ilvl w:val="3"/>
          <w:numId w:val="45"/>
        </w:numPr>
        <w:rPr>
          <w:rFonts w:ascii="Palatino Linotype" w:hAnsi="Palatino Linotype"/>
          <w:sz w:val="20"/>
          <w:szCs w:val="20"/>
        </w:rPr>
      </w:pPr>
      <w:r>
        <w:rPr>
          <w:rFonts w:ascii="Palatino Linotype" w:hAnsi="Palatino Linotype"/>
          <w:sz w:val="20"/>
          <w:szCs w:val="20"/>
        </w:rPr>
        <w:t>Academic Integrity</w:t>
      </w:r>
    </w:p>
    <w:p w14:paraId="51B1A4E0" w14:textId="4AD1DB78" w:rsidR="006A0A23" w:rsidRDefault="006A0A23" w:rsidP="006A0A23">
      <w:pPr>
        <w:pStyle w:val="ListParagraph"/>
        <w:numPr>
          <w:ilvl w:val="4"/>
          <w:numId w:val="45"/>
        </w:numPr>
        <w:rPr>
          <w:rFonts w:ascii="Palatino Linotype" w:hAnsi="Palatino Linotype"/>
          <w:sz w:val="20"/>
          <w:szCs w:val="20"/>
        </w:rPr>
      </w:pPr>
      <w:r>
        <w:rPr>
          <w:rFonts w:ascii="Palatino Linotype" w:hAnsi="Palatino Linotype"/>
          <w:sz w:val="20"/>
          <w:szCs w:val="20"/>
        </w:rPr>
        <w:t>The group will communicate in the first week of January</w:t>
      </w:r>
    </w:p>
    <w:p w14:paraId="34CD7F35" w14:textId="4769E1A9" w:rsidR="006A0A23" w:rsidRDefault="00A20920" w:rsidP="006A0A23">
      <w:pPr>
        <w:pStyle w:val="ListParagraph"/>
        <w:numPr>
          <w:ilvl w:val="3"/>
          <w:numId w:val="45"/>
        </w:numPr>
        <w:rPr>
          <w:rFonts w:ascii="Palatino Linotype" w:hAnsi="Palatino Linotype"/>
          <w:sz w:val="20"/>
          <w:szCs w:val="20"/>
        </w:rPr>
      </w:pPr>
      <w:r>
        <w:rPr>
          <w:rFonts w:ascii="Palatino Linotype" w:hAnsi="Palatino Linotype"/>
          <w:sz w:val="20"/>
          <w:szCs w:val="20"/>
        </w:rPr>
        <w:t>Civic Engagement (with Leg/</w:t>
      </w:r>
      <w:r w:rsidR="003C645C">
        <w:rPr>
          <w:rFonts w:ascii="Palatino Linotype" w:hAnsi="Palatino Linotype"/>
          <w:sz w:val="20"/>
          <w:szCs w:val="20"/>
        </w:rPr>
        <w:t xml:space="preserve">CE </w:t>
      </w:r>
      <w:r>
        <w:rPr>
          <w:rFonts w:ascii="Palatino Linotype" w:hAnsi="Palatino Linotype"/>
          <w:sz w:val="20"/>
          <w:szCs w:val="20"/>
        </w:rPr>
        <w:t>task force)</w:t>
      </w:r>
    </w:p>
    <w:p w14:paraId="4402EF1B" w14:textId="3F9BA910" w:rsidR="006A0A23" w:rsidRPr="006A0A23" w:rsidRDefault="006A0A23" w:rsidP="006A0A23">
      <w:pPr>
        <w:pStyle w:val="ListParagraph"/>
        <w:numPr>
          <w:ilvl w:val="4"/>
          <w:numId w:val="45"/>
        </w:numPr>
        <w:rPr>
          <w:rFonts w:ascii="Palatino Linotype" w:hAnsi="Palatino Linotype"/>
          <w:sz w:val="20"/>
          <w:szCs w:val="20"/>
        </w:rPr>
      </w:pPr>
      <w:r>
        <w:rPr>
          <w:rFonts w:ascii="Palatino Linotype" w:hAnsi="Palatino Linotype"/>
          <w:sz w:val="20"/>
          <w:szCs w:val="20"/>
        </w:rPr>
        <w:t>Cynthia will be on this</w:t>
      </w:r>
    </w:p>
    <w:p w14:paraId="5534AC20" w14:textId="153262DC" w:rsidR="00A20920" w:rsidRDefault="00A20920" w:rsidP="00A20920">
      <w:pPr>
        <w:pStyle w:val="ListParagraph"/>
        <w:numPr>
          <w:ilvl w:val="2"/>
          <w:numId w:val="45"/>
        </w:numPr>
        <w:rPr>
          <w:rFonts w:ascii="Palatino Linotype" w:hAnsi="Palatino Linotype"/>
          <w:sz w:val="20"/>
          <w:szCs w:val="20"/>
        </w:rPr>
      </w:pPr>
      <w:r w:rsidRPr="00A20920">
        <w:rPr>
          <w:rFonts w:ascii="Palatino Linotype" w:hAnsi="Palatino Linotype"/>
          <w:sz w:val="20"/>
          <w:szCs w:val="20"/>
        </w:rPr>
        <w:t xml:space="preserve">Policy regarding items approved by Exec but not sent to the body </w:t>
      </w:r>
    </w:p>
    <w:p w14:paraId="41DACC51" w14:textId="596DE880" w:rsidR="004C4705" w:rsidRDefault="004C4705" w:rsidP="004C4705">
      <w:pPr>
        <w:pStyle w:val="ListParagraph"/>
        <w:numPr>
          <w:ilvl w:val="3"/>
          <w:numId w:val="45"/>
        </w:numPr>
        <w:rPr>
          <w:rFonts w:ascii="Palatino Linotype" w:hAnsi="Palatino Linotype"/>
          <w:sz w:val="20"/>
          <w:szCs w:val="20"/>
        </w:rPr>
      </w:pPr>
      <w:r>
        <w:rPr>
          <w:rFonts w:ascii="Palatino Linotype" w:hAnsi="Palatino Linotype"/>
          <w:sz w:val="20"/>
          <w:szCs w:val="20"/>
        </w:rPr>
        <w:t xml:space="preserve">Idea of coming up with a policy or statement about items that came through exec but </w:t>
      </w:r>
      <w:r w:rsidR="00EA5BBA">
        <w:rPr>
          <w:rFonts w:ascii="Palatino Linotype" w:hAnsi="Palatino Linotype"/>
          <w:sz w:val="20"/>
          <w:szCs w:val="20"/>
        </w:rPr>
        <w:t>weren’t officially approved by the body.</w:t>
      </w:r>
    </w:p>
    <w:p w14:paraId="1D3D72E8" w14:textId="01AFF331" w:rsidR="00EA5BBA" w:rsidRDefault="00EA5BBA" w:rsidP="004C4705">
      <w:pPr>
        <w:pStyle w:val="ListParagraph"/>
        <w:numPr>
          <w:ilvl w:val="3"/>
          <w:numId w:val="45"/>
        </w:numPr>
        <w:rPr>
          <w:rFonts w:ascii="Palatino Linotype" w:hAnsi="Palatino Linotype"/>
          <w:sz w:val="20"/>
          <w:szCs w:val="20"/>
        </w:rPr>
      </w:pPr>
      <w:r>
        <w:rPr>
          <w:rFonts w:ascii="Palatino Linotype" w:hAnsi="Palatino Linotype"/>
          <w:sz w:val="20"/>
          <w:szCs w:val="20"/>
        </w:rPr>
        <w:t>Endorsed by the executive committee or the committee that originated the white paper.</w:t>
      </w:r>
    </w:p>
    <w:p w14:paraId="76AA634A" w14:textId="24FF0535" w:rsidR="00EA5BBA" w:rsidRDefault="00EA5BBA" w:rsidP="004C4705">
      <w:pPr>
        <w:pStyle w:val="ListParagraph"/>
        <w:numPr>
          <w:ilvl w:val="3"/>
          <w:numId w:val="45"/>
        </w:numPr>
        <w:rPr>
          <w:rFonts w:ascii="Palatino Linotype" w:hAnsi="Palatino Linotype"/>
          <w:sz w:val="20"/>
          <w:szCs w:val="20"/>
        </w:rPr>
      </w:pPr>
      <w:r>
        <w:rPr>
          <w:rFonts w:ascii="Palatino Linotype" w:hAnsi="Palatino Linotype"/>
          <w:sz w:val="20"/>
          <w:szCs w:val="20"/>
        </w:rPr>
        <w:t xml:space="preserve">What does official mean?  What is an official position?  How do we clarify that?  </w:t>
      </w:r>
      <w:r>
        <w:rPr>
          <w:rFonts w:ascii="Palatino Linotype" w:hAnsi="Palatino Linotype"/>
          <w:sz w:val="20"/>
          <w:szCs w:val="20"/>
        </w:rPr>
        <w:lastRenderedPageBreak/>
        <w:t xml:space="preserve">Sometimes the Exec </w:t>
      </w:r>
      <w:proofErr w:type="spellStart"/>
      <w:r>
        <w:rPr>
          <w:rFonts w:ascii="Palatino Linotype" w:hAnsi="Palatino Linotype"/>
          <w:sz w:val="20"/>
          <w:szCs w:val="20"/>
        </w:rPr>
        <w:t>Comm</w:t>
      </w:r>
      <w:proofErr w:type="spellEnd"/>
      <w:r>
        <w:rPr>
          <w:rFonts w:ascii="Palatino Linotype" w:hAnsi="Palatino Linotype"/>
          <w:sz w:val="20"/>
          <w:szCs w:val="20"/>
        </w:rPr>
        <w:t xml:space="preserve"> needs to make a decision—When can the Exec </w:t>
      </w:r>
      <w:proofErr w:type="spellStart"/>
      <w:r>
        <w:rPr>
          <w:rFonts w:ascii="Palatino Linotype" w:hAnsi="Palatino Linotype"/>
          <w:sz w:val="20"/>
          <w:szCs w:val="20"/>
        </w:rPr>
        <w:t>Comm</w:t>
      </w:r>
      <w:proofErr w:type="spellEnd"/>
      <w:r>
        <w:rPr>
          <w:rFonts w:ascii="Palatino Linotype" w:hAnsi="Palatino Linotype"/>
          <w:sz w:val="20"/>
          <w:szCs w:val="20"/>
        </w:rPr>
        <w:t xml:space="preserve"> make a decision and follow it with a resolution? </w:t>
      </w:r>
      <w:r w:rsidR="002B0713">
        <w:rPr>
          <w:rFonts w:ascii="Palatino Linotype" w:hAnsi="Palatino Linotype"/>
          <w:sz w:val="20"/>
          <w:szCs w:val="20"/>
        </w:rPr>
        <w:t>There needs to be some flexibility, but there isn’t any definition when there really needs to be something that explains how things work in between plenary sessions.</w:t>
      </w:r>
    </w:p>
    <w:p w14:paraId="6677932D" w14:textId="145605C9" w:rsidR="002B0713" w:rsidRPr="00A20920" w:rsidRDefault="002B0713" w:rsidP="004C4705">
      <w:pPr>
        <w:pStyle w:val="ListParagraph"/>
        <w:numPr>
          <w:ilvl w:val="3"/>
          <w:numId w:val="45"/>
        </w:numPr>
        <w:rPr>
          <w:rFonts w:ascii="Palatino Linotype" w:hAnsi="Palatino Linotype"/>
          <w:sz w:val="20"/>
          <w:szCs w:val="20"/>
        </w:rPr>
      </w:pPr>
      <w:r>
        <w:rPr>
          <w:rFonts w:ascii="Palatino Linotype" w:hAnsi="Palatino Linotype"/>
          <w:sz w:val="20"/>
          <w:szCs w:val="20"/>
        </w:rPr>
        <w:t>Dolores and Julie will continue to discuss this and bring something more concrete to this committee to further discuss in the future.</w:t>
      </w:r>
    </w:p>
    <w:p w14:paraId="1D297236" w14:textId="2B428899" w:rsidR="00A20920" w:rsidRDefault="00A20920" w:rsidP="00A20920">
      <w:pPr>
        <w:pStyle w:val="ListParagraph"/>
        <w:numPr>
          <w:ilvl w:val="2"/>
          <w:numId w:val="45"/>
        </w:numPr>
        <w:rPr>
          <w:rFonts w:ascii="Palatino Linotype" w:hAnsi="Palatino Linotype"/>
          <w:sz w:val="20"/>
          <w:szCs w:val="20"/>
        </w:rPr>
      </w:pPr>
      <w:r>
        <w:rPr>
          <w:rFonts w:ascii="Palatino Linotype" w:hAnsi="Palatino Linotype"/>
          <w:sz w:val="20"/>
          <w:szCs w:val="20"/>
        </w:rPr>
        <w:t xml:space="preserve">Update on resolutions </w:t>
      </w:r>
    </w:p>
    <w:p w14:paraId="5FA07F5A" w14:textId="4C429C08" w:rsidR="00A20920" w:rsidRDefault="00A20920" w:rsidP="00A20920">
      <w:pPr>
        <w:pStyle w:val="ListParagraph"/>
        <w:numPr>
          <w:ilvl w:val="3"/>
          <w:numId w:val="45"/>
        </w:numPr>
        <w:rPr>
          <w:rFonts w:ascii="Palatino Linotype" w:hAnsi="Palatino Linotype"/>
          <w:sz w:val="20"/>
          <w:szCs w:val="20"/>
        </w:rPr>
      </w:pPr>
      <w:r>
        <w:rPr>
          <w:rFonts w:ascii="Palatino Linotype" w:hAnsi="Palatino Linotype"/>
          <w:sz w:val="20"/>
          <w:szCs w:val="20"/>
        </w:rPr>
        <w:t>7.01 and 15.01 (S15</w:t>
      </w:r>
      <w:proofErr w:type="gramStart"/>
      <w:r>
        <w:rPr>
          <w:rFonts w:ascii="Palatino Linotype" w:hAnsi="Palatino Linotype"/>
          <w:sz w:val="20"/>
          <w:szCs w:val="20"/>
        </w:rPr>
        <w:t>)  --</w:t>
      </w:r>
      <w:proofErr w:type="gramEnd"/>
      <w:r>
        <w:rPr>
          <w:rFonts w:ascii="Palatino Linotype" w:hAnsi="Palatino Linotype"/>
          <w:sz w:val="20"/>
          <w:szCs w:val="20"/>
        </w:rPr>
        <w:t xml:space="preserve"> Academic Integrity (IDI and Rostrum?)</w:t>
      </w:r>
    </w:p>
    <w:p w14:paraId="43289ABB" w14:textId="07C4BFF2" w:rsidR="002B0713" w:rsidRDefault="002B0713" w:rsidP="002B0713">
      <w:pPr>
        <w:pStyle w:val="ListParagraph"/>
        <w:numPr>
          <w:ilvl w:val="4"/>
          <w:numId w:val="45"/>
        </w:numPr>
        <w:rPr>
          <w:rFonts w:ascii="Palatino Linotype" w:hAnsi="Palatino Linotype"/>
          <w:sz w:val="20"/>
          <w:szCs w:val="20"/>
        </w:rPr>
      </w:pPr>
      <w:r>
        <w:rPr>
          <w:rFonts w:ascii="Palatino Linotype" w:hAnsi="Palatino Linotype"/>
          <w:sz w:val="20"/>
          <w:szCs w:val="20"/>
        </w:rPr>
        <w:t>Might start to look at the direction in which we will move the response to these resolutions after the IDI and possible Rostrum article.</w:t>
      </w:r>
    </w:p>
    <w:p w14:paraId="1102CC6F" w14:textId="20EA253D" w:rsidR="003B2BB8" w:rsidRDefault="00A20920" w:rsidP="003B2BB8">
      <w:pPr>
        <w:pStyle w:val="ListParagraph"/>
        <w:numPr>
          <w:ilvl w:val="3"/>
          <w:numId w:val="45"/>
        </w:numPr>
        <w:rPr>
          <w:rFonts w:ascii="Palatino Linotype" w:hAnsi="Palatino Linotype"/>
          <w:sz w:val="20"/>
          <w:szCs w:val="20"/>
        </w:rPr>
      </w:pPr>
      <w:r>
        <w:rPr>
          <w:rFonts w:ascii="Palatino Linotype" w:hAnsi="Palatino Linotype"/>
          <w:sz w:val="20"/>
          <w:szCs w:val="20"/>
        </w:rPr>
        <w:t>17.01 (F12):  Grant Driven Projec</w:t>
      </w:r>
      <w:r w:rsidR="003B2BB8">
        <w:rPr>
          <w:rFonts w:ascii="Palatino Linotype" w:hAnsi="Palatino Linotype"/>
          <w:sz w:val="20"/>
          <w:szCs w:val="20"/>
        </w:rPr>
        <w:t xml:space="preserve">ts:  survey information at </w:t>
      </w:r>
      <w:hyperlink r:id="rId8" w:history="1">
        <w:r w:rsidR="002B0713" w:rsidRPr="007F5E26">
          <w:rPr>
            <w:rStyle w:val="Hyperlink"/>
            <w:rFonts w:ascii="Palatino Linotype" w:hAnsi="Palatino Linotype"/>
            <w:sz w:val="20"/>
            <w:szCs w:val="20"/>
          </w:rPr>
          <w:t>https://www.surveymonkey.com/results/SM-5ZZMBPNC/</w:t>
        </w:r>
      </w:hyperlink>
    </w:p>
    <w:p w14:paraId="22044962" w14:textId="7F3EE5BB" w:rsidR="002B0713" w:rsidRPr="003B2BB8" w:rsidRDefault="002B0713" w:rsidP="002B0713">
      <w:pPr>
        <w:pStyle w:val="ListParagraph"/>
        <w:numPr>
          <w:ilvl w:val="4"/>
          <w:numId w:val="45"/>
        </w:numPr>
        <w:rPr>
          <w:rFonts w:ascii="Palatino Linotype" w:hAnsi="Palatino Linotype"/>
          <w:sz w:val="20"/>
          <w:szCs w:val="20"/>
        </w:rPr>
      </w:pPr>
      <w:r>
        <w:rPr>
          <w:rFonts w:ascii="Palatino Linotype" w:hAnsi="Palatino Linotype"/>
          <w:sz w:val="20"/>
          <w:szCs w:val="20"/>
        </w:rPr>
        <w:t>Dolores will put in that we do a break out on this at plenary, and the break out will complete the resolution.</w:t>
      </w:r>
    </w:p>
    <w:p w14:paraId="14D955E3" w14:textId="2D3026D8" w:rsidR="00ED43BC" w:rsidRDefault="00A20920" w:rsidP="003B2BB8">
      <w:pPr>
        <w:pStyle w:val="ListParagraph"/>
        <w:numPr>
          <w:ilvl w:val="3"/>
          <w:numId w:val="45"/>
        </w:numPr>
        <w:rPr>
          <w:rFonts w:ascii="Palatino Linotype" w:hAnsi="Palatino Linotype"/>
          <w:sz w:val="20"/>
          <w:szCs w:val="20"/>
        </w:rPr>
      </w:pPr>
      <w:r>
        <w:rPr>
          <w:rFonts w:ascii="Palatino Linotype" w:hAnsi="Palatino Linotype"/>
          <w:sz w:val="20"/>
          <w:szCs w:val="20"/>
        </w:rPr>
        <w:t>13.02 (F11):  Supplemental Instruction Survey – in progress</w:t>
      </w:r>
    </w:p>
    <w:p w14:paraId="2B0044C6" w14:textId="445B33ED" w:rsidR="002B0713" w:rsidRPr="003B2BB8" w:rsidRDefault="002B0713" w:rsidP="002B0713">
      <w:pPr>
        <w:pStyle w:val="ListParagraph"/>
        <w:numPr>
          <w:ilvl w:val="4"/>
          <w:numId w:val="45"/>
        </w:numPr>
        <w:rPr>
          <w:rFonts w:ascii="Palatino Linotype" w:hAnsi="Palatino Linotype"/>
          <w:sz w:val="20"/>
          <w:szCs w:val="20"/>
        </w:rPr>
      </w:pPr>
      <w:r>
        <w:rPr>
          <w:rFonts w:ascii="Palatino Linotype" w:hAnsi="Palatino Linotype"/>
          <w:sz w:val="20"/>
          <w:szCs w:val="20"/>
        </w:rPr>
        <w:t>Crystal Hinkle is doing a survey on this.  Julie Adams sent it out to the Senate Presidents as well.  We can use the results of the survey to work on this resolution.</w:t>
      </w:r>
    </w:p>
    <w:p w14:paraId="70C092F2" w14:textId="64CA2BAC" w:rsidR="00ED43BC" w:rsidRDefault="00A20920" w:rsidP="00A20920">
      <w:pPr>
        <w:numPr>
          <w:ilvl w:val="1"/>
          <w:numId w:val="45"/>
        </w:numPr>
        <w:rPr>
          <w:rFonts w:ascii="Palatino Linotype" w:hAnsi="Palatino Linotype"/>
          <w:sz w:val="20"/>
          <w:szCs w:val="20"/>
        </w:rPr>
      </w:pPr>
      <w:r>
        <w:rPr>
          <w:rFonts w:ascii="Palatino Linotype" w:hAnsi="Palatino Linotype"/>
          <w:sz w:val="20"/>
          <w:szCs w:val="20"/>
        </w:rPr>
        <w:t xml:space="preserve">New Business:  </w:t>
      </w:r>
    </w:p>
    <w:p w14:paraId="79E3D653" w14:textId="734CD4CF" w:rsidR="002B0713" w:rsidRDefault="002B0713" w:rsidP="002B0713">
      <w:pPr>
        <w:numPr>
          <w:ilvl w:val="2"/>
          <w:numId w:val="45"/>
        </w:numPr>
        <w:rPr>
          <w:rFonts w:ascii="Palatino Linotype" w:hAnsi="Palatino Linotype"/>
          <w:sz w:val="20"/>
          <w:szCs w:val="20"/>
        </w:rPr>
      </w:pPr>
      <w:r>
        <w:rPr>
          <w:rFonts w:ascii="Palatino Linotype" w:hAnsi="Palatino Linotype"/>
          <w:sz w:val="20"/>
          <w:szCs w:val="20"/>
        </w:rPr>
        <w:t>We should have the resolutions assigned to the committees in January.</w:t>
      </w:r>
    </w:p>
    <w:p w14:paraId="30BD9012" w14:textId="57CFC843" w:rsidR="002B0713" w:rsidRPr="00ED43BC" w:rsidRDefault="002B0713" w:rsidP="002B0713">
      <w:pPr>
        <w:numPr>
          <w:ilvl w:val="2"/>
          <w:numId w:val="45"/>
        </w:numPr>
        <w:rPr>
          <w:rFonts w:ascii="Palatino Linotype" w:hAnsi="Palatino Linotype"/>
          <w:sz w:val="20"/>
          <w:szCs w:val="20"/>
        </w:rPr>
      </w:pPr>
      <w:r>
        <w:rPr>
          <w:rFonts w:ascii="Palatino Linotype" w:hAnsi="Palatino Linotype"/>
          <w:sz w:val="20"/>
          <w:szCs w:val="20"/>
        </w:rPr>
        <w:t xml:space="preserve">There may be a few that are assigned to this committee.  Once we get them, we can </w:t>
      </w:r>
      <w:r w:rsidR="00275345">
        <w:rPr>
          <w:rFonts w:ascii="Palatino Linotype" w:hAnsi="Palatino Linotype"/>
          <w:sz w:val="20"/>
          <w:szCs w:val="20"/>
        </w:rPr>
        <w:t>see what we can do before the end of spring.</w:t>
      </w:r>
    </w:p>
    <w:p w14:paraId="2403A8B7" w14:textId="77777777" w:rsidR="00ED43BC" w:rsidRPr="00ED43BC" w:rsidRDefault="00ED43BC" w:rsidP="00ED43BC">
      <w:pPr>
        <w:ind w:left="1440"/>
        <w:rPr>
          <w:rFonts w:ascii="Palatino Linotype" w:hAnsi="Palatino Linotype"/>
          <w:sz w:val="20"/>
          <w:szCs w:val="20"/>
        </w:rPr>
      </w:pPr>
    </w:p>
    <w:p w14:paraId="38EA84D6" w14:textId="2FA3AA93" w:rsidR="00834C77" w:rsidRPr="00ED43BC" w:rsidRDefault="00A20920" w:rsidP="0045174E">
      <w:pPr>
        <w:numPr>
          <w:ilvl w:val="1"/>
          <w:numId w:val="45"/>
        </w:numPr>
        <w:rPr>
          <w:rFonts w:ascii="Palatino Linotype" w:hAnsi="Palatino Linotype"/>
          <w:sz w:val="20"/>
          <w:szCs w:val="20"/>
        </w:rPr>
      </w:pPr>
      <w:r>
        <w:rPr>
          <w:rFonts w:ascii="Palatino Linotype" w:hAnsi="Palatino Linotype"/>
          <w:sz w:val="20"/>
          <w:szCs w:val="20"/>
        </w:rPr>
        <w:t>Spring 2016</w:t>
      </w:r>
      <w:r w:rsidR="00DD21B3" w:rsidRPr="00ED43BC">
        <w:rPr>
          <w:rFonts w:ascii="Palatino Linotype" w:hAnsi="Palatino Linotype"/>
          <w:sz w:val="20"/>
          <w:szCs w:val="20"/>
        </w:rPr>
        <w:t xml:space="preserve"> Plenary</w:t>
      </w:r>
    </w:p>
    <w:p w14:paraId="526446AB" w14:textId="68101241" w:rsidR="00DD21B3" w:rsidRDefault="00DD21B3" w:rsidP="00DD21B3">
      <w:pPr>
        <w:numPr>
          <w:ilvl w:val="2"/>
          <w:numId w:val="45"/>
        </w:numPr>
        <w:rPr>
          <w:rFonts w:ascii="Palatino Linotype" w:hAnsi="Palatino Linotype"/>
          <w:sz w:val="20"/>
          <w:szCs w:val="20"/>
        </w:rPr>
      </w:pPr>
      <w:r w:rsidRPr="00ED43BC">
        <w:rPr>
          <w:rFonts w:ascii="Palatino Linotype" w:hAnsi="Palatino Linotype"/>
          <w:sz w:val="20"/>
          <w:szCs w:val="20"/>
        </w:rPr>
        <w:t xml:space="preserve">Ideas for Breakout Sessions (due </w:t>
      </w:r>
      <w:r w:rsidR="0082448B">
        <w:rPr>
          <w:rFonts w:ascii="Palatino Linotype" w:hAnsi="Palatino Linotype"/>
          <w:sz w:val="20"/>
          <w:szCs w:val="20"/>
        </w:rPr>
        <w:t>19 January</w:t>
      </w:r>
      <w:r w:rsidRPr="00ED43BC">
        <w:rPr>
          <w:rFonts w:ascii="Palatino Linotype" w:hAnsi="Palatino Linotype"/>
          <w:sz w:val="20"/>
          <w:szCs w:val="20"/>
        </w:rPr>
        <w:t>)</w:t>
      </w:r>
    </w:p>
    <w:p w14:paraId="0DB5FB80" w14:textId="17F30F3D" w:rsidR="0082448B" w:rsidRDefault="0082448B" w:rsidP="0082448B">
      <w:pPr>
        <w:numPr>
          <w:ilvl w:val="3"/>
          <w:numId w:val="45"/>
        </w:numPr>
        <w:rPr>
          <w:rFonts w:ascii="Palatino Linotype" w:hAnsi="Palatino Linotype"/>
          <w:sz w:val="20"/>
          <w:szCs w:val="20"/>
        </w:rPr>
      </w:pPr>
      <w:r>
        <w:rPr>
          <w:rFonts w:ascii="Palatino Linotype" w:hAnsi="Palatino Linotype"/>
          <w:sz w:val="20"/>
          <w:szCs w:val="20"/>
        </w:rPr>
        <w:t>Grants Driven Projects:  Survey results and information?</w:t>
      </w:r>
    </w:p>
    <w:p w14:paraId="166B321D" w14:textId="296E2D52" w:rsidR="00275345" w:rsidRDefault="00275345" w:rsidP="00275345">
      <w:pPr>
        <w:numPr>
          <w:ilvl w:val="4"/>
          <w:numId w:val="45"/>
        </w:numPr>
        <w:rPr>
          <w:rFonts w:ascii="Palatino Linotype" w:hAnsi="Palatino Linotype"/>
          <w:sz w:val="20"/>
          <w:szCs w:val="20"/>
        </w:rPr>
      </w:pPr>
      <w:r>
        <w:rPr>
          <w:rFonts w:ascii="Palatino Linotype" w:hAnsi="Palatino Linotype"/>
          <w:sz w:val="20"/>
          <w:szCs w:val="20"/>
        </w:rPr>
        <w:t>Committee agreed that this was a good idea.</w:t>
      </w:r>
    </w:p>
    <w:p w14:paraId="197E28E1" w14:textId="629C6648" w:rsidR="0082448B" w:rsidRDefault="0082448B" w:rsidP="0082448B">
      <w:pPr>
        <w:numPr>
          <w:ilvl w:val="3"/>
          <w:numId w:val="45"/>
        </w:numPr>
        <w:rPr>
          <w:rFonts w:ascii="Palatino Linotype" w:hAnsi="Palatino Linotype"/>
          <w:sz w:val="20"/>
          <w:szCs w:val="20"/>
        </w:rPr>
      </w:pPr>
      <w:r>
        <w:rPr>
          <w:rFonts w:ascii="Palatino Linotype" w:hAnsi="Palatino Linotype"/>
          <w:sz w:val="20"/>
          <w:szCs w:val="20"/>
        </w:rPr>
        <w:t>Others?</w:t>
      </w:r>
    </w:p>
    <w:p w14:paraId="5942A38E" w14:textId="5153AAE6" w:rsidR="00275345" w:rsidRDefault="00275345" w:rsidP="00275345">
      <w:pPr>
        <w:numPr>
          <w:ilvl w:val="4"/>
          <w:numId w:val="45"/>
        </w:numPr>
        <w:rPr>
          <w:rFonts w:ascii="Palatino Linotype" w:hAnsi="Palatino Linotype"/>
          <w:sz w:val="20"/>
          <w:szCs w:val="20"/>
        </w:rPr>
      </w:pPr>
      <w:r>
        <w:rPr>
          <w:rFonts w:ascii="Palatino Linotype" w:hAnsi="Palatino Linotype"/>
          <w:sz w:val="20"/>
          <w:szCs w:val="20"/>
        </w:rPr>
        <w:t>Have a break out on Academic Integrity that reports out what was discussed at IDI and use that as a spring board to continue the discussion.  We need to make sure that we don’t repeat what was done in previous break outs on Academic Integrity at earlier plenary sessions so as to avoid redundancies.</w:t>
      </w:r>
    </w:p>
    <w:p w14:paraId="12F4B86B" w14:textId="204B6D10" w:rsidR="00275345" w:rsidRDefault="00275345" w:rsidP="00275345">
      <w:pPr>
        <w:numPr>
          <w:ilvl w:val="4"/>
          <w:numId w:val="45"/>
        </w:numPr>
        <w:rPr>
          <w:rFonts w:ascii="Palatino Linotype" w:hAnsi="Palatino Linotype"/>
          <w:sz w:val="20"/>
          <w:szCs w:val="20"/>
        </w:rPr>
      </w:pPr>
      <w:r>
        <w:rPr>
          <w:rFonts w:ascii="Palatino Linotype" w:hAnsi="Palatino Linotype"/>
          <w:sz w:val="20"/>
          <w:szCs w:val="20"/>
        </w:rPr>
        <w:t>Might we want to include something about dual enrollment?  We will put it in as a placeholder just in case.</w:t>
      </w:r>
    </w:p>
    <w:p w14:paraId="02CD7D45" w14:textId="74FF1171" w:rsidR="00275345" w:rsidRPr="00ED43BC" w:rsidRDefault="00275345" w:rsidP="00275345">
      <w:pPr>
        <w:numPr>
          <w:ilvl w:val="4"/>
          <w:numId w:val="45"/>
        </w:numPr>
        <w:rPr>
          <w:rFonts w:ascii="Palatino Linotype" w:hAnsi="Palatino Linotype"/>
          <w:sz w:val="20"/>
          <w:szCs w:val="20"/>
        </w:rPr>
      </w:pPr>
      <w:r>
        <w:rPr>
          <w:rFonts w:ascii="Palatino Linotype" w:hAnsi="Palatino Linotype"/>
          <w:sz w:val="20"/>
          <w:szCs w:val="20"/>
        </w:rPr>
        <w:t>We can include something from any resolution assigned to us in January.</w:t>
      </w:r>
    </w:p>
    <w:p w14:paraId="0A229DA3" w14:textId="31A959F7" w:rsidR="00DD21B3" w:rsidRDefault="00DD21B3" w:rsidP="0045174E">
      <w:pPr>
        <w:numPr>
          <w:ilvl w:val="2"/>
          <w:numId w:val="45"/>
        </w:numPr>
        <w:rPr>
          <w:rFonts w:ascii="Palatino Linotype" w:hAnsi="Palatino Linotype"/>
          <w:sz w:val="20"/>
          <w:szCs w:val="20"/>
        </w:rPr>
      </w:pPr>
      <w:r w:rsidRPr="00ED43BC">
        <w:rPr>
          <w:rFonts w:ascii="Palatino Linotype" w:hAnsi="Palatino Linotype"/>
          <w:sz w:val="20"/>
          <w:szCs w:val="20"/>
        </w:rPr>
        <w:t>Ideas for Resolutions</w:t>
      </w:r>
    </w:p>
    <w:p w14:paraId="784D0506" w14:textId="70C4FBC1" w:rsidR="00275345" w:rsidRDefault="00275345" w:rsidP="00275345">
      <w:pPr>
        <w:numPr>
          <w:ilvl w:val="3"/>
          <w:numId w:val="45"/>
        </w:numPr>
        <w:rPr>
          <w:rFonts w:ascii="Palatino Linotype" w:hAnsi="Palatino Linotype"/>
          <w:sz w:val="20"/>
          <w:szCs w:val="20"/>
        </w:rPr>
      </w:pPr>
      <w:r>
        <w:rPr>
          <w:rFonts w:ascii="Palatino Linotype" w:hAnsi="Palatino Linotype"/>
          <w:sz w:val="20"/>
          <w:szCs w:val="20"/>
        </w:rPr>
        <w:t>See what happens with IDI—perhaps we will be inspired to write a resolution.</w:t>
      </w:r>
    </w:p>
    <w:p w14:paraId="09147479" w14:textId="7E88169F" w:rsidR="00275345" w:rsidRPr="00ED43BC" w:rsidRDefault="00275345" w:rsidP="00275345">
      <w:pPr>
        <w:numPr>
          <w:ilvl w:val="3"/>
          <w:numId w:val="45"/>
        </w:numPr>
        <w:rPr>
          <w:rFonts w:ascii="Palatino Linotype" w:hAnsi="Palatino Linotype"/>
          <w:sz w:val="20"/>
          <w:szCs w:val="20"/>
        </w:rPr>
      </w:pPr>
      <w:r>
        <w:rPr>
          <w:rFonts w:ascii="Palatino Linotype" w:hAnsi="Palatino Linotype"/>
          <w:sz w:val="20"/>
          <w:szCs w:val="20"/>
        </w:rPr>
        <w:t xml:space="preserve">Also see what happens with the legislation in January—perhaps that will also inspire an </w:t>
      </w:r>
      <w:proofErr w:type="spellStart"/>
      <w:r>
        <w:rPr>
          <w:rFonts w:ascii="Palatino Linotype" w:hAnsi="Palatino Linotype"/>
          <w:sz w:val="20"/>
          <w:szCs w:val="20"/>
        </w:rPr>
        <w:t>ed</w:t>
      </w:r>
      <w:proofErr w:type="spellEnd"/>
      <w:r>
        <w:rPr>
          <w:rFonts w:ascii="Palatino Linotype" w:hAnsi="Palatino Linotype"/>
          <w:sz w:val="20"/>
          <w:szCs w:val="20"/>
        </w:rPr>
        <w:t xml:space="preserve"> policy resolution.</w:t>
      </w:r>
    </w:p>
    <w:p w14:paraId="6D0638E6" w14:textId="77777777" w:rsidR="00DD21B3" w:rsidRPr="00ED43BC" w:rsidRDefault="00DD21B3" w:rsidP="0045174E">
      <w:pPr>
        <w:rPr>
          <w:rFonts w:ascii="Palatino Linotype" w:hAnsi="Palatino Linotype"/>
          <w:sz w:val="20"/>
          <w:szCs w:val="20"/>
        </w:rPr>
      </w:pPr>
    </w:p>
    <w:p w14:paraId="13872E5E" w14:textId="77777777" w:rsidR="00A20920" w:rsidRDefault="00A20920" w:rsidP="00DD21B3">
      <w:pPr>
        <w:numPr>
          <w:ilvl w:val="1"/>
          <w:numId w:val="45"/>
        </w:numPr>
        <w:rPr>
          <w:rFonts w:ascii="Palatino Linotype" w:hAnsi="Palatino Linotype"/>
          <w:sz w:val="20"/>
          <w:szCs w:val="20"/>
        </w:rPr>
      </w:pPr>
      <w:r>
        <w:rPr>
          <w:rFonts w:ascii="Palatino Linotype" w:hAnsi="Palatino Linotype"/>
          <w:sz w:val="20"/>
          <w:szCs w:val="20"/>
        </w:rPr>
        <w:t xml:space="preserve">Upcoming Events:  </w:t>
      </w:r>
    </w:p>
    <w:p w14:paraId="20C69387" w14:textId="5E1D9423" w:rsidR="00DD21B3" w:rsidRPr="00ED43BC" w:rsidRDefault="00DD21B3" w:rsidP="00A20920">
      <w:pPr>
        <w:numPr>
          <w:ilvl w:val="2"/>
          <w:numId w:val="45"/>
        </w:numPr>
        <w:rPr>
          <w:rFonts w:ascii="Palatino Linotype" w:hAnsi="Palatino Linotype"/>
          <w:sz w:val="20"/>
          <w:szCs w:val="20"/>
        </w:rPr>
      </w:pPr>
      <w:r w:rsidRPr="00ED43BC">
        <w:rPr>
          <w:rFonts w:ascii="Palatino Linotype" w:hAnsi="Palatino Linotype"/>
          <w:sz w:val="20"/>
          <w:szCs w:val="20"/>
        </w:rPr>
        <w:t>Accredi</w:t>
      </w:r>
      <w:r w:rsidR="0082448B">
        <w:rPr>
          <w:rFonts w:ascii="Palatino Linotype" w:hAnsi="Palatino Linotype"/>
          <w:sz w:val="20"/>
          <w:szCs w:val="20"/>
        </w:rPr>
        <w:t>tation Institute, 19-20</w:t>
      </w:r>
      <w:r w:rsidR="0082448B" w:rsidRPr="00ED43BC">
        <w:rPr>
          <w:rFonts w:ascii="Palatino Linotype" w:hAnsi="Palatino Linotype"/>
          <w:sz w:val="20"/>
          <w:szCs w:val="20"/>
        </w:rPr>
        <w:t xml:space="preserve"> </w:t>
      </w:r>
      <w:r w:rsidR="0082448B">
        <w:rPr>
          <w:rFonts w:ascii="Palatino Linotype" w:hAnsi="Palatino Linotype"/>
          <w:sz w:val="20"/>
          <w:szCs w:val="20"/>
        </w:rPr>
        <w:t>February, Mission Valley Marriott, San Diego</w:t>
      </w:r>
    </w:p>
    <w:p w14:paraId="4CE061A7" w14:textId="68F57E72" w:rsidR="0082448B" w:rsidRDefault="00DD21B3" w:rsidP="0082448B">
      <w:pPr>
        <w:numPr>
          <w:ilvl w:val="2"/>
          <w:numId w:val="45"/>
        </w:numPr>
        <w:rPr>
          <w:rFonts w:ascii="Palatino Linotype" w:hAnsi="Palatino Linotype"/>
          <w:sz w:val="20"/>
          <w:szCs w:val="20"/>
        </w:rPr>
      </w:pPr>
      <w:r w:rsidRPr="00ED43BC">
        <w:rPr>
          <w:rFonts w:ascii="Palatino Linotype" w:hAnsi="Palatino Linotype"/>
          <w:sz w:val="20"/>
          <w:szCs w:val="20"/>
        </w:rPr>
        <w:t>Academic Academ</w:t>
      </w:r>
      <w:r w:rsidR="0082448B">
        <w:rPr>
          <w:rFonts w:ascii="Palatino Linotype" w:hAnsi="Palatino Linotype"/>
          <w:sz w:val="20"/>
          <w:szCs w:val="20"/>
        </w:rPr>
        <w:t>y, 17-19 March</w:t>
      </w:r>
      <w:r w:rsidRPr="00ED43BC">
        <w:rPr>
          <w:rFonts w:ascii="Palatino Linotype" w:hAnsi="Palatino Linotype"/>
          <w:sz w:val="20"/>
          <w:szCs w:val="20"/>
        </w:rPr>
        <w:t xml:space="preserve">, </w:t>
      </w:r>
      <w:r w:rsidR="0082448B">
        <w:rPr>
          <w:rFonts w:ascii="Palatino Linotype" w:hAnsi="Palatino Linotype"/>
          <w:sz w:val="20"/>
          <w:szCs w:val="20"/>
        </w:rPr>
        <w:t>Sheraton Sacramento</w:t>
      </w:r>
    </w:p>
    <w:p w14:paraId="47787094" w14:textId="26C06914" w:rsidR="00A20920" w:rsidRDefault="00DD21B3" w:rsidP="0082448B">
      <w:pPr>
        <w:numPr>
          <w:ilvl w:val="2"/>
          <w:numId w:val="45"/>
        </w:numPr>
        <w:rPr>
          <w:rFonts w:ascii="Palatino Linotype" w:hAnsi="Palatino Linotype"/>
          <w:sz w:val="20"/>
          <w:szCs w:val="20"/>
        </w:rPr>
      </w:pPr>
      <w:r w:rsidRPr="0082448B">
        <w:rPr>
          <w:rFonts w:ascii="Palatino Linotype" w:hAnsi="Palatino Linotype"/>
          <w:sz w:val="20"/>
          <w:szCs w:val="20"/>
        </w:rPr>
        <w:t xml:space="preserve">Area Meetings, Friday, </w:t>
      </w:r>
      <w:r w:rsidR="0082448B">
        <w:rPr>
          <w:rFonts w:ascii="Palatino Linotype" w:hAnsi="Palatino Linotype"/>
          <w:sz w:val="20"/>
          <w:szCs w:val="20"/>
        </w:rPr>
        <w:t xml:space="preserve">1 April </w:t>
      </w:r>
      <w:r w:rsidRPr="0082448B">
        <w:rPr>
          <w:rFonts w:ascii="Palatino Linotype" w:hAnsi="Palatino Linotype"/>
          <w:sz w:val="20"/>
          <w:szCs w:val="20"/>
        </w:rPr>
        <w:t xml:space="preserve">(Areas A and B) and Saturday, </w:t>
      </w:r>
      <w:r w:rsidR="0082448B">
        <w:rPr>
          <w:rFonts w:ascii="Palatino Linotype" w:hAnsi="Palatino Linotype"/>
          <w:sz w:val="20"/>
          <w:szCs w:val="20"/>
        </w:rPr>
        <w:t xml:space="preserve">2 April </w:t>
      </w:r>
      <w:r w:rsidRPr="0082448B">
        <w:rPr>
          <w:rFonts w:ascii="Palatino Linotype" w:hAnsi="Palatino Linotype"/>
          <w:sz w:val="20"/>
          <w:szCs w:val="20"/>
        </w:rPr>
        <w:t>(Areas C and D), locations vary</w:t>
      </w:r>
    </w:p>
    <w:p w14:paraId="13BD5B15" w14:textId="7BC53CA9" w:rsidR="0082448B" w:rsidRPr="0082448B" w:rsidRDefault="0082448B" w:rsidP="0082448B">
      <w:pPr>
        <w:numPr>
          <w:ilvl w:val="2"/>
          <w:numId w:val="45"/>
        </w:numPr>
        <w:rPr>
          <w:rFonts w:ascii="Palatino Linotype" w:hAnsi="Palatino Linotype"/>
          <w:sz w:val="20"/>
          <w:szCs w:val="20"/>
        </w:rPr>
      </w:pPr>
      <w:r w:rsidRPr="00ED43BC">
        <w:rPr>
          <w:rFonts w:ascii="Palatino Linotype" w:hAnsi="Palatino Linotype"/>
          <w:sz w:val="20"/>
          <w:szCs w:val="20"/>
        </w:rPr>
        <w:t xml:space="preserve">Online Education Regional Meetings – Friday, </w:t>
      </w:r>
      <w:r>
        <w:rPr>
          <w:rFonts w:ascii="Palatino Linotype" w:hAnsi="Palatino Linotype"/>
          <w:sz w:val="20"/>
          <w:szCs w:val="20"/>
        </w:rPr>
        <w:t xml:space="preserve">8 April, </w:t>
      </w:r>
      <w:r w:rsidRPr="00ED43BC">
        <w:rPr>
          <w:rFonts w:ascii="Palatino Linotype" w:hAnsi="Palatino Linotype"/>
          <w:sz w:val="20"/>
          <w:szCs w:val="20"/>
        </w:rPr>
        <w:t xml:space="preserve">College of San Mateo and Saturday, </w:t>
      </w:r>
      <w:r>
        <w:rPr>
          <w:rFonts w:ascii="Palatino Linotype" w:hAnsi="Palatino Linotype"/>
          <w:sz w:val="20"/>
          <w:szCs w:val="20"/>
        </w:rPr>
        <w:t>9 April</w:t>
      </w:r>
      <w:r w:rsidRPr="00ED43BC">
        <w:rPr>
          <w:rFonts w:ascii="Palatino Linotype" w:hAnsi="Palatino Linotype"/>
          <w:sz w:val="20"/>
          <w:szCs w:val="20"/>
        </w:rPr>
        <w:t xml:space="preserve"> TBD (South)</w:t>
      </w:r>
    </w:p>
    <w:p w14:paraId="56083E46" w14:textId="5616D536" w:rsidR="00DD21B3" w:rsidRPr="00ED43BC" w:rsidRDefault="00DD21B3" w:rsidP="00A20920">
      <w:pPr>
        <w:numPr>
          <w:ilvl w:val="2"/>
          <w:numId w:val="45"/>
        </w:numPr>
        <w:rPr>
          <w:rFonts w:ascii="Palatino Linotype" w:hAnsi="Palatino Linotype"/>
          <w:sz w:val="20"/>
          <w:szCs w:val="20"/>
        </w:rPr>
      </w:pPr>
      <w:r w:rsidRPr="00ED43BC">
        <w:rPr>
          <w:rFonts w:ascii="Palatino Linotype" w:hAnsi="Palatino Linotype"/>
          <w:sz w:val="20"/>
          <w:szCs w:val="20"/>
        </w:rPr>
        <w:t xml:space="preserve">ASCCC Spring Plenary Session, </w:t>
      </w:r>
      <w:r w:rsidR="0082448B">
        <w:rPr>
          <w:rFonts w:ascii="Palatino Linotype" w:hAnsi="Palatino Linotype"/>
          <w:sz w:val="20"/>
          <w:szCs w:val="20"/>
        </w:rPr>
        <w:t>21-23 April, Sacramento Convention Center</w:t>
      </w:r>
    </w:p>
    <w:p w14:paraId="6D395AEC" w14:textId="77777777" w:rsidR="0080639A" w:rsidRPr="00ED43BC" w:rsidRDefault="0080639A" w:rsidP="0045174E">
      <w:pPr>
        <w:rPr>
          <w:rFonts w:ascii="Palatino Linotype" w:hAnsi="Palatino Linotype"/>
          <w:sz w:val="20"/>
          <w:szCs w:val="20"/>
        </w:rPr>
      </w:pPr>
    </w:p>
    <w:p w14:paraId="4C6202E6" w14:textId="3FAFBB0F" w:rsidR="00A4282D" w:rsidRPr="00ED43BC" w:rsidRDefault="0080639A" w:rsidP="0045174E">
      <w:pPr>
        <w:numPr>
          <w:ilvl w:val="0"/>
          <w:numId w:val="45"/>
        </w:numPr>
        <w:rPr>
          <w:rFonts w:ascii="Palatino Linotype" w:hAnsi="Palatino Linotype"/>
          <w:sz w:val="20"/>
          <w:szCs w:val="20"/>
        </w:rPr>
      </w:pPr>
      <w:r w:rsidRPr="00ED43BC">
        <w:rPr>
          <w:rFonts w:ascii="Palatino Linotype" w:hAnsi="Palatino Linotype"/>
          <w:sz w:val="20"/>
          <w:szCs w:val="20"/>
        </w:rPr>
        <w:t>Adjournment</w:t>
      </w:r>
      <w:r w:rsidR="000D39AF">
        <w:rPr>
          <w:rFonts w:ascii="Palatino Linotype" w:hAnsi="Palatino Linotype"/>
          <w:sz w:val="20"/>
          <w:szCs w:val="20"/>
        </w:rPr>
        <w:t xml:space="preserve"> at 2:01</w:t>
      </w:r>
      <w:bookmarkStart w:id="0" w:name="_GoBack"/>
      <w:bookmarkEnd w:id="0"/>
    </w:p>
    <w:p w14:paraId="6716126F" w14:textId="77777777" w:rsidR="00A4282D" w:rsidRPr="00ED43BC" w:rsidRDefault="00A4282D" w:rsidP="0045174E">
      <w:pPr>
        <w:ind w:left="360" w:firstLine="720"/>
        <w:rPr>
          <w:rFonts w:ascii="Palatino Linotype" w:hAnsi="Palatino Linotype"/>
          <w:sz w:val="20"/>
          <w:szCs w:val="20"/>
        </w:rPr>
      </w:pPr>
    </w:p>
    <w:sectPr w:rsidR="00A4282D" w:rsidRPr="00ED43BC" w:rsidSect="00F7133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01D53" w14:textId="77777777" w:rsidR="0077026D" w:rsidRDefault="0077026D">
      <w:r>
        <w:separator/>
      </w:r>
    </w:p>
  </w:endnote>
  <w:endnote w:type="continuationSeparator" w:id="0">
    <w:p w14:paraId="4DAA1935" w14:textId="77777777" w:rsidR="0077026D" w:rsidRDefault="0077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AC5F" w14:textId="77777777" w:rsidR="0077026D" w:rsidRDefault="0077026D">
      <w:r>
        <w:separator/>
      </w:r>
    </w:p>
  </w:footnote>
  <w:footnote w:type="continuationSeparator" w:id="0">
    <w:p w14:paraId="437A894B" w14:textId="77777777" w:rsidR="0077026D" w:rsidRDefault="007702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70A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B11B7D"/>
    <w:multiLevelType w:val="hybridMultilevel"/>
    <w:tmpl w:val="43FC9F8A"/>
    <w:lvl w:ilvl="0" w:tplc="4B3CBC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4">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0">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7">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8"/>
  </w:num>
  <w:num w:numId="6">
    <w:abstractNumId w:val="3"/>
  </w:num>
  <w:num w:numId="7">
    <w:abstractNumId w:val="29"/>
  </w:num>
  <w:num w:numId="8">
    <w:abstractNumId w:val="8"/>
  </w:num>
  <w:num w:numId="9">
    <w:abstractNumId w:val="34"/>
  </w:num>
  <w:num w:numId="10">
    <w:abstractNumId w:val="6"/>
  </w:num>
  <w:num w:numId="11">
    <w:abstractNumId w:val="25"/>
  </w:num>
  <w:num w:numId="12">
    <w:abstractNumId w:val="17"/>
  </w:num>
  <w:num w:numId="13">
    <w:abstractNumId w:val="31"/>
  </w:num>
  <w:num w:numId="14">
    <w:abstractNumId w:val="32"/>
  </w:num>
  <w:num w:numId="15">
    <w:abstractNumId w:val="10"/>
  </w:num>
  <w:num w:numId="16">
    <w:abstractNumId w:val="44"/>
  </w:num>
  <w:num w:numId="17">
    <w:abstractNumId w:val="42"/>
  </w:num>
  <w:num w:numId="18">
    <w:abstractNumId w:val="39"/>
  </w:num>
  <w:num w:numId="19">
    <w:abstractNumId w:val="27"/>
  </w:num>
  <w:num w:numId="20">
    <w:abstractNumId w:val="35"/>
  </w:num>
  <w:num w:numId="21">
    <w:abstractNumId w:val="33"/>
  </w:num>
  <w:num w:numId="22">
    <w:abstractNumId w:val="11"/>
  </w:num>
  <w:num w:numId="23">
    <w:abstractNumId w:val="28"/>
  </w:num>
  <w:num w:numId="24">
    <w:abstractNumId w:val="18"/>
  </w:num>
  <w:num w:numId="25">
    <w:abstractNumId w:val="4"/>
  </w:num>
  <w:num w:numId="26">
    <w:abstractNumId w:val="43"/>
  </w:num>
  <w:num w:numId="27">
    <w:abstractNumId w:val="38"/>
  </w:num>
  <w:num w:numId="28">
    <w:abstractNumId w:val="41"/>
  </w:num>
  <w:num w:numId="29">
    <w:abstractNumId w:val="16"/>
  </w:num>
  <w:num w:numId="30">
    <w:abstractNumId w:val="7"/>
  </w:num>
  <w:num w:numId="31">
    <w:abstractNumId w:val="19"/>
  </w:num>
  <w:num w:numId="32">
    <w:abstractNumId w:val="20"/>
  </w:num>
  <w:num w:numId="33">
    <w:abstractNumId w:val="30"/>
  </w:num>
  <w:num w:numId="34">
    <w:abstractNumId w:val="13"/>
  </w:num>
  <w:num w:numId="35">
    <w:abstractNumId w:val="24"/>
  </w:num>
  <w:num w:numId="36">
    <w:abstractNumId w:val="15"/>
  </w:num>
  <w:num w:numId="37">
    <w:abstractNumId w:val="40"/>
  </w:num>
  <w:num w:numId="38">
    <w:abstractNumId w:val="22"/>
  </w:num>
  <w:num w:numId="39">
    <w:abstractNumId w:val="26"/>
  </w:num>
  <w:num w:numId="40">
    <w:abstractNumId w:val="37"/>
  </w:num>
  <w:num w:numId="41">
    <w:abstractNumId w:val="9"/>
  </w:num>
  <w:num w:numId="42">
    <w:abstractNumId w:val="45"/>
  </w:num>
  <w:num w:numId="43">
    <w:abstractNumId w:val="14"/>
  </w:num>
  <w:num w:numId="44">
    <w:abstractNumId w:val="21"/>
  </w:num>
  <w:num w:numId="45">
    <w:abstractNumId w:val="5"/>
  </w:num>
  <w:num w:numId="46">
    <w:abstractNumId w:val="0"/>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45557"/>
    <w:rsid w:val="000D0FB1"/>
    <w:rsid w:val="000D39AF"/>
    <w:rsid w:val="000E06F1"/>
    <w:rsid w:val="000E097A"/>
    <w:rsid w:val="00107ABD"/>
    <w:rsid w:val="00123A21"/>
    <w:rsid w:val="00137DC3"/>
    <w:rsid w:val="001B64C4"/>
    <w:rsid w:val="001B68FC"/>
    <w:rsid w:val="001D2EEF"/>
    <w:rsid w:val="00275345"/>
    <w:rsid w:val="002835C0"/>
    <w:rsid w:val="002B0713"/>
    <w:rsid w:val="002C00C8"/>
    <w:rsid w:val="002D6114"/>
    <w:rsid w:val="003B2BB8"/>
    <w:rsid w:val="003C645C"/>
    <w:rsid w:val="00440314"/>
    <w:rsid w:val="0045174E"/>
    <w:rsid w:val="00472332"/>
    <w:rsid w:val="004C4705"/>
    <w:rsid w:val="004D4761"/>
    <w:rsid w:val="00504A39"/>
    <w:rsid w:val="005935CB"/>
    <w:rsid w:val="00594709"/>
    <w:rsid w:val="006109EF"/>
    <w:rsid w:val="00685FB0"/>
    <w:rsid w:val="006A0A23"/>
    <w:rsid w:val="006C6016"/>
    <w:rsid w:val="00710EBE"/>
    <w:rsid w:val="007478E0"/>
    <w:rsid w:val="00763C4F"/>
    <w:rsid w:val="0077026D"/>
    <w:rsid w:val="00772AAA"/>
    <w:rsid w:val="0080639A"/>
    <w:rsid w:val="0082448B"/>
    <w:rsid w:val="00834C77"/>
    <w:rsid w:val="009F7A71"/>
    <w:rsid w:val="00A1506E"/>
    <w:rsid w:val="00A20920"/>
    <w:rsid w:val="00A31016"/>
    <w:rsid w:val="00A4282D"/>
    <w:rsid w:val="00A5607B"/>
    <w:rsid w:val="00BE033E"/>
    <w:rsid w:val="00DD21B3"/>
    <w:rsid w:val="00E72867"/>
    <w:rsid w:val="00EA56D7"/>
    <w:rsid w:val="00EA5BBA"/>
    <w:rsid w:val="00EC13FF"/>
    <w:rsid w:val="00ED43BC"/>
    <w:rsid w:val="00F1579C"/>
    <w:rsid w:val="00F30EEA"/>
    <w:rsid w:val="00F71332"/>
    <w:rsid w:val="00F72E92"/>
    <w:rsid w:val="00FA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0B4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2D6114"/>
    <w:pPr>
      <w:ind w:left="720"/>
    </w:pPr>
  </w:style>
  <w:style w:type="paragraph" w:styleId="NormalWeb">
    <w:name w:val="Normal (Web)"/>
    <w:basedOn w:val="Normal"/>
    <w:uiPriority w:val="99"/>
    <w:unhideWhenUsed/>
    <w:rsid w:val="002D611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62172197">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59016459">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surveymonkey.com/results/SM-5ZZMBPN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4474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Microsoft Office User</cp:lastModifiedBy>
  <cp:revision>6</cp:revision>
  <cp:lastPrinted>2015-01-07T19:47:00Z</cp:lastPrinted>
  <dcterms:created xsi:type="dcterms:W3CDTF">2015-12-04T21:10:00Z</dcterms:created>
  <dcterms:modified xsi:type="dcterms:W3CDTF">2015-12-04T22:02:00Z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