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405" w14:textId="77777777"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3212CB" wp14:editId="56079D4F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14:paraId="40E305D3" w14:textId="77777777"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14:paraId="6063399B" w14:textId="77777777"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A60667D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>the Foundation for California Community College</w:t>
      </w:r>
      <w:r w:rsidR="00910B34">
        <w:rPr>
          <w:rFonts w:ascii="Constantia" w:hAnsi="Constantia" w:cs="Tahoma"/>
          <w:sz w:val="20"/>
        </w:rPr>
        <w:t>s</w:t>
      </w:r>
      <w:r w:rsidRPr="000D1C14">
        <w:rPr>
          <w:rFonts w:ascii="Constantia" w:hAnsi="Constantia" w:cs="Tahoma"/>
          <w:sz w:val="20"/>
        </w:rPr>
        <w:t xml:space="preserve">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24A00402"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A27861">
        <w:rPr>
          <w:b/>
          <w:bCs/>
        </w:rPr>
        <w:t xml:space="preserve">Theme: </w:t>
      </w:r>
      <w:r w:rsidR="00A27861" w:rsidRPr="00A27861">
        <w:rPr>
          <w:b/>
          <w:bCs/>
        </w:rPr>
        <w:t>Student Support Services</w:t>
      </w:r>
      <w:r w:rsidR="00E71C6A">
        <w:rPr>
          <w:b/>
          <w:bCs/>
        </w:rPr>
        <w:br/>
      </w:r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77777777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066E6471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8B6986">
        <w:rPr>
          <w:b/>
          <w:caps w:val="0"/>
          <w:u w:val="single"/>
        </w:rPr>
        <w:t>9</w:t>
      </w:r>
      <w:r w:rsidR="00DA0154" w:rsidRPr="004856F7">
        <w:rPr>
          <w:b/>
          <w:caps w:val="0"/>
          <w:u w:val="single"/>
        </w:rPr>
        <w:t>, 20</w:t>
      </w:r>
      <w:r w:rsidR="008B6986">
        <w:rPr>
          <w:b/>
          <w:caps w:val="0"/>
          <w:u w:val="single"/>
        </w:rPr>
        <w:t>20, 5:00PM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1738BF60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bookmarkStart w:id="0" w:name="_GoBack"/>
      <w:bookmarkEnd w:id="0"/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3C072FA" w14:textId="77777777"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907DB40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14:paraId="6D731ECF" w14:textId="5B07C249"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>Demonstrating the program</w:t>
      </w:r>
      <w:r w:rsidR="00910B34">
        <w:t>’</w:t>
      </w:r>
      <w:r w:rsidR="006D3708" w:rsidRPr="00DA6000">
        <w:t xml:space="preserve">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910B34">
        <w:rPr>
          <w:u w:val="single"/>
        </w:rPr>
        <w:t>s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14:paraId="7471CF00" w14:textId="77777777"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D1F311B" w14:textId="77777777"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14:paraId="40ABA742" w14:textId="77777777" w:rsidR="000D1C14" w:rsidRPr="003E14FA" w:rsidRDefault="000D1C14" w:rsidP="000D1C14">
      <w:pPr>
        <w:rPr>
          <w:iCs/>
          <w:sz w:val="16"/>
          <w:szCs w:val="16"/>
        </w:rPr>
      </w:pPr>
    </w:p>
    <w:p w14:paraId="143C6FA3" w14:textId="77777777"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14:paraId="6D937FD4" w14:textId="77777777" w:rsidR="00A137A4" w:rsidRDefault="00A137A4"/>
    <w:p w14:paraId="4E9BCA05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77777777"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9"/>
      <w:footerReference w:type="default" r:id="rId10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87BE" w14:textId="77777777" w:rsidR="00581587" w:rsidRDefault="00581587">
      <w:r>
        <w:separator/>
      </w:r>
    </w:p>
  </w:endnote>
  <w:endnote w:type="continuationSeparator" w:id="0">
    <w:p w14:paraId="0CA493CA" w14:textId="77777777" w:rsidR="00581587" w:rsidRDefault="005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F69D" w14:textId="77777777" w:rsidR="00581587" w:rsidRDefault="00581587">
      <w:r>
        <w:separator/>
      </w:r>
    </w:p>
  </w:footnote>
  <w:footnote w:type="continuationSeparator" w:id="0">
    <w:p w14:paraId="61270688" w14:textId="77777777" w:rsidR="00581587" w:rsidRDefault="0058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1A7CA0"/>
    <w:rsid w:val="001C4D0E"/>
    <w:rsid w:val="002211DC"/>
    <w:rsid w:val="00221590"/>
    <w:rsid w:val="002F74C4"/>
    <w:rsid w:val="003511CD"/>
    <w:rsid w:val="003E14FA"/>
    <w:rsid w:val="00417760"/>
    <w:rsid w:val="004856F7"/>
    <w:rsid w:val="004918B5"/>
    <w:rsid w:val="004E038E"/>
    <w:rsid w:val="00524D8D"/>
    <w:rsid w:val="005703E2"/>
    <w:rsid w:val="00581587"/>
    <w:rsid w:val="005E7B7A"/>
    <w:rsid w:val="00656AD5"/>
    <w:rsid w:val="006B0DED"/>
    <w:rsid w:val="006D3708"/>
    <w:rsid w:val="00707D15"/>
    <w:rsid w:val="007913E7"/>
    <w:rsid w:val="00846C58"/>
    <w:rsid w:val="008B6986"/>
    <w:rsid w:val="008C30DA"/>
    <w:rsid w:val="008E0499"/>
    <w:rsid w:val="00910B34"/>
    <w:rsid w:val="009734F1"/>
    <w:rsid w:val="009A2214"/>
    <w:rsid w:val="009C69CB"/>
    <w:rsid w:val="009E3E85"/>
    <w:rsid w:val="00A0254A"/>
    <w:rsid w:val="00A10980"/>
    <w:rsid w:val="00A137A4"/>
    <w:rsid w:val="00A276BA"/>
    <w:rsid w:val="00A27861"/>
    <w:rsid w:val="00A8455C"/>
    <w:rsid w:val="00AA2FBB"/>
    <w:rsid w:val="00AA5884"/>
    <w:rsid w:val="00AC2678"/>
    <w:rsid w:val="00B7203E"/>
    <w:rsid w:val="00C83C4F"/>
    <w:rsid w:val="00CA2BF2"/>
    <w:rsid w:val="00DA0154"/>
    <w:rsid w:val="00DA6000"/>
    <w:rsid w:val="00DB49D1"/>
    <w:rsid w:val="00E70DC0"/>
    <w:rsid w:val="00E71C6A"/>
    <w:rsid w:val="00E84EB1"/>
    <w:rsid w:val="00F13CE8"/>
    <w:rsid w:val="00F871FF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D651D4-DF52-394C-AEC5-19AA5AB0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cp:lastPrinted>2014-08-07T23:34:00Z</cp:lastPrinted>
  <dcterms:created xsi:type="dcterms:W3CDTF">2020-08-27T20:24:00Z</dcterms:created>
  <dcterms:modified xsi:type="dcterms:W3CDTF">2020-08-27T20:24:00Z</dcterms:modified>
</cp:coreProperties>
</file>