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5F06CA1F" w:rsidR="000919EE" w:rsidRPr="000919EE" w:rsidRDefault="00F7581E" w:rsidP="000919EE">
      <w:pPr>
        <w:pStyle w:val="Title"/>
        <w:rPr>
          <w:rFonts w:asciiTheme="majorHAnsi" w:hAnsiTheme="majorHAnsi"/>
          <w:sz w:val="24"/>
          <w:szCs w:val="24"/>
        </w:rPr>
      </w:pPr>
      <w:r>
        <w:rPr>
          <w:rFonts w:asciiTheme="majorHAnsi" w:hAnsiTheme="majorHAnsi"/>
          <w:sz w:val="24"/>
          <w:szCs w:val="24"/>
        </w:rPr>
        <w:t>Tuesday, Ja</w:t>
      </w:r>
      <w:r w:rsidR="00CE5D19">
        <w:rPr>
          <w:rFonts w:asciiTheme="majorHAnsi" w:hAnsiTheme="majorHAnsi"/>
          <w:sz w:val="24"/>
          <w:szCs w:val="24"/>
        </w:rPr>
        <w:t>nuary 22</w:t>
      </w:r>
      <w:r>
        <w:rPr>
          <w:rFonts w:asciiTheme="majorHAnsi" w:hAnsiTheme="majorHAnsi"/>
          <w:sz w:val="24"/>
          <w:szCs w:val="24"/>
        </w:rPr>
        <w:t>, 2019</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27725222" w14:textId="2AFDA8E2" w:rsidR="000919EE" w:rsidRPr="00A27E17" w:rsidRDefault="000919EE" w:rsidP="00A27E17">
      <w:pPr>
        <w:pStyle w:val="Title"/>
        <w:rPr>
          <w:rFonts w:asciiTheme="majorHAnsi" w:hAnsiTheme="majorHAnsi"/>
          <w:sz w:val="24"/>
          <w:szCs w:val="24"/>
        </w:rPr>
      </w:pPr>
      <w:r>
        <w:rPr>
          <w:rFonts w:asciiTheme="majorHAnsi" w:hAnsiTheme="majorHAnsi"/>
          <w:sz w:val="24"/>
          <w:szCs w:val="24"/>
        </w:rPr>
        <w:t>ZOOM Meeting</w:t>
      </w:r>
    </w:p>
    <w:p w14:paraId="7CE756D7" w14:textId="77777777" w:rsidR="0077613F" w:rsidRDefault="0077613F" w:rsidP="0080639A">
      <w:pPr>
        <w:pStyle w:val="Title"/>
        <w:rPr>
          <w:rFonts w:asciiTheme="majorHAnsi" w:hAnsiTheme="majorHAnsi"/>
        </w:rPr>
      </w:pPr>
    </w:p>
    <w:p w14:paraId="6A2E796D" w14:textId="184D17A6" w:rsidR="00A4282D" w:rsidRPr="0080639A" w:rsidRDefault="00A27E17"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3854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11EAA9FB"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5089AB5"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00F63ABF">
        <w:rPr>
          <w:rFonts w:asciiTheme="majorHAnsi" w:hAnsiTheme="majorHAnsi"/>
        </w:rPr>
        <w:tab/>
      </w:r>
      <w:r w:rsidRPr="000919EE">
        <w:rPr>
          <w:rFonts w:asciiTheme="majorHAnsi" w:hAnsiTheme="majorHAnsi"/>
        </w:rPr>
        <w:t xml:space="preserve">Rebecca </w:t>
      </w:r>
      <w:proofErr w:type="spellStart"/>
      <w:r w:rsidRPr="000919EE">
        <w:rPr>
          <w:rFonts w:asciiTheme="majorHAnsi" w:hAnsiTheme="majorHAnsi"/>
        </w:rPr>
        <w:t>Eikey</w:t>
      </w:r>
      <w:proofErr w:type="spellEnd"/>
    </w:p>
    <w:p w14:paraId="3BA3CA99" w14:textId="662418B3"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F63ABF">
        <w:rPr>
          <w:rFonts w:asciiTheme="majorHAnsi" w:hAnsiTheme="majorHAnsi"/>
          <w:strike/>
        </w:rPr>
        <w:t>LaTonya Parker</w:t>
      </w:r>
      <w:r w:rsidRPr="000919EE">
        <w:rPr>
          <w:rFonts w:asciiTheme="majorHAnsi" w:hAnsiTheme="majorHAnsi"/>
        </w:rPr>
        <w:tab/>
      </w:r>
      <w:r w:rsidRPr="000919EE">
        <w:rPr>
          <w:rFonts w:asciiTheme="majorHAnsi" w:hAnsiTheme="majorHAnsi"/>
        </w:rPr>
        <w:tab/>
      </w:r>
    </w:p>
    <w:p w14:paraId="5C235A9B" w14:textId="4E0ADDC5" w:rsidR="000919EE" w:rsidRDefault="000919EE" w:rsidP="000919EE">
      <w:pPr>
        <w:ind w:left="1080"/>
        <w:rPr>
          <w:rFonts w:asciiTheme="majorHAnsi" w:hAnsiTheme="majorHAnsi"/>
        </w:rPr>
      </w:pPr>
      <w:proofErr w:type="spellStart"/>
      <w:proofErr w:type="gramStart"/>
      <w:r w:rsidRPr="000919EE">
        <w:rPr>
          <w:rFonts w:asciiTheme="majorHAnsi" w:hAnsiTheme="majorHAnsi"/>
        </w:rPr>
        <w:t>Manjit</w:t>
      </w:r>
      <w:proofErr w:type="spellEnd"/>
      <w:r w:rsidRPr="000919EE">
        <w:rPr>
          <w:rFonts w:asciiTheme="majorHAnsi" w:hAnsiTheme="majorHAnsi"/>
        </w:rPr>
        <w:t>(</w:t>
      </w:r>
      <w:proofErr w:type="gramEnd"/>
      <w:r w:rsidRPr="000919EE">
        <w:rPr>
          <w:rFonts w:asciiTheme="majorHAnsi" w:hAnsiTheme="majorHAnsi"/>
        </w:rPr>
        <w:t>Manny) Kang</w:t>
      </w:r>
      <w:r w:rsidR="002F5FC0">
        <w:rPr>
          <w:rFonts w:asciiTheme="majorHAnsi" w:hAnsiTheme="majorHAnsi"/>
        </w:rPr>
        <w:tab/>
      </w:r>
      <w:r w:rsidR="002F5FC0">
        <w:rPr>
          <w:rFonts w:asciiTheme="majorHAnsi" w:hAnsiTheme="majorHAnsi"/>
        </w:rPr>
        <w:tab/>
        <w:t xml:space="preserve">Julie Bruno </w:t>
      </w:r>
      <w:r w:rsidR="00103C00">
        <w:rPr>
          <w:rFonts w:asciiTheme="majorHAnsi" w:hAnsiTheme="majorHAnsi"/>
        </w:rPr>
        <w:t>–</w:t>
      </w:r>
      <w:r w:rsidR="002F5FC0">
        <w:rPr>
          <w:rFonts w:asciiTheme="majorHAnsi" w:hAnsiTheme="majorHAnsi"/>
        </w:rPr>
        <w:t xml:space="preserve"> </w:t>
      </w:r>
      <w:r w:rsidR="00F63ABF">
        <w:rPr>
          <w:rFonts w:asciiTheme="majorHAnsi" w:hAnsiTheme="majorHAnsi"/>
        </w:rPr>
        <w:t xml:space="preserve">Guest </w:t>
      </w:r>
    </w:p>
    <w:p w14:paraId="1041AC66" w14:textId="77777777" w:rsidR="00B205A7" w:rsidRDefault="00B205A7" w:rsidP="00B205A7">
      <w:pPr>
        <w:ind w:left="1080"/>
        <w:rPr>
          <w:rFonts w:asciiTheme="majorHAnsi" w:hAnsiTheme="majorHAnsi"/>
        </w:rPr>
      </w:pPr>
    </w:p>
    <w:p w14:paraId="40DD6DC8" w14:textId="27505692" w:rsidR="00B205A7" w:rsidRPr="00B157E9" w:rsidRDefault="00B205A7" w:rsidP="00BB64DB">
      <w:pPr>
        <w:numPr>
          <w:ilvl w:val="0"/>
          <w:numId w:val="7"/>
        </w:numPr>
        <w:rPr>
          <w:rFonts w:asciiTheme="majorHAnsi" w:hAnsiTheme="majorHAnsi"/>
          <w:i/>
        </w:rPr>
      </w:pPr>
      <w:r>
        <w:rPr>
          <w:rFonts w:asciiTheme="majorHAnsi" w:hAnsiTheme="majorHAnsi"/>
        </w:rPr>
        <w:t xml:space="preserve">Approval of </w:t>
      </w:r>
      <w:r w:rsidR="00F7581E">
        <w:rPr>
          <w:rFonts w:asciiTheme="majorHAnsi" w:hAnsiTheme="majorHAnsi"/>
        </w:rPr>
        <w:t>12/5/18</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r w:rsidR="00823A9B">
        <w:rPr>
          <w:rFonts w:asciiTheme="majorHAnsi" w:hAnsiTheme="majorHAnsi"/>
        </w:rPr>
        <w:t xml:space="preserve"> </w:t>
      </w:r>
      <w:r w:rsidR="00B157E9">
        <w:rPr>
          <w:rFonts w:asciiTheme="majorHAnsi" w:hAnsiTheme="majorHAnsi"/>
        </w:rPr>
        <w:t>–</w:t>
      </w:r>
      <w:r w:rsidR="00823A9B" w:rsidRPr="00823A9B">
        <w:rPr>
          <w:rFonts w:asciiTheme="majorHAnsi" w:hAnsiTheme="majorHAnsi"/>
          <w:i/>
        </w:rPr>
        <w:t xml:space="preserve"> approved</w:t>
      </w:r>
      <w:r w:rsidR="00B157E9" w:rsidRPr="00B157E9">
        <w:rPr>
          <w:rFonts w:asciiTheme="majorHAnsi" w:hAnsiTheme="majorHAnsi"/>
          <w:i/>
        </w:rPr>
        <w:t xml:space="preserve"> by consensus with no corrections</w:t>
      </w:r>
    </w:p>
    <w:p w14:paraId="247A5ACA" w14:textId="77777777" w:rsidR="0006307F" w:rsidRDefault="0006307F" w:rsidP="0006307F">
      <w:pPr>
        <w:rPr>
          <w:rFonts w:asciiTheme="majorHAnsi" w:hAnsiTheme="majorHAnsi"/>
        </w:rPr>
      </w:pPr>
    </w:p>
    <w:p w14:paraId="2A6C0181" w14:textId="3BB5F861"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r w:rsidR="00EB7416">
        <w:rPr>
          <w:rFonts w:asciiTheme="majorHAnsi" w:hAnsiTheme="majorHAnsi"/>
        </w:rPr>
        <w:t>and Status of Previous Action Items</w:t>
      </w:r>
    </w:p>
    <w:p w14:paraId="1373FFDC" w14:textId="124460E7" w:rsidR="00FB3D1B" w:rsidRDefault="00346674" w:rsidP="00C76EAD">
      <w:pPr>
        <w:ind w:left="1080"/>
        <w:jc w:val="both"/>
        <w:rPr>
          <w:rFonts w:asciiTheme="majorHAnsi" w:hAnsiTheme="majorHAnsi"/>
        </w:rPr>
      </w:pPr>
      <w:hyperlink r:id="rId9"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5F2601FB" w14:textId="65301570" w:rsidR="004F4749" w:rsidRPr="004F4749" w:rsidRDefault="004F4749" w:rsidP="004F4749">
      <w:pPr>
        <w:ind w:left="1440"/>
        <w:jc w:val="both"/>
        <w:rPr>
          <w:rFonts w:asciiTheme="majorHAnsi" w:hAnsiTheme="majorHAnsi"/>
          <w:i/>
        </w:rPr>
      </w:pPr>
      <w:r w:rsidRPr="004F4749">
        <w:rPr>
          <w:rFonts w:asciiTheme="majorHAnsi" w:hAnsiTheme="majorHAnsi"/>
          <w:i/>
        </w:rPr>
        <w:t>Much progress: Completing Survey, working on Regionals and Diversity Summit break-ou</w:t>
      </w:r>
      <w:r w:rsidR="00F63ABF">
        <w:rPr>
          <w:rFonts w:asciiTheme="majorHAnsi" w:hAnsiTheme="majorHAnsi"/>
          <w:i/>
        </w:rPr>
        <w:t>ts, starting the Women’s Circle.</w:t>
      </w:r>
      <w:r w:rsidRPr="004F4749">
        <w:rPr>
          <w:rFonts w:asciiTheme="majorHAnsi" w:hAnsiTheme="majorHAnsi"/>
          <w:i/>
        </w:rPr>
        <w:t xml:space="preserve"> Cruz</w:t>
      </w:r>
      <w:r w:rsidR="00F63ABF">
        <w:rPr>
          <w:rFonts w:asciiTheme="majorHAnsi" w:hAnsiTheme="majorHAnsi"/>
          <w:i/>
        </w:rPr>
        <w:t xml:space="preserve">, Parker </w:t>
      </w:r>
      <w:r w:rsidRPr="004F4749">
        <w:rPr>
          <w:rFonts w:asciiTheme="majorHAnsi" w:hAnsiTheme="majorHAnsi"/>
          <w:i/>
        </w:rPr>
        <w:t xml:space="preserve">and </w:t>
      </w:r>
      <w:proofErr w:type="spellStart"/>
      <w:r w:rsidRPr="004F4749">
        <w:rPr>
          <w:rFonts w:asciiTheme="majorHAnsi" w:hAnsiTheme="majorHAnsi"/>
          <w:i/>
        </w:rPr>
        <w:t>Eikey</w:t>
      </w:r>
      <w:proofErr w:type="spellEnd"/>
      <w:r w:rsidRPr="004F4749">
        <w:rPr>
          <w:rFonts w:asciiTheme="majorHAnsi" w:hAnsiTheme="majorHAnsi"/>
          <w:i/>
        </w:rPr>
        <w:t xml:space="preserve"> </w:t>
      </w:r>
      <w:r w:rsidR="00F63ABF">
        <w:rPr>
          <w:rFonts w:asciiTheme="majorHAnsi" w:hAnsiTheme="majorHAnsi"/>
          <w:i/>
        </w:rPr>
        <w:t xml:space="preserve">are </w:t>
      </w:r>
      <w:r w:rsidRPr="004F4749">
        <w:rPr>
          <w:rFonts w:asciiTheme="majorHAnsi" w:hAnsiTheme="majorHAnsi"/>
          <w:i/>
        </w:rPr>
        <w:t xml:space="preserve">attending </w:t>
      </w:r>
      <w:r w:rsidR="00F63ABF">
        <w:rPr>
          <w:rFonts w:asciiTheme="majorHAnsi" w:hAnsiTheme="majorHAnsi"/>
          <w:i/>
        </w:rPr>
        <w:t xml:space="preserve">the </w:t>
      </w:r>
      <w:r w:rsidRPr="004F4749">
        <w:rPr>
          <w:rFonts w:asciiTheme="majorHAnsi" w:hAnsiTheme="majorHAnsi"/>
          <w:i/>
        </w:rPr>
        <w:t xml:space="preserve">second </w:t>
      </w:r>
      <w:proofErr w:type="spellStart"/>
      <w:r w:rsidR="004A4E71">
        <w:rPr>
          <w:rFonts w:asciiTheme="majorHAnsi" w:hAnsiTheme="majorHAnsi"/>
          <w:i/>
        </w:rPr>
        <w:t>U</w:t>
      </w:r>
      <w:r w:rsidRPr="004F4749">
        <w:rPr>
          <w:rFonts w:asciiTheme="majorHAnsi" w:hAnsiTheme="majorHAnsi"/>
          <w:i/>
        </w:rPr>
        <w:t>moji</w:t>
      </w:r>
      <w:proofErr w:type="spellEnd"/>
      <w:r w:rsidRPr="004F4749">
        <w:rPr>
          <w:rFonts w:asciiTheme="majorHAnsi" w:hAnsiTheme="majorHAnsi"/>
          <w:i/>
        </w:rPr>
        <w:t xml:space="preserve"> Conference</w:t>
      </w:r>
      <w:r w:rsidR="00F63ABF">
        <w:rPr>
          <w:rFonts w:asciiTheme="majorHAnsi" w:hAnsiTheme="majorHAnsi"/>
          <w:i/>
        </w:rPr>
        <w:t xml:space="preserve"> in the </w:t>
      </w:r>
      <w:proofErr w:type="gramStart"/>
      <w:r w:rsidR="00F63ABF">
        <w:rPr>
          <w:rFonts w:asciiTheme="majorHAnsi" w:hAnsiTheme="majorHAnsi"/>
          <w:i/>
        </w:rPr>
        <w:t>Spring</w:t>
      </w:r>
      <w:r w:rsidRPr="004F4749">
        <w:rPr>
          <w:rFonts w:asciiTheme="majorHAnsi" w:hAnsiTheme="majorHAnsi"/>
          <w:i/>
        </w:rPr>
        <w:t>—</w:t>
      </w:r>
      <w:proofErr w:type="gramEnd"/>
      <w:r w:rsidRPr="004F4749">
        <w:rPr>
          <w:rFonts w:asciiTheme="majorHAnsi" w:hAnsiTheme="majorHAnsi"/>
          <w:i/>
        </w:rPr>
        <w:t xml:space="preserve">first session in fall </w:t>
      </w:r>
      <w:r w:rsidR="001808AC">
        <w:rPr>
          <w:rFonts w:asciiTheme="majorHAnsi" w:hAnsiTheme="majorHAnsi"/>
          <w:i/>
        </w:rPr>
        <w:t>was very productive.</w:t>
      </w:r>
    </w:p>
    <w:p w14:paraId="64462C99" w14:textId="77777777" w:rsidR="004F4749" w:rsidRPr="00FB3D1B" w:rsidRDefault="004F4749" w:rsidP="00C76EAD">
      <w:pPr>
        <w:ind w:left="1080"/>
        <w:jc w:val="both"/>
        <w:rPr>
          <w:rFonts w:asciiTheme="majorHAnsi" w:hAnsiTheme="majorHAnsi"/>
        </w:rPr>
      </w:pPr>
    </w:p>
    <w:p w14:paraId="2F7E05F2" w14:textId="77777777" w:rsidR="00677EC5" w:rsidRPr="00F720A3" w:rsidRDefault="00677EC5" w:rsidP="00C76EAD">
      <w:pPr>
        <w:ind w:left="1080"/>
        <w:jc w:val="both"/>
        <w:rPr>
          <w:rFonts w:asciiTheme="majorHAnsi" w:hAnsiTheme="majorHAnsi"/>
        </w:rPr>
      </w:pPr>
      <w:r>
        <w:rPr>
          <w:rFonts w:asciiTheme="majorHAnsi" w:hAnsiTheme="majorHAnsi"/>
        </w:rPr>
        <w:t xml:space="preserve">Update on Status of Committee Priorities for 18-19 </w:t>
      </w:r>
    </w:p>
    <w:p w14:paraId="10B6D2BC" w14:textId="3A83E594" w:rsidR="00677EC5" w:rsidRDefault="00346674" w:rsidP="00677EC5">
      <w:pPr>
        <w:ind w:left="1080"/>
        <w:jc w:val="both"/>
        <w:rPr>
          <w:rFonts w:asciiTheme="majorHAnsi" w:hAnsiTheme="majorHAnsi"/>
        </w:rPr>
      </w:pPr>
      <w:hyperlink r:id="rId10"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6B32ED09" w14:textId="77777777" w:rsidR="00C016A1" w:rsidRPr="00C016A1" w:rsidRDefault="00C016A1" w:rsidP="00C016A1">
      <w:pPr>
        <w:pStyle w:val="ListParagraph"/>
        <w:numPr>
          <w:ilvl w:val="0"/>
          <w:numId w:val="18"/>
        </w:numPr>
        <w:jc w:val="both"/>
        <w:rPr>
          <w:rFonts w:asciiTheme="majorHAnsi" w:hAnsiTheme="majorHAnsi"/>
          <w:i/>
        </w:rPr>
      </w:pPr>
      <w:r w:rsidRPr="00C016A1">
        <w:rPr>
          <w:rFonts w:asciiTheme="majorHAnsi" w:hAnsiTheme="majorHAnsi"/>
          <w:i/>
        </w:rPr>
        <w:t>Next will work on recommendations from survey results</w:t>
      </w:r>
    </w:p>
    <w:p w14:paraId="1BBC510E" w14:textId="77777777" w:rsidR="00C016A1" w:rsidRPr="00C016A1" w:rsidRDefault="00C016A1" w:rsidP="00C016A1">
      <w:pPr>
        <w:pStyle w:val="ListParagraph"/>
        <w:numPr>
          <w:ilvl w:val="0"/>
          <w:numId w:val="18"/>
        </w:numPr>
        <w:jc w:val="both"/>
        <w:rPr>
          <w:rFonts w:asciiTheme="majorHAnsi" w:hAnsiTheme="majorHAnsi"/>
          <w:i/>
        </w:rPr>
      </w:pPr>
      <w:r w:rsidRPr="00C016A1">
        <w:rPr>
          <w:rFonts w:asciiTheme="majorHAnsi" w:hAnsiTheme="majorHAnsi"/>
          <w:i/>
        </w:rPr>
        <w:t>Resolution 12.01—compiling information from survey to guide the progress and evolution for this resolution.  Will work with EDAC to complete recommendations as needed.</w:t>
      </w:r>
    </w:p>
    <w:p w14:paraId="227E5763" w14:textId="77777777" w:rsidR="00C016A1" w:rsidRPr="00C016A1" w:rsidRDefault="00C016A1" w:rsidP="00C016A1">
      <w:pPr>
        <w:pStyle w:val="ListParagraph"/>
        <w:numPr>
          <w:ilvl w:val="0"/>
          <w:numId w:val="18"/>
        </w:numPr>
        <w:jc w:val="both"/>
        <w:rPr>
          <w:rFonts w:asciiTheme="majorHAnsi" w:hAnsiTheme="majorHAnsi"/>
          <w:i/>
        </w:rPr>
      </w:pPr>
      <w:r w:rsidRPr="00C016A1">
        <w:rPr>
          <w:rFonts w:asciiTheme="majorHAnsi" w:hAnsiTheme="majorHAnsi"/>
          <w:i/>
        </w:rPr>
        <w:t>Resolution 12.01 on working with IEPI, which has changed/re-organized a bit, so awaiting new information and follow-up.</w:t>
      </w:r>
    </w:p>
    <w:p w14:paraId="710B21E6" w14:textId="77777777" w:rsidR="00C016A1" w:rsidRDefault="00C016A1" w:rsidP="00677EC5">
      <w:pPr>
        <w:ind w:left="1080"/>
        <w:jc w:val="both"/>
        <w:rPr>
          <w:rFonts w:asciiTheme="majorHAnsi" w:hAnsiTheme="majorHAnsi"/>
        </w:rPr>
      </w:pPr>
    </w:p>
    <w:p w14:paraId="50BF2427" w14:textId="77FB4A49" w:rsidR="00677EC5" w:rsidRDefault="00677EC5" w:rsidP="00677EC5">
      <w:pPr>
        <w:ind w:left="1080"/>
        <w:jc w:val="both"/>
        <w:rPr>
          <w:rFonts w:asciiTheme="majorHAnsi" w:hAnsiTheme="majorHAnsi"/>
        </w:rPr>
      </w:pPr>
      <w:r>
        <w:rPr>
          <w:rFonts w:asciiTheme="majorHAnsi" w:hAnsiTheme="majorHAnsi"/>
        </w:rPr>
        <w:t xml:space="preserve">a. Rostrum articles </w:t>
      </w:r>
      <w:r w:rsidR="00C76EAD">
        <w:rPr>
          <w:rFonts w:asciiTheme="majorHAnsi" w:hAnsiTheme="majorHAnsi"/>
        </w:rPr>
        <w:t xml:space="preserve">discussion and </w:t>
      </w:r>
      <w:r w:rsidR="008B7C7E">
        <w:rPr>
          <w:rFonts w:asciiTheme="majorHAnsi" w:hAnsiTheme="majorHAnsi"/>
        </w:rPr>
        <w:t>update</w:t>
      </w:r>
    </w:p>
    <w:p w14:paraId="17DC818A" w14:textId="6044A8C9" w:rsidR="00677EC5"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Pr="00680356">
        <w:rPr>
          <w:sz w:val="20"/>
          <w:szCs w:val="20"/>
        </w:rPr>
        <w:t xml:space="preserve"> </w:t>
      </w:r>
      <w:r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r w:rsidR="00037D36">
        <w:rPr>
          <w:rFonts w:asciiTheme="majorHAnsi" w:hAnsiTheme="majorHAnsi"/>
          <w:sz w:val="20"/>
          <w:szCs w:val="20"/>
        </w:rPr>
        <w:t xml:space="preserve">. </w:t>
      </w:r>
    </w:p>
    <w:p w14:paraId="120DC90E" w14:textId="77777777" w:rsidR="00DF3B05" w:rsidRPr="00DF3B05" w:rsidRDefault="00DF3B05" w:rsidP="00DF3B05">
      <w:pPr>
        <w:pStyle w:val="ListParagraph"/>
        <w:ind w:left="1800"/>
        <w:jc w:val="both"/>
        <w:rPr>
          <w:rFonts w:asciiTheme="majorHAnsi" w:hAnsiTheme="majorHAnsi"/>
          <w:i/>
          <w:szCs w:val="20"/>
        </w:rPr>
      </w:pPr>
      <w:r w:rsidRPr="00DF3B05">
        <w:rPr>
          <w:rFonts w:asciiTheme="majorHAnsi" w:hAnsiTheme="majorHAnsi"/>
          <w:i/>
          <w:szCs w:val="20"/>
        </w:rPr>
        <w:t xml:space="preserve">Thank you, Carolyn </w:t>
      </w:r>
      <w:proofErr w:type="spellStart"/>
      <w:r w:rsidRPr="00DF3B05">
        <w:rPr>
          <w:rFonts w:asciiTheme="majorHAnsi" w:hAnsiTheme="majorHAnsi"/>
          <w:i/>
          <w:szCs w:val="20"/>
        </w:rPr>
        <w:t>Holcroft</w:t>
      </w:r>
      <w:proofErr w:type="spellEnd"/>
      <w:r w:rsidRPr="00DF3B05">
        <w:rPr>
          <w:rFonts w:asciiTheme="majorHAnsi" w:hAnsiTheme="majorHAnsi"/>
          <w:i/>
          <w:szCs w:val="20"/>
        </w:rPr>
        <w:t>, for your work to lead the completion of our first rostrum article submission.</w:t>
      </w:r>
    </w:p>
    <w:p w14:paraId="35E6D77B" w14:textId="77777777" w:rsidR="00DF3B05" w:rsidRPr="00DF3B05" w:rsidRDefault="00DF3B05" w:rsidP="00DF3B05">
      <w:pPr>
        <w:pStyle w:val="ListParagraph"/>
        <w:ind w:left="1800"/>
        <w:jc w:val="both"/>
        <w:rPr>
          <w:rFonts w:asciiTheme="majorHAnsi" w:hAnsiTheme="majorHAnsi"/>
          <w:i/>
          <w:szCs w:val="20"/>
        </w:rPr>
      </w:pPr>
      <w:proofErr w:type="gramStart"/>
      <w:r w:rsidRPr="00DF3B05">
        <w:rPr>
          <w:rFonts w:asciiTheme="majorHAnsi" w:hAnsiTheme="majorHAnsi"/>
          <w:i/>
          <w:szCs w:val="20"/>
        </w:rPr>
        <w:t>More information for next rostrum article at February meeting from Cruz.</w:t>
      </w:r>
      <w:proofErr w:type="gramEnd"/>
    </w:p>
    <w:p w14:paraId="71AD2D06" w14:textId="122332CC" w:rsidR="00B30F57" w:rsidRDefault="00B30F57" w:rsidP="00EB7416">
      <w:pPr>
        <w:ind w:left="1080"/>
        <w:jc w:val="both"/>
        <w:rPr>
          <w:rFonts w:asciiTheme="majorHAnsi" w:hAnsiTheme="majorHAnsi"/>
        </w:rPr>
      </w:pPr>
      <w:proofErr w:type="gramStart"/>
      <w:r>
        <w:rPr>
          <w:rFonts w:asciiTheme="majorHAnsi" w:hAnsiTheme="majorHAnsi"/>
        </w:rPr>
        <w:lastRenderedPageBreak/>
        <w:t>b.  Faculty</w:t>
      </w:r>
      <w:proofErr w:type="gramEnd"/>
      <w:r>
        <w:rPr>
          <w:rFonts w:asciiTheme="majorHAnsi" w:hAnsiTheme="majorHAnsi"/>
        </w:rPr>
        <w:t xml:space="preserve"> Hiring Criteria Survey</w:t>
      </w:r>
      <w:r w:rsidR="00EA5130">
        <w:rPr>
          <w:rFonts w:asciiTheme="majorHAnsi" w:hAnsiTheme="majorHAnsi"/>
        </w:rPr>
        <w:t xml:space="preserve"> update</w:t>
      </w:r>
    </w:p>
    <w:p w14:paraId="27EC8B21" w14:textId="4500B9FB" w:rsidR="00560156" w:rsidRPr="00560156" w:rsidRDefault="00A27E17" w:rsidP="00560156">
      <w:pPr>
        <w:numPr>
          <w:ilvl w:val="0"/>
          <w:numId w:val="20"/>
        </w:numPr>
        <w:rPr>
          <w:rFonts w:asciiTheme="majorHAnsi" w:hAnsiTheme="majorHAnsi"/>
          <w:i/>
        </w:rPr>
      </w:pPr>
      <w:r>
        <w:rPr>
          <w:rFonts w:asciiTheme="majorHAnsi" w:hAnsiTheme="majorHAnsi"/>
          <w:i/>
        </w:rPr>
        <w:t xml:space="preserve">The ASCCC office has sent the survey out to the field last week. </w:t>
      </w:r>
      <w:r w:rsidR="004F264C">
        <w:rPr>
          <w:rFonts w:asciiTheme="majorHAnsi" w:hAnsiTheme="majorHAnsi"/>
          <w:i/>
        </w:rPr>
        <w:t>The survey closes February 15</w:t>
      </w:r>
      <w:r w:rsidR="004F264C" w:rsidRPr="004F264C">
        <w:rPr>
          <w:rFonts w:asciiTheme="majorHAnsi" w:hAnsiTheme="majorHAnsi"/>
          <w:i/>
          <w:vertAlign w:val="superscript"/>
        </w:rPr>
        <w:t>th</w:t>
      </w:r>
      <w:r w:rsidR="004F264C">
        <w:rPr>
          <w:rFonts w:asciiTheme="majorHAnsi" w:hAnsiTheme="majorHAnsi"/>
          <w:i/>
        </w:rPr>
        <w:t>.</w:t>
      </w:r>
      <w:r w:rsidR="00560156">
        <w:rPr>
          <w:rFonts w:asciiTheme="majorHAnsi" w:hAnsiTheme="majorHAnsi"/>
          <w:i/>
        </w:rPr>
        <w:t xml:space="preserve"> </w:t>
      </w:r>
      <w:r w:rsidR="00560156" w:rsidRPr="00560156">
        <w:rPr>
          <w:rFonts w:asciiTheme="majorHAnsi" w:hAnsiTheme="majorHAnsi"/>
          <w:i/>
        </w:rPr>
        <w:t>Results hopefully by the February meeting</w:t>
      </w:r>
      <w:r w:rsidR="00560156">
        <w:rPr>
          <w:rFonts w:asciiTheme="majorHAnsi" w:hAnsiTheme="majorHAnsi"/>
          <w:i/>
        </w:rPr>
        <w:t>.</w:t>
      </w:r>
    </w:p>
    <w:p w14:paraId="6B607367" w14:textId="6C3EAAD2" w:rsidR="00A27E17" w:rsidRDefault="00A27E17" w:rsidP="00EB7416">
      <w:pPr>
        <w:ind w:left="1080"/>
        <w:jc w:val="both"/>
        <w:rPr>
          <w:rFonts w:asciiTheme="majorHAnsi" w:hAnsiTheme="majorHAnsi"/>
          <w:i/>
        </w:rPr>
      </w:pPr>
    </w:p>
    <w:p w14:paraId="05CA6ABA" w14:textId="77777777" w:rsidR="00A27E17" w:rsidRPr="00A27E17" w:rsidRDefault="00A27E17" w:rsidP="00EB7416">
      <w:pPr>
        <w:ind w:left="1080"/>
        <w:jc w:val="both"/>
        <w:rPr>
          <w:rFonts w:asciiTheme="majorHAnsi" w:hAnsiTheme="majorHAnsi"/>
          <w:i/>
        </w:rPr>
      </w:pPr>
    </w:p>
    <w:p w14:paraId="422F0EF7" w14:textId="3B01690A" w:rsidR="00EB7416" w:rsidRDefault="00EB7416" w:rsidP="00EB7416">
      <w:pPr>
        <w:ind w:left="1080"/>
        <w:jc w:val="both"/>
        <w:rPr>
          <w:rFonts w:asciiTheme="majorHAnsi" w:hAnsiTheme="majorHAnsi"/>
        </w:rPr>
      </w:pPr>
      <w:proofErr w:type="gramStart"/>
      <w:r>
        <w:rPr>
          <w:rFonts w:asciiTheme="majorHAnsi" w:hAnsiTheme="majorHAnsi"/>
        </w:rPr>
        <w:t xml:space="preserve">c.  </w:t>
      </w:r>
      <w:proofErr w:type="spellStart"/>
      <w:r>
        <w:rPr>
          <w:rFonts w:asciiTheme="majorHAnsi" w:hAnsiTheme="majorHAnsi"/>
        </w:rPr>
        <w:t>Womyn’s</w:t>
      </w:r>
      <w:proofErr w:type="spellEnd"/>
      <w:proofErr w:type="gramEnd"/>
      <w:r>
        <w:rPr>
          <w:rFonts w:asciiTheme="majorHAnsi" w:hAnsiTheme="majorHAnsi"/>
        </w:rPr>
        <w:t xml:space="preserve"> Leadership Circle (attachment) </w:t>
      </w:r>
      <w:r w:rsidR="00C65A04">
        <w:rPr>
          <w:rFonts w:asciiTheme="majorHAnsi" w:hAnsiTheme="majorHAnsi"/>
        </w:rPr>
        <w:t>–</w:t>
      </w:r>
    </w:p>
    <w:p w14:paraId="30EBC6A0" w14:textId="31059F96" w:rsidR="005B0458" w:rsidRPr="005B0458" w:rsidRDefault="00C65A04" w:rsidP="005B0458">
      <w:pPr>
        <w:ind w:left="1080"/>
        <w:jc w:val="both"/>
        <w:rPr>
          <w:rFonts w:asciiTheme="majorHAnsi" w:hAnsiTheme="majorHAnsi"/>
          <w:i/>
        </w:rPr>
      </w:pPr>
      <w:r>
        <w:rPr>
          <w:rFonts w:asciiTheme="majorHAnsi" w:hAnsiTheme="majorHAnsi"/>
          <w:i/>
        </w:rPr>
        <w:t>Cruz conducted some additional research on this in December. The committee communicated about the two ideas</w:t>
      </w:r>
      <w:r w:rsidR="00117796">
        <w:rPr>
          <w:rFonts w:asciiTheme="majorHAnsi" w:hAnsiTheme="majorHAnsi"/>
          <w:i/>
        </w:rPr>
        <w:t xml:space="preserve"> below</w:t>
      </w:r>
      <w:r>
        <w:rPr>
          <w:rFonts w:asciiTheme="majorHAnsi" w:hAnsiTheme="majorHAnsi"/>
          <w:i/>
        </w:rPr>
        <w:t xml:space="preserve"> related to the leadership circle via email in early January. Julie Bruno will also be helping with this work. </w:t>
      </w:r>
      <w:r w:rsidR="005B0458" w:rsidRPr="005B0458">
        <w:rPr>
          <w:rFonts w:asciiTheme="majorHAnsi" w:hAnsiTheme="majorHAnsi"/>
          <w:i/>
        </w:rPr>
        <w:t xml:space="preserve">The </w:t>
      </w:r>
      <w:proofErr w:type="spellStart"/>
      <w:r w:rsidR="005B0458" w:rsidRPr="005B0458">
        <w:rPr>
          <w:rFonts w:asciiTheme="majorHAnsi" w:hAnsiTheme="majorHAnsi"/>
          <w:i/>
        </w:rPr>
        <w:t>Womyn's</w:t>
      </w:r>
      <w:proofErr w:type="spellEnd"/>
      <w:r w:rsidR="005B0458" w:rsidRPr="005B0458">
        <w:rPr>
          <w:rFonts w:asciiTheme="majorHAnsi" w:hAnsiTheme="majorHAnsi"/>
          <w:i/>
        </w:rPr>
        <w:t xml:space="preserve"> Leadership Circle will kick-off with an event in conjunction with our ASCCC Faculty Leadership Institute in June of 2019.</w:t>
      </w:r>
      <w:r w:rsidR="001B2DBE">
        <w:rPr>
          <w:rFonts w:asciiTheme="majorHAnsi" w:hAnsiTheme="majorHAnsi"/>
          <w:i/>
        </w:rPr>
        <w:t xml:space="preserve"> This event was discussed in ASCCC Executive Committee in their January meeting. The Committee discussed if this would be a long-term effort that is sustained. The Committee is in support of a sustained effort. </w:t>
      </w:r>
      <w:r w:rsidR="007B5B80">
        <w:rPr>
          <w:rFonts w:asciiTheme="majorHAnsi" w:hAnsiTheme="majorHAnsi"/>
          <w:i/>
        </w:rPr>
        <w:t xml:space="preserve">The Committee discussed possible formation of a caucus at Spring Plenary and the possibility of surveying the field to determine interest and inform structure. </w:t>
      </w:r>
      <w:r w:rsidR="00633868">
        <w:rPr>
          <w:rFonts w:asciiTheme="majorHAnsi" w:hAnsiTheme="majorHAnsi"/>
          <w:i/>
        </w:rPr>
        <w:t xml:space="preserve">The committee discussed incorporating a session into the Faculty Leadership Institute in June. </w:t>
      </w:r>
      <w:r w:rsidR="004D6547">
        <w:rPr>
          <w:rFonts w:asciiTheme="majorHAnsi" w:hAnsiTheme="majorHAnsi"/>
          <w:i/>
        </w:rPr>
        <w:t>Perhaps it is time for ASCCC to review the role and purposes of caucuses in general</w:t>
      </w:r>
      <w:r w:rsidR="00CD46D4">
        <w:rPr>
          <w:rFonts w:asciiTheme="majorHAnsi" w:hAnsiTheme="majorHAnsi"/>
          <w:i/>
        </w:rPr>
        <w:t xml:space="preserve"> and specifically to include professional development opportunities for caucuses</w:t>
      </w:r>
      <w:r w:rsidR="00004B74">
        <w:rPr>
          <w:rFonts w:asciiTheme="majorHAnsi" w:hAnsiTheme="majorHAnsi"/>
          <w:i/>
        </w:rPr>
        <w:t xml:space="preserve"> and informed by caucuses</w:t>
      </w:r>
      <w:r w:rsidR="004D6547">
        <w:rPr>
          <w:rFonts w:asciiTheme="majorHAnsi" w:hAnsiTheme="majorHAnsi"/>
          <w:i/>
        </w:rPr>
        <w:t xml:space="preserve">. </w:t>
      </w:r>
    </w:p>
    <w:p w14:paraId="61F74835" w14:textId="55C0E293" w:rsidR="00C65A04" w:rsidRDefault="00BD2B49" w:rsidP="00EB7416">
      <w:pPr>
        <w:ind w:left="1080"/>
        <w:jc w:val="both"/>
        <w:rPr>
          <w:rFonts w:asciiTheme="majorHAnsi" w:hAnsiTheme="majorHAnsi"/>
          <w:i/>
        </w:rPr>
      </w:pPr>
      <w:r>
        <w:rPr>
          <w:rFonts w:asciiTheme="majorHAnsi" w:hAnsiTheme="majorHAnsi"/>
          <w:i/>
        </w:rPr>
        <w:t>Next</w:t>
      </w:r>
      <w:r w:rsidR="0053773E">
        <w:rPr>
          <w:rFonts w:asciiTheme="majorHAnsi" w:hAnsiTheme="majorHAnsi"/>
          <w:i/>
        </w:rPr>
        <w:t xml:space="preserve"> steps to take:</w:t>
      </w:r>
    </w:p>
    <w:p w14:paraId="42D79EEE" w14:textId="5D2F8A7B" w:rsidR="0053773E" w:rsidRDefault="0053773E" w:rsidP="00EB7416">
      <w:pPr>
        <w:ind w:left="1080"/>
        <w:jc w:val="both"/>
        <w:rPr>
          <w:rFonts w:asciiTheme="majorHAnsi" w:hAnsiTheme="majorHAnsi"/>
          <w:i/>
        </w:rPr>
      </w:pPr>
      <w:r>
        <w:rPr>
          <w:rFonts w:asciiTheme="majorHAnsi" w:hAnsiTheme="majorHAnsi"/>
          <w:i/>
        </w:rPr>
        <w:tab/>
        <w:t xml:space="preserve">1. Form a </w:t>
      </w:r>
      <w:proofErr w:type="spellStart"/>
      <w:r>
        <w:rPr>
          <w:rFonts w:asciiTheme="majorHAnsi" w:hAnsiTheme="majorHAnsi"/>
          <w:i/>
        </w:rPr>
        <w:t>Wom</w:t>
      </w:r>
      <w:r w:rsidR="006D7018">
        <w:rPr>
          <w:rFonts w:asciiTheme="majorHAnsi" w:hAnsiTheme="majorHAnsi"/>
          <w:i/>
        </w:rPr>
        <w:t>y</w:t>
      </w:r>
      <w:r>
        <w:rPr>
          <w:rFonts w:asciiTheme="majorHAnsi" w:hAnsiTheme="majorHAnsi"/>
          <w:i/>
        </w:rPr>
        <w:t>n’s</w:t>
      </w:r>
      <w:proofErr w:type="spellEnd"/>
      <w:r>
        <w:rPr>
          <w:rFonts w:asciiTheme="majorHAnsi" w:hAnsiTheme="majorHAnsi"/>
          <w:i/>
        </w:rPr>
        <w:t xml:space="preserve"> Caucus</w:t>
      </w:r>
      <w:r w:rsidR="00482EA9">
        <w:rPr>
          <w:rFonts w:asciiTheme="majorHAnsi" w:hAnsiTheme="majorHAnsi"/>
          <w:i/>
        </w:rPr>
        <w:t xml:space="preserve"> where vision and goals can be developed. </w:t>
      </w:r>
    </w:p>
    <w:p w14:paraId="642222E0" w14:textId="4402587D" w:rsidR="0053773E" w:rsidRDefault="0053773E" w:rsidP="00EB7416">
      <w:pPr>
        <w:ind w:left="1080"/>
        <w:jc w:val="both"/>
        <w:rPr>
          <w:rFonts w:asciiTheme="majorHAnsi" w:hAnsiTheme="majorHAnsi"/>
          <w:i/>
        </w:rPr>
      </w:pPr>
      <w:r>
        <w:rPr>
          <w:rFonts w:asciiTheme="majorHAnsi" w:hAnsiTheme="majorHAnsi"/>
          <w:i/>
        </w:rPr>
        <w:tab/>
        <w:t>2. Submit an agenda item for examining caucuses and allow for them to create</w:t>
      </w:r>
      <w:r w:rsidR="00461E30">
        <w:rPr>
          <w:rFonts w:asciiTheme="majorHAnsi" w:hAnsiTheme="majorHAnsi"/>
          <w:i/>
        </w:rPr>
        <w:t xml:space="preserve"> specific</w:t>
      </w:r>
      <w:r>
        <w:rPr>
          <w:rFonts w:asciiTheme="majorHAnsi" w:hAnsiTheme="majorHAnsi"/>
          <w:i/>
        </w:rPr>
        <w:t xml:space="preserve"> PD opportunities.</w:t>
      </w:r>
    </w:p>
    <w:p w14:paraId="7E128787" w14:textId="5F54A6C6" w:rsidR="0053773E" w:rsidRDefault="0053773E" w:rsidP="0053773E">
      <w:pPr>
        <w:ind w:left="1080" w:firstLine="360"/>
        <w:jc w:val="both"/>
        <w:rPr>
          <w:rFonts w:asciiTheme="majorHAnsi" w:hAnsiTheme="majorHAnsi"/>
          <w:i/>
        </w:rPr>
      </w:pPr>
      <w:r>
        <w:rPr>
          <w:rFonts w:asciiTheme="majorHAnsi" w:hAnsiTheme="majorHAnsi"/>
          <w:i/>
        </w:rPr>
        <w:t>3. Provide breakout session at Spring Plenary</w:t>
      </w:r>
      <w:r w:rsidR="00846FD3">
        <w:rPr>
          <w:rFonts w:asciiTheme="majorHAnsi" w:hAnsiTheme="majorHAnsi"/>
          <w:i/>
        </w:rPr>
        <w:t xml:space="preserve"> with follow up at the Friday Caucus time. </w:t>
      </w:r>
    </w:p>
    <w:p w14:paraId="393077EE" w14:textId="0C96ACED" w:rsidR="0053773E" w:rsidRDefault="0053773E" w:rsidP="0053773E">
      <w:pPr>
        <w:ind w:left="1080" w:firstLine="360"/>
        <w:jc w:val="both"/>
        <w:rPr>
          <w:rFonts w:asciiTheme="majorHAnsi" w:hAnsiTheme="majorHAnsi"/>
          <w:i/>
        </w:rPr>
      </w:pPr>
      <w:r>
        <w:rPr>
          <w:rFonts w:asciiTheme="majorHAnsi" w:hAnsiTheme="majorHAnsi"/>
          <w:i/>
        </w:rPr>
        <w:t>4. Survey field after Plenar</w:t>
      </w:r>
      <w:r w:rsidR="004C7134">
        <w:rPr>
          <w:rFonts w:asciiTheme="majorHAnsi" w:hAnsiTheme="majorHAnsi"/>
          <w:i/>
        </w:rPr>
        <w:t>y</w:t>
      </w:r>
    </w:p>
    <w:p w14:paraId="0B74BA05" w14:textId="4FE29F1B" w:rsidR="003B4187" w:rsidRDefault="003B4187" w:rsidP="0053773E">
      <w:pPr>
        <w:ind w:left="1080" w:firstLine="360"/>
        <w:jc w:val="both"/>
        <w:rPr>
          <w:rFonts w:asciiTheme="majorHAnsi" w:hAnsiTheme="majorHAnsi"/>
          <w:i/>
        </w:rPr>
      </w:pPr>
      <w:r>
        <w:rPr>
          <w:rFonts w:asciiTheme="majorHAnsi" w:hAnsiTheme="majorHAnsi"/>
          <w:i/>
        </w:rPr>
        <w:t xml:space="preserve">5. Use breakout session, survey, and formation of caucus to inform the breakout session at Leadership Institute. </w:t>
      </w:r>
    </w:p>
    <w:p w14:paraId="7E334C3C" w14:textId="77777777" w:rsidR="00117796" w:rsidRPr="0048286A" w:rsidRDefault="00117796" w:rsidP="00117796">
      <w:pPr>
        <w:pBdr>
          <w:top w:val="single" w:sz="4" w:space="1" w:color="auto"/>
          <w:left w:val="single" w:sz="4" w:space="4" w:color="auto"/>
          <w:bottom w:val="single" w:sz="4" w:space="1" w:color="auto"/>
          <w:right w:val="single" w:sz="4" w:space="4" w:color="auto"/>
        </w:pBdr>
        <w:rPr>
          <w:sz w:val="20"/>
          <w:szCs w:val="20"/>
        </w:rPr>
      </w:pPr>
      <w:r w:rsidRPr="0048286A">
        <w:rPr>
          <w:sz w:val="20"/>
          <w:szCs w:val="20"/>
        </w:rPr>
        <w:t xml:space="preserve">1.  Design the </w:t>
      </w:r>
      <w:proofErr w:type="spellStart"/>
      <w:r w:rsidRPr="0048286A">
        <w:rPr>
          <w:sz w:val="20"/>
          <w:szCs w:val="20"/>
        </w:rPr>
        <w:t>Womyn's</w:t>
      </w:r>
      <w:proofErr w:type="spellEnd"/>
      <w:r w:rsidRPr="0048286A">
        <w:rPr>
          <w:sz w:val="20"/>
          <w:szCs w:val="20"/>
        </w:rPr>
        <w:t xml:space="preserve"> Leadership Circle (WLC's Vision, Mission, Goals and Actions) with the Faculty Development Committee with a few colleagues and partners like Julie Bruno, Dr. Mary Wardell, Jackie Reza and a member of the Latina Leadership Network of CA Community Colleges llnccc.org, others; and organize a kick-off event in June at the Faculty Leadership Institute. The kick-off would be a professional development session (2-3 </w:t>
      </w:r>
      <w:proofErr w:type="spellStart"/>
      <w:r w:rsidRPr="0048286A">
        <w:rPr>
          <w:sz w:val="20"/>
          <w:szCs w:val="20"/>
        </w:rPr>
        <w:t>hrs</w:t>
      </w:r>
      <w:proofErr w:type="spellEnd"/>
      <w:r w:rsidRPr="0048286A">
        <w:rPr>
          <w:sz w:val="20"/>
          <w:szCs w:val="20"/>
        </w:rPr>
        <w:t xml:space="preserve">) and a networking event. </w:t>
      </w:r>
    </w:p>
    <w:p w14:paraId="1100926F" w14:textId="77777777" w:rsidR="00117796" w:rsidRPr="0048286A" w:rsidRDefault="00117796" w:rsidP="00117796">
      <w:pPr>
        <w:pBdr>
          <w:top w:val="single" w:sz="4" w:space="1" w:color="auto"/>
          <w:left w:val="single" w:sz="4" w:space="4" w:color="auto"/>
          <w:bottom w:val="single" w:sz="4" w:space="1" w:color="auto"/>
          <w:right w:val="single" w:sz="4" w:space="4" w:color="auto"/>
        </w:pBdr>
        <w:rPr>
          <w:sz w:val="20"/>
          <w:szCs w:val="20"/>
        </w:rPr>
      </w:pPr>
      <w:r w:rsidRPr="0048286A">
        <w:rPr>
          <w:sz w:val="20"/>
          <w:szCs w:val="20"/>
        </w:rPr>
        <w:t xml:space="preserve">The planning may require an in-person meeting. </w:t>
      </w:r>
    </w:p>
    <w:p w14:paraId="5DFE70E2" w14:textId="77777777" w:rsidR="00117796" w:rsidRPr="0048286A" w:rsidRDefault="00117796" w:rsidP="00117796">
      <w:pPr>
        <w:pBdr>
          <w:top w:val="single" w:sz="4" w:space="1" w:color="auto"/>
          <w:left w:val="single" w:sz="4" w:space="4" w:color="auto"/>
          <w:bottom w:val="single" w:sz="4" w:space="1" w:color="auto"/>
          <w:right w:val="single" w:sz="4" w:space="4" w:color="auto"/>
        </w:pBdr>
        <w:rPr>
          <w:sz w:val="20"/>
          <w:szCs w:val="20"/>
        </w:rPr>
      </w:pPr>
      <w:r>
        <w:rPr>
          <w:sz w:val="20"/>
          <w:szCs w:val="20"/>
        </w:rPr>
        <w:t>OR</w:t>
      </w:r>
    </w:p>
    <w:p w14:paraId="053D6FAA" w14:textId="77777777" w:rsidR="00117796" w:rsidRPr="0048286A" w:rsidRDefault="00117796" w:rsidP="00117796">
      <w:pPr>
        <w:pBdr>
          <w:top w:val="single" w:sz="4" w:space="1" w:color="auto"/>
          <w:left w:val="single" w:sz="4" w:space="4" w:color="auto"/>
          <w:bottom w:val="single" w:sz="4" w:space="1" w:color="auto"/>
          <w:right w:val="single" w:sz="4" w:space="4" w:color="auto"/>
        </w:pBdr>
        <w:rPr>
          <w:sz w:val="20"/>
          <w:szCs w:val="20"/>
        </w:rPr>
      </w:pPr>
      <w:r w:rsidRPr="0048286A">
        <w:rPr>
          <w:sz w:val="20"/>
          <w:szCs w:val="20"/>
        </w:rPr>
        <w:t xml:space="preserve">2.  Organize an event to create the </w:t>
      </w:r>
      <w:proofErr w:type="spellStart"/>
      <w:r w:rsidRPr="0048286A">
        <w:rPr>
          <w:sz w:val="20"/>
          <w:szCs w:val="20"/>
        </w:rPr>
        <w:t>Womyn's</w:t>
      </w:r>
      <w:proofErr w:type="spellEnd"/>
      <w:r w:rsidRPr="0048286A">
        <w:rPr>
          <w:sz w:val="20"/>
          <w:szCs w:val="20"/>
        </w:rPr>
        <w:t xml:space="preserve"> Leadership Circle at the Faculty Leadership Institute in June. Participants will be involved in developing the Vision, Mission, Goals and Actions (3-4 hour session). Our Committee will organize the session with the support of our ASCCC staff.</w:t>
      </w:r>
    </w:p>
    <w:p w14:paraId="4B831116" w14:textId="77777777" w:rsidR="00117796" w:rsidRPr="00C65A04" w:rsidRDefault="00117796" w:rsidP="00EB7416">
      <w:pPr>
        <w:ind w:left="1080"/>
        <w:jc w:val="both"/>
        <w:rPr>
          <w:rFonts w:asciiTheme="majorHAnsi" w:hAnsiTheme="majorHAnsi"/>
          <w:i/>
        </w:rPr>
      </w:pPr>
    </w:p>
    <w:p w14:paraId="7D05A99D" w14:textId="77777777" w:rsidR="00931DF9" w:rsidRDefault="00931DF9" w:rsidP="00931DF9">
      <w:pPr>
        <w:ind w:left="1080"/>
        <w:rPr>
          <w:rFonts w:asciiTheme="majorHAnsi" w:hAnsiTheme="majorHAnsi"/>
        </w:rPr>
      </w:pPr>
    </w:p>
    <w:p w14:paraId="5C0BECA5" w14:textId="067324B2" w:rsidR="004657AC" w:rsidRDefault="00B30F57" w:rsidP="00931DF9">
      <w:pPr>
        <w:numPr>
          <w:ilvl w:val="0"/>
          <w:numId w:val="7"/>
        </w:numPr>
        <w:rPr>
          <w:rFonts w:asciiTheme="majorHAnsi" w:hAnsiTheme="majorHAnsi"/>
        </w:rPr>
      </w:pPr>
      <w:r>
        <w:rPr>
          <w:rFonts w:asciiTheme="majorHAnsi" w:hAnsiTheme="majorHAnsi"/>
        </w:rPr>
        <w:t>Faculty Diversification</w:t>
      </w:r>
      <w:r w:rsidR="004657AC" w:rsidRPr="00931DF9">
        <w:rPr>
          <w:rFonts w:asciiTheme="majorHAnsi" w:hAnsiTheme="majorHAnsi"/>
        </w:rPr>
        <w:t xml:space="preserve"> </w:t>
      </w:r>
    </w:p>
    <w:p w14:paraId="0A536229" w14:textId="630D5921" w:rsidR="00823A9B" w:rsidRPr="00346674" w:rsidRDefault="00823A9B" w:rsidP="00346674">
      <w:pPr>
        <w:pStyle w:val="ListParagraph"/>
        <w:ind w:left="1080"/>
        <w:rPr>
          <w:rFonts w:asciiTheme="majorHAnsi" w:hAnsiTheme="majorHAnsi"/>
          <w:i/>
        </w:rPr>
      </w:pPr>
      <w:r w:rsidRPr="00823A9B">
        <w:rPr>
          <w:rFonts w:asciiTheme="majorHAnsi" w:hAnsiTheme="majorHAnsi"/>
          <w:i/>
        </w:rPr>
        <w:t>The ASCCC website has Resource page for the Regionals and CCC/IEPI Building Diversity Summit</w:t>
      </w:r>
      <w:r>
        <w:rPr>
          <w:rFonts w:asciiTheme="majorHAnsi" w:hAnsiTheme="majorHAnsi"/>
          <w:i/>
        </w:rPr>
        <w:t xml:space="preserve">. </w:t>
      </w:r>
    </w:p>
    <w:p w14:paraId="75F61A3E" w14:textId="7726CE49" w:rsidR="00823A9B" w:rsidRDefault="00C76EAD" w:rsidP="00823A9B">
      <w:pPr>
        <w:pStyle w:val="ListParagraph"/>
        <w:ind w:left="2160"/>
        <w:rPr>
          <w:rFonts w:asciiTheme="majorHAnsi" w:hAnsiTheme="majorHAnsi"/>
        </w:rPr>
      </w:pPr>
      <w:r>
        <w:rPr>
          <w:rFonts w:asciiTheme="majorHAnsi" w:hAnsiTheme="majorHAnsi"/>
        </w:rPr>
        <w:t xml:space="preserve">a) </w:t>
      </w:r>
      <w:r w:rsidRPr="00C76EAD">
        <w:rPr>
          <w:rFonts w:asciiTheme="majorHAnsi" w:hAnsiTheme="majorHAnsi"/>
        </w:rPr>
        <w:t xml:space="preserve">Update on Regionals </w:t>
      </w:r>
      <w:r w:rsidR="00EB7416">
        <w:rPr>
          <w:rFonts w:asciiTheme="majorHAnsi" w:hAnsiTheme="majorHAnsi"/>
        </w:rPr>
        <w:t>–</w:t>
      </w:r>
      <w:r w:rsidR="00B30F57">
        <w:rPr>
          <w:rFonts w:asciiTheme="majorHAnsi" w:hAnsiTheme="majorHAnsi"/>
        </w:rPr>
        <w:t xml:space="preserve"> Program</w:t>
      </w:r>
      <w:r w:rsidR="00EB7416">
        <w:rPr>
          <w:rFonts w:asciiTheme="majorHAnsi" w:hAnsiTheme="majorHAnsi"/>
        </w:rPr>
        <w:t xml:space="preserve"> for each college (attachment)</w:t>
      </w:r>
    </w:p>
    <w:p w14:paraId="453CBAA3" w14:textId="6C833D4C" w:rsidR="00C6554E" w:rsidRPr="004D3B69" w:rsidRDefault="00C6554E" w:rsidP="004D3B69">
      <w:pPr>
        <w:pStyle w:val="ListParagraph"/>
        <w:ind w:left="2160"/>
        <w:rPr>
          <w:rFonts w:asciiTheme="majorHAnsi" w:hAnsiTheme="majorHAnsi"/>
          <w:i/>
        </w:rPr>
      </w:pPr>
      <w:r>
        <w:rPr>
          <w:rFonts w:asciiTheme="majorHAnsi" w:hAnsiTheme="majorHAnsi"/>
          <w:i/>
        </w:rPr>
        <w:t>The registration is open and a message will be sent to the Areas to help with increasing awareness about the regionals. The goal is to increase the number of participants for the Regionals or there could be modification of the program.</w:t>
      </w:r>
    </w:p>
    <w:p w14:paraId="31F6C0B6" w14:textId="31ABD9B3" w:rsidR="00FF30BD" w:rsidRDefault="00B30F57" w:rsidP="00C76EAD">
      <w:pPr>
        <w:pStyle w:val="ListParagraph"/>
        <w:ind w:left="2160"/>
        <w:rPr>
          <w:rFonts w:asciiTheme="majorHAnsi" w:hAnsiTheme="majorHAnsi"/>
        </w:rPr>
      </w:pPr>
      <w:r>
        <w:rPr>
          <w:rFonts w:asciiTheme="majorHAnsi" w:hAnsiTheme="majorHAnsi"/>
        </w:rPr>
        <w:t>b</w:t>
      </w:r>
      <w:r w:rsidR="00FF30BD">
        <w:rPr>
          <w:rFonts w:asciiTheme="majorHAnsi" w:hAnsiTheme="majorHAnsi"/>
        </w:rPr>
        <w:t xml:space="preserve">) CCC/IEPI Building Diversity Summit </w:t>
      </w:r>
      <w:r>
        <w:rPr>
          <w:rFonts w:asciiTheme="majorHAnsi" w:hAnsiTheme="majorHAnsi"/>
        </w:rPr>
        <w:t>update</w:t>
      </w:r>
    </w:p>
    <w:p w14:paraId="28CB73C8" w14:textId="68A0542D" w:rsidR="00D17D21" w:rsidRPr="00D17D21" w:rsidRDefault="00D17D21" w:rsidP="00C76EAD">
      <w:pPr>
        <w:pStyle w:val="ListParagraph"/>
        <w:ind w:left="2160"/>
        <w:rPr>
          <w:rFonts w:asciiTheme="majorHAnsi" w:hAnsiTheme="majorHAnsi"/>
          <w:i/>
        </w:rPr>
      </w:pPr>
      <w:r>
        <w:rPr>
          <w:rFonts w:asciiTheme="majorHAnsi" w:hAnsiTheme="majorHAnsi"/>
          <w:i/>
        </w:rPr>
        <w:t xml:space="preserve">The presentations are getting finalized. </w:t>
      </w:r>
    </w:p>
    <w:p w14:paraId="0176C608" w14:textId="2845005A" w:rsidR="00B30F57" w:rsidRDefault="00B30F57" w:rsidP="00C76EAD">
      <w:pPr>
        <w:pStyle w:val="ListParagraph"/>
        <w:ind w:left="2160"/>
        <w:rPr>
          <w:rFonts w:asciiTheme="majorHAnsi" w:hAnsiTheme="majorHAnsi"/>
        </w:rPr>
      </w:pPr>
      <w:r>
        <w:rPr>
          <w:rFonts w:asciiTheme="majorHAnsi" w:hAnsiTheme="majorHAnsi"/>
        </w:rPr>
        <w:t>c) FACCC Conference, March 3-4</w:t>
      </w:r>
    </w:p>
    <w:p w14:paraId="7A2B3CAE" w14:textId="09CCC653" w:rsidR="00F10774" w:rsidRDefault="00F10774" w:rsidP="00C76EAD">
      <w:pPr>
        <w:pStyle w:val="ListParagraph"/>
        <w:ind w:left="2160"/>
        <w:rPr>
          <w:rFonts w:asciiTheme="majorHAnsi" w:hAnsiTheme="majorHAnsi"/>
          <w:i/>
        </w:rPr>
      </w:pPr>
      <w:r>
        <w:rPr>
          <w:rFonts w:asciiTheme="majorHAnsi" w:hAnsiTheme="majorHAnsi"/>
          <w:i/>
        </w:rPr>
        <w:t xml:space="preserve">Mayra Cruz </w:t>
      </w:r>
      <w:proofErr w:type="gramStart"/>
      <w:r w:rsidR="004D3B69">
        <w:rPr>
          <w:rFonts w:asciiTheme="majorHAnsi" w:hAnsiTheme="majorHAnsi"/>
          <w:i/>
        </w:rPr>
        <w:t xml:space="preserve">will </w:t>
      </w:r>
      <w:r>
        <w:rPr>
          <w:rFonts w:asciiTheme="majorHAnsi" w:hAnsiTheme="majorHAnsi"/>
          <w:i/>
        </w:rPr>
        <w:t xml:space="preserve"> be</w:t>
      </w:r>
      <w:proofErr w:type="gramEnd"/>
      <w:r>
        <w:rPr>
          <w:rFonts w:asciiTheme="majorHAnsi" w:hAnsiTheme="majorHAnsi"/>
          <w:i/>
        </w:rPr>
        <w:t xml:space="preserve"> part of a Faculty Diversification Panel. </w:t>
      </w:r>
    </w:p>
    <w:p w14:paraId="12214000" w14:textId="77777777" w:rsidR="00346674" w:rsidRDefault="00346674" w:rsidP="00C76EAD">
      <w:pPr>
        <w:pStyle w:val="ListParagraph"/>
        <w:ind w:left="2160"/>
        <w:rPr>
          <w:rFonts w:asciiTheme="majorHAnsi" w:hAnsiTheme="majorHAnsi"/>
          <w:i/>
        </w:rPr>
      </w:pPr>
    </w:p>
    <w:p w14:paraId="20A100E4" w14:textId="77777777" w:rsidR="00346674" w:rsidRPr="00F10774" w:rsidRDefault="00346674" w:rsidP="00C76EAD">
      <w:pPr>
        <w:pStyle w:val="ListParagraph"/>
        <w:ind w:left="2160"/>
        <w:rPr>
          <w:rFonts w:asciiTheme="majorHAnsi" w:hAnsiTheme="majorHAnsi"/>
          <w:i/>
        </w:rPr>
      </w:pPr>
      <w:bookmarkStart w:id="0" w:name="_GoBack"/>
      <w:bookmarkEnd w:id="0"/>
    </w:p>
    <w:p w14:paraId="4497DD26" w14:textId="0E3F1B15" w:rsidR="00B30F57" w:rsidRDefault="00B30F57" w:rsidP="00C76EAD">
      <w:pPr>
        <w:pStyle w:val="ListParagraph"/>
        <w:ind w:left="2160"/>
        <w:rPr>
          <w:rFonts w:asciiTheme="majorHAnsi" w:hAnsiTheme="majorHAnsi"/>
        </w:rPr>
      </w:pPr>
      <w:r>
        <w:rPr>
          <w:rFonts w:asciiTheme="majorHAnsi" w:hAnsiTheme="majorHAnsi"/>
        </w:rPr>
        <w:t>d) RP Conference, April 3-4</w:t>
      </w:r>
    </w:p>
    <w:p w14:paraId="25FE9AEB" w14:textId="6781B254" w:rsidR="002F5FC0" w:rsidRPr="002F5FC0" w:rsidRDefault="002F5FC0" w:rsidP="00C76EAD">
      <w:pPr>
        <w:pStyle w:val="ListParagraph"/>
        <w:ind w:left="2160"/>
        <w:rPr>
          <w:rFonts w:asciiTheme="majorHAnsi" w:hAnsiTheme="majorHAnsi"/>
          <w:i/>
        </w:rPr>
      </w:pPr>
      <w:r>
        <w:rPr>
          <w:rFonts w:asciiTheme="majorHAnsi" w:hAnsiTheme="majorHAnsi"/>
          <w:i/>
        </w:rPr>
        <w:lastRenderedPageBreak/>
        <w:t xml:space="preserve">FDC Chair submitted a proposal to the RP Conference – related to transforming college culture with new hires. Unfortunately, the proposal was not accepted. </w:t>
      </w:r>
    </w:p>
    <w:p w14:paraId="3249DCAF" w14:textId="77777777" w:rsidR="004657AC" w:rsidRDefault="004657AC" w:rsidP="004657AC">
      <w:pPr>
        <w:ind w:left="360"/>
        <w:rPr>
          <w:rFonts w:asciiTheme="majorHAnsi" w:hAnsiTheme="majorHAnsi"/>
        </w:rPr>
      </w:pPr>
    </w:p>
    <w:p w14:paraId="068BE975" w14:textId="37A664E9" w:rsidR="0052706E" w:rsidRDefault="00EB7416" w:rsidP="004657AC">
      <w:pPr>
        <w:ind w:left="360"/>
        <w:rPr>
          <w:rFonts w:asciiTheme="majorHAnsi" w:hAnsiTheme="majorHAnsi"/>
        </w:rPr>
      </w:pPr>
      <w:r>
        <w:rPr>
          <w:rFonts w:asciiTheme="majorHAnsi" w:hAnsiTheme="majorHAnsi"/>
        </w:rPr>
        <w:t>VI</w:t>
      </w:r>
      <w:r w:rsidR="00931DF9">
        <w:rPr>
          <w:rFonts w:asciiTheme="majorHAnsi" w:hAnsiTheme="majorHAnsi"/>
        </w:rPr>
        <w:t xml:space="preserve">.       </w:t>
      </w:r>
      <w:r w:rsidR="00A40DE8">
        <w:rPr>
          <w:rFonts w:asciiTheme="majorHAnsi" w:hAnsiTheme="majorHAnsi"/>
        </w:rPr>
        <w:t xml:space="preserve">2019 </w:t>
      </w:r>
      <w:r w:rsidR="0052706E">
        <w:rPr>
          <w:rFonts w:asciiTheme="majorHAnsi" w:hAnsiTheme="majorHAnsi"/>
        </w:rPr>
        <w:t>Spring Plenary</w:t>
      </w:r>
    </w:p>
    <w:p w14:paraId="0A600CA2" w14:textId="22128638" w:rsidR="0052706E" w:rsidRDefault="0052706E" w:rsidP="004657AC">
      <w:pPr>
        <w:ind w:left="360"/>
        <w:rPr>
          <w:rFonts w:asciiTheme="majorHAnsi" w:hAnsiTheme="majorHAnsi"/>
        </w:rPr>
      </w:pPr>
      <w:r>
        <w:rPr>
          <w:rFonts w:asciiTheme="majorHAnsi" w:hAnsiTheme="majorHAnsi"/>
        </w:rPr>
        <w:tab/>
      </w:r>
      <w:r>
        <w:rPr>
          <w:rFonts w:asciiTheme="majorHAnsi" w:hAnsiTheme="majorHAnsi"/>
        </w:rPr>
        <w:tab/>
        <w:t>a) Resolutions</w:t>
      </w:r>
    </w:p>
    <w:p w14:paraId="35C96623" w14:textId="1AC5E132" w:rsidR="0052706E" w:rsidRDefault="00DD30F0" w:rsidP="004657AC">
      <w:pPr>
        <w:ind w:left="360"/>
        <w:rPr>
          <w:rFonts w:asciiTheme="majorHAnsi" w:hAnsiTheme="majorHAnsi"/>
          <w:i/>
        </w:rPr>
      </w:pPr>
      <w:r>
        <w:rPr>
          <w:rFonts w:asciiTheme="majorHAnsi" w:hAnsiTheme="majorHAnsi"/>
        </w:rPr>
        <w:tab/>
      </w:r>
      <w:r>
        <w:rPr>
          <w:rFonts w:asciiTheme="majorHAnsi" w:hAnsiTheme="majorHAnsi"/>
        </w:rPr>
        <w:tab/>
      </w:r>
      <w:r>
        <w:rPr>
          <w:rFonts w:asciiTheme="majorHAnsi" w:hAnsiTheme="majorHAnsi"/>
          <w:i/>
        </w:rPr>
        <w:t>Plenary is April 11-13</w:t>
      </w:r>
      <w:r w:rsidRPr="00DD30F0">
        <w:rPr>
          <w:rFonts w:asciiTheme="majorHAnsi" w:hAnsiTheme="majorHAnsi"/>
          <w:i/>
          <w:vertAlign w:val="superscript"/>
        </w:rPr>
        <w:t>th</w:t>
      </w:r>
      <w:r>
        <w:rPr>
          <w:rFonts w:asciiTheme="majorHAnsi" w:hAnsiTheme="majorHAnsi"/>
          <w:i/>
        </w:rPr>
        <w:t>. If there are resolutions that the committee would like to bring forward. There is a deadline February 22</w:t>
      </w:r>
      <w:r w:rsidRPr="00DD30F0">
        <w:rPr>
          <w:rFonts w:asciiTheme="majorHAnsi" w:hAnsiTheme="majorHAnsi"/>
          <w:i/>
          <w:vertAlign w:val="superscript"/>
        </w:rPr>
        <w:t>nd</w:t>
      </w:r>
      <w:r>
        <w:rPr>
          <w:rFonts w:asciiTheme="majorHAnsi" w:hAnsiTheme="majorHAnsi"/>
          <w:i/>
        </w:rPr>
        <w:t xml:space="preserve">. </w:t>
      </w:r>
      <w:r w:rsidR="00622D1D">
        <w:rPr>
          <w:rFonts w:asciiTheme="majorHAnsi" w:hAnsiTheme="majorHAnsi"/>
          <w:i/>
        </w:rPr>
        <w:t>Feel free to bring forward any ideas for resolutions. Our next meeting is Feb 20</w:t>
      </w:r>
      <w:r w:rsidR="00622D1D" w:rsidRPr="00622D1D">
        <w:rPr>
          <w:rFonts w:asciiTheme="majorHAnsi" w:hAnsiTheme="majorHAnsi"/>
          <w:i/>
          <w:vertAlign w:val="superscript"/>
        </w:rPr>
        <w:t>th</w:t>
      </w:r>
      <w:r w:rsidR="00622D1D">
        <w:rPr>
          <w:rFonts w:asciiTheme="majorHAnsi" w:hAnsiTheme="majorHAnsi"/>
          <w:i/>
        </w:rPr>
        <w:t>, so there would be time to discuss possible resolution before deadline.</w:t>
      </w:r>
    </w:p>
    <w:p w14:paraId="345CF5D5" w14:textId="02D31D61" w:rsidR="00622D1D" w:rsidRDefault="00622D1D" w:rsidP="004657AC">
      <w:pPr>
        <w:ind w:left="360"/>
        <w:rPr>
          <w:rFonts w:asciiTheme="majorHAnsi" w:hAnsiTheme="majorHAnsi"/>
          <w:i/>
        </w:rPr>
      </w:pPr>
      <w:r>
        <w:rPr>
          <w:rFonts w:asciiTheme="majorHAnsi" w:hAnsiTheme="majorHAnsi"/>
          <w:i/>
        </w:rPr>
        <w:tab/>
      </w:r>
      <w:r>
        <w:rPr>
          <w:rFonts w:asciiTheme="majorHAnsi" w:hAnsiTheme="majorHAnsi"/>
          <w:i/>
        </w:rPr>
        <w:tab/>
        <w:t>b) Topics submitted for possible breakout sessions for Plenary:</w:t>
      </w:r>
    </w:p>
    <w:p w14:paraId="074D174D" w14:textId="77777777" w:rsidR="00622D1D" w:rsidRPr="00622D1D" w:rsidRDefault="00622D1D" w:rsidP="00622D1D">
      <w:pPr>
        <w:ind w:left="1440"/>
        <w:rPr>
          <w:rFonts w:asciiTheme="majorHAnsi" w:hAnsiTheme="majorHAnsi"/>
          <w:i/>
        </w:rPr>
      </w:pPr>
      <w:r w:rsidRPr="00622D1D">
        <w:rPr>
          <w:rFonts w:asciiTheme="majorHAnsi" w:hAnsiTheme="majorHAnsi"/>
          <w:i/>
        </w:rPr>
        <w:t>1.  Why Aren't we Closing the Equity Gap</w:t>
      </w:r>
      <w:proofErr w:type="gramStart"/>
      <w:r w:rsidRPr="00622D1D">
        <w:rPr>
          <w:rFonts w:asciiTheme="majorHAnsi" w:hAnsiTheme="majorHAnsi"/>
          <w:i/>
        </w:rPr>
        <w:t>?:</w:t>
      </w:r>
      <w:proofErr w:type="gramEnd"/>
      <w:r w:rsidRPr="00622D1D">
        <w:rPr>
          <w:rFonts w:asciiTheme="majorHAnsi" w:hAnsiTheme="majorHAnsi"/>
          <w:i/>
        </w:rPr>
        <w:t xml:space="preserve">  Moving beyond diversity celebration to anti-racism healing</w:t>
      </w:r>
    </w:p>
    <w:p w14:paraId="3383A15E" w14:textId="77777777" w:rsidR="00622D1D" w:rsidRPr="00622D1D" w:rsidRDefault="00622D1D" w:rsidP="00622D1D">
      <w:pPr>
        <w:ind w:left="1440"/>
        <w:rPr>
          <w:rFonts w:asciiTheme="majorHAnsi" w:hAnsiTheme="majorHAnsi"/>
          <w:i/>
        </w:rPr>
      </w:pPr>
      <w:r w:rsidRPr="00622D1D">
        <w:rPr>
          <w:rFonts w:asciiTheme="majorHAnsi" w:hAnsiTheme="majorHAnsi"/>
          <w:i/>
        </w:rPr>
        <w:t>2. Engaging Faculty in Collaborative and Transformative Teaching and Learning Practice through Equity-based Scholarship on Teaching and Learning (</w:t>
      </w:r>
      <w:proofErr w:type="spellStart"/>
      <w:r w:rsidRPr="00622D1D">
        <w:rPr>
          <w:rFonts w:asciiTheme="majorHAnsi" w:hAnsiTheme="majorHAnsi"/>
          <w:i/>
        </w:rPr>
        <w:t>SoTL</w:t>
      </w:r>
      <w:proofErr w:type="spellEnd"/>
      <w:r w:rsidRPr="00622D1D">
        <w:rPr>
          <w:rFonts w:asciiTheme="majorHAnsi" w:hAnsiTheme="majorHAnsi"/>
          <w:i/>
        </w:rPr>
        <w:t>)</w:t>
      </w:r>
    </w:p>
    <w:p w14:paraId="5BD2560F" w14:textId="77777777" w:rsidR="00622D1D" w:rsidRPr="00622D1D" w:rsidRDefault="00622D1D" w:rsidP="00622D1D">
      <w:pPr>
        <w:ind w:left="1440"/>
        <w:rPr>
          <w:rFonts w:asciiTheme="majorHAnsi" w:hAnsiTheme="majorHAnsi"/>
          <w:i/>
        </w:rPr>
      </w:pPr>
      <w:r w:rsidRPr="00622D1D">
        <w:rPr>
          <w:rFonts w:asciiTheme="majorHAnsi" w:hAnsiTheme="majorHAnsi"/>
          <w:i/>
        </w:rPr>
        <w:t>3.  Implicit Bias in the hiring process</w:t>
      </w:r>
    </w:p>
    <w:p w14:paraId="2F3C5F28" w14:textId="77777777" w:rsidR="00622D1D" w:rsidRPr="00622D1D" w:rsidRDefault="00622D1D" w:rsidP="00622D1D">
      <w:pPr>
        <w:ind w:left="1440"/>
        <w:rPr>
          <w:rFonts w:asciiTheme="majorHAnsi" w:hAnsiTheme="majorHAnsi"/>
          <w:i/>
        </w:rPr>
      </w:pPr>
      <w:r w:rsidRPr="00622D1D">
        <w:rPr>
          <w:rFonts w:asciiTheme="majorHAnsi" w:hAnsiTheme="majorHAnsi"/>
          <w:i/>
        </w:rPr>
        <w:t xml:space="preserve">4.  Faculty Hiring:  </w:t>
      </w:r>
      <w:proofErr w:type="gramStart"/>
      <w:r w:rsidRPr="00622D1D">
        <w:rPr>
          <w:rFonts w:asciiTheme="majorHAnsi" w:hAnsiTheme="majorHAnsi"/>
          <w:i/>
        </w:rPr>
        <w:t>Establishing  New</w:t>
      </w:r>
      <w:proofErr w:type="gramEnd"/>
      <w:r w:rsidRPr="00622D1D">
        <w:rPr>
          <w:rFonts w:asciiTheme="majorHAnsi" w:hAnsiTheme="majorHAnsi"/>
          <w:i/>
        </w:rPr>
        <w:t xml:space="preserve"> Criteria from an Equity &amp; Inclusion Lens (highlight survey results)</w:t>
      </w:r>
    </w:p>
    <w:p w14:paraId="3A1B55FA" w14:textId="77777777" w:rsidR="00622D1D" w:rsidRPr="00622D1D" w:rsidRDefault="00622D1D" w:rsidP="00622D1D">
      <w:pPr>
        <w:ind w:left="1440"/>
        <w:rPr>
          <w:rFonts w:asciiTheme="majorHAnsi" w:hAnsiTheme="majorHAnsi"/>
          <w:i/>
        </w:rPr>
      </w:pPr>
      <w:r w:rsidRPr="00622D1D">
        <w:rPr>
          <w:rFonts w:asciiTheme="majorHAnsi" w:hAnsiTheme="majorHAnsi"/>
          <w:i/>
        </w:rPr>
        <w:t xml:space="preserve">6.  </w:t>
      </w:r>
      <w:proofErr w:type="spellStart"/>
      <w:r w:rsidRPr="00622D1D">
        <w:rPr>
          <w:rFonts w:asciiTheme="majorHAnsi" w:hAnsiTheme="majorHAnsi"/>
          <w:i/>
        </w:rPr>
        <w:t>Womyn's</w:t>
      </w:r>
      <w:proofErr w:type="spellEnd"/>
      <w:r w:rsidRPr="00622D1D">
        <w:rPr>
          <w:rFonts w:asciiTheme="majorHAnsi" w:hAnsiTheme="majorHAnsi"/>
          <w:i/>
        </w:rPr>
        <w:t xml:space="preserve"> Leadership in CA Community Colleges </w:t>
      </w:r>
    </w:p>
    <w:p w14:paraId="45BE267F" w14:textId="77777777" w:rsidR="00622D1D" w:rsidRPr="00622D1D" w:rsidRDefault="00622D1D" w:rsidP="00622D1D">
      <w:pPr>
        <w:ind w:left="1440"/>
        <w:rPr>
          <w:rFonts w:asciiTheme="majorHAnsi" w:hAnsiTheme="majorHAnsi"/>
          <w:i/>
        </w:rPr>
      </w:pPr>
      <w:r w:rsidRPr="00622D1D">
        <w:rPr>
          <w:rFonts w:asciiTheme="majorHAnsi" w:hAnsiTheme="majorHAnsi"/>
          <w:i/>
        </w:rPr>
        <w:t>7.  Professional Development Re-imaged</w:t>
      </w:r>
    </w:p>
    <w:p w14:paraId="2AD7A556" w14:textId="77777777" w:rsidR="00622D1D" w:rsidRPr="00622D1D" w:rsidRDefault="00622D1D" w:rsidP="00622D1D">
      <w:pPr>
        <w:ind w:left="1440"/>
        <w:rPr>
          <w:rFonts w:asciiTheme="majorHAnsi" w:hAnsiTheme="majorHAnsi"/>
          <w:i/>
        </w:rPr>
      </w:pPr>
      <w:r w:rsidRPr="00622D1D">
        <w:rPr>
          <w:rFonts w:asciiTheme="majorHAnsi" w:hAnsiTheme="majorHAnsi"/>
          <w:i/>
        </w:rPr>
        <w:t>8.  From Diversity to Inclusion:  Deepening our practices</w:t>
      </w:r>
    </w:p>
    <w:p w14:paraId="2DEEADDC" w14:textId="77777777" w:rsidR="00622D1D" w:rsidRPr="00622D1D" w:rsidRDefault="00622D1D" w:rsidP="00622D1D">
      <w:pPr>
        <w:ind w:left="1440"/>
        <w:rPr>
          <w:rFonts w:asciiTheme="majorHAnsi" w:hAnsiTheme="majorHAnsi"/>
          <w:i/>
        </w:rPr>
      </w:pPr>
      <w:r w:rsidRPr="00622D1D">
        <w:rPr>
          <w:rFonts w:asciiTheme="majorHAnsi" w:hAnsiTheme="majorHAnsi"/>
          <w:i/>
        </w:rPr>
        <w:t xml:space="preserve">9.  Meeting students basic needs:  housing, food, mental </w:t>
      </w:r>
      <w:proofErr w:type="gramStart"/>
      <w:r w:rsidRPr="00622D1D">
        <w:rPr>
          <w:rFonts w:asciiTheme="majorHAnsi" w:hAnsiTheme="majorHAnsi"/>
          <w:i/>
        </w:rPr>
        <w:t>health  and</w:t>
      </w:r>
      <w:proofErr w:type="gramEnd"/>
      <w:r w:rsidRPr="00622D1D">
        <w:rPr>
          <w:rFonts w:asciiTheme="majorHAnsi" w:hAnsiTheme="majorHAnsi"/>
          <w:i/>
        </w:rPr>
        <w:t xml:space="preserve"> early childhood education/child care</w:t>
      </w:r>
    </w:p>
    <w:p w14:paraId="38908DB1" w14:textId="77777777" w:rsidR="00622D1D" w:rsidRPr="00622D1D" w:rsidRDefault="00622D1D" w:rsidP="00622D1D">
      <w:pPr>
        <w:ind w:left="1440"/>
        <w:rPr>
          <w:rFonts w:asciiTheme="majorHAnsi" w:hAnsiTheme="majorHAnsi"/>
          <w:i/>
        </w:rPr>
      </w:pPr>
      <w:r w:rsidRPr="00622D1D">
        <w:rPr>
          <w:rFonts w:asciiTheme="majorHAnsi" w:hAnsiTheme="majorHAnsi"/>
          <w:i/>
        </w:rPr>
        <w:t>10.  CET and Stackable Degrees</w:t>
      </w:r>
    </w:p>
    <w:p w14:paraId="2E8B6CCB" w14:textId="1C987EB1" w:rsidR="00622D1D" w:rsidRPr="00DD30F0" w:rsidRDefault="00622D1D" w:rsidP="00622D1D">
      <w:pPr>
        <w:ind w:left="1440"/>
        <w:rPr>
          <w:rFonts w:asciiTheme="majorHAnsi" w:hAnsiTheme="majorHAnsi"/>
          <w:i/>
        </w:rPr>
      </w:pPr>
      <w:r w:rsidRPr="00622D1D">
        <w:rPr>
          <w:rFonts w:asciiTheme="majorHAnsi" w:hAnsiTheme="majorHAnsi"/>
          <w:i/>
        </w:rPr>
        <w:t>11.  50 years of Faculty Leadership &amp; Transformation</w:t>
      </w:r>
    </w:p>
    <w:p w14:paraId="20048843" w14:textId="48C6158D" w:rsidR="0045174E" w:rsidRDefault="0052706E" w:rsidP="004657AC">
      <w:pPr>
        <w:ind w:left="360"/>
        <w:rPr>
          <w:rFonts w:asciiTheme="majorHAnsi" w:hAnsiTheme="majorHAnsi"/>
        </w:rPr>
      </w:pPr>
      <w:r>
        <w:rPr>
          <w:rFonts w:asciiTheme="majorHAnsi" w:hAnsiTheme="majorHAnsi"/>
        </w:rPr>
        <w:t xml:space="preserve">VII.       </w:t>
      </w:r>
      <w:r w:rsidR="00175F7C">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15884234" w14:textId="77777777" w:rsidR="00B30F57" w:rsidRPr="008433A4" w:rsidRDefault="00B30F57" w:rsidP="00E04609">
      <w:pPr>
        <w:ind w:left="1440" w:firstLine="360"/>
        <w:rPr>
          <w:rFonts w:asciiTheme="majorHAnsi" w:hAnsiTheme="majorHAnsi"/>
          <w:b/>
        </w:rPr>
      </w:pPr>
      <w:r w:rsidRPr="008433A4">
        <w:rPr>
          <w:rFonts w:asciiTheme="majorHAnsi" w:hAnsiTheme="majorHAnsi"/>
          <w:b/>
        </w:rPr>
        <w:t xml:space="preserve">Feb 20 9-10:30am  </w:t>
      </w:r>
    </w:p>
    <w:p w14:paraId="76AF186D" w14:textId="3E12BBFF" w:rsidR="00381C0C" w:rsidRDefault="00381C0C" w:rsidP="00B30F57">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r>
        <w:rPr>
          <w:rFonts w:asciiTheme="majorHAnsi" w:hAnsiTheme="majorHAnsi"/>
        </w:rPr>
        <w:t>ZOOM</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346674" w:rsidP="008F5522">
      <w:pPr>
        <w:pStyle w:val="ListParagraph"/>
        <w:ind w:left="1800"/>
        <w:rPr>
          <w:rFonts w:asciiTheme="majorHAnsi" w:hAnsiTheme="majorHAnsi"/>
        </w:rPr>
      </w:pPr>
      <w:hyperlink r:id="rId11"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346674" w:rsidP="00677EC5">
      <w:pPr>
        <w:ind w:left="1800" w:firstLine="360"/>
        <w:rPr>
          <w:rFonts w:asciiTheme="majorHAnsi" w:hAnsiTheme="majorHAnsi"/>
        </w:rPr>
      </w:pPr>
      <w:hyperlink r:id="rId12"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72358C79" w:rsidR="004657AC" w:rsidRPr="004657AC" w:rsidRDefault="004657AC" w:rsidP="004657AC">
      <w:pPr>
        <w:rPr>
          <w:rFonts w:asciiTheme="majorHAnsi" w:hAnsiTheme="majorHAnsi"/>
        </w:rPr>
      </w:pPr>
      <w:r>
        <w:rPr>
          <w:rFonts w:asciiTheme="majorHAnsi" w:hAnsiTheme="majorHAnsi"/>
        </w:rPr>
        <w:t xml:space="preserve">     </w:t>
      </w:r>
      <w:r w:rsidR="00EB7416">
        <w:rPr>
          <w:rFonts w:asciiTheme="majorHAnsi" w:hAnsiTheme="majorHAnsi"/>
        </w:rPr>
        <w:t>VII</w:t>
      </w:r>
      <w:r w:rsidR="0052706E">
        <w:rPr>
          <w:rFonts w:asciiTheme="majorHAnsi" w:hAnsiTheme="majorHAnsi"/>
        </w:rPr>
        <w:t>I</w:t>
      </w:r>
      <w:r>
        <w:rPr>
          <w:rFonts w:asciiTheme="majorHAnsi" w:hAnsiTheme="majorHAnsi"/>
        </w:rPr>
        <w:t xml:space="preserve">. </w:t>
      </w:r>
      <w:r w:rsidR="00931DF9">
        <w:rPr>
          <w:rFonts w:asciiTheme="majorHAnsi" w:hAnsiTheme="majorHAnsi"/>
        </w:rPr>
        <w:tab/>
        <w:t xml:space="preserve">      </w:t>
      </w:r>
      <w:r w:rsidR="00DA0EBC" w:rsidRPr="004657AC">
        <w:rPr>
          <w:rFonts w:asciiTheme="majorHAnsi" w:hAnsiTheme="majorHAnsi"/>
        </w:rPr>
        <w:t>Committee Meeting Calendar</w:t>
      </w:r>
    </w:p>
    <w:p w14:paraId="60D1E22E" w14:textId="29F28BC6" w:rsidR="00F7581E" w:rsidRDefault="00AD4F5A" w:rsidP="004657AC">
      <w:pPr>
        <w:pStyle w:val="ListParagraph"/>
        <w:numPr>
          <w:ilvl w:val="1"/>
          <w:numId w:val="7"/>
        </w:numPr>
        <w:rPr>
          <w:rFonts w:asciiTheme="majorHAnsi" w:hAnsiTheme="majorHAnsi"/>
        </w:rPr>
      </w:pPr>
      <w:r>
        <w:rPr>
          <w:rFonts w:asciiTheme="majorHAnsi" w:hAnsiTheme="majorHAnsi"/>
        </w:rPr>
        <w:t>Feb</w:t>
      </w:r>
      <w:r w:rsidR="00F7581E">
        <w:rPr>
          <w:rFonts w:asciiTheme="majorHAnsi" w:hAnsiTheme="majorHAnsi"/>
        </w:rPr>
        <w:t xml:space="preserve"> 20 9-10:30am</w:t>
      </w:r>
      <w:r>
        <w:rPr>
          <w:rFonts w:asciiTheme="majorHAnsi" w:hAnsiTheme="majorHAnsi"/>
        </w:rPr>
        <w:t xml:space="preserve">  </w:t>
      </w:r>
    </w:p>
    <w:p w14:paraId="191B14B1" w14:textId="7DBA632D" w:rsidR="00DA0EBC" w:rsidRPr="00DA0EBC" w:rsidRDefault="00AD4F5A" w:rsidP="004657AC">
      <w:pPr>
        <w:pStyle w:val="ListParagraph"/>
        <w:numPr>
          <w:ilvl w:val="1"/>
          <w:numId w:val="7"/>
        </w:numPr>
        <w:rPr>
          <w:rFonts w:asciiTheme="majorHAnsi" w:hAnsiTheme="majorHAnsi"/>
        </w:rPr>
      </w:pPr>
      <w:r>
        <w:rPr>
          <w:rFonts w:asciiTheme="majorHAnsi" w:hAnsiTheme="majorHAnsi"/>
        </w:rPr>
        <w:t>March</w:t>
      </w:r>
      <w:r w:rsidR="00F7581E">
        <w:rPr>
          <w:rFonts w:asciiTheme="majorHAnsi" w:hAnsiTheme="majorHAnsi"/>
        </w:rPr>
        <w:t xml:space="preserve"> 27 9-10:30am (Tentative; discuss)</w:t>
      </w:r>
      <w:r w:rsidR="00CC4733">
        <w:rPr>
          <w:rFonts w:asciiTheme="majorHAnsi" w:hAnsiTheme="majorHAnsi"/>
        </w:rPr>
        <w:t xml:space="preserve"> – </w:t>
      </w:r>
      <w:r w:rsidR="00CC4733">
        <w:rPr>
          <w:rFonts w:asciiTheme="majorHAnsi" w:hAnsiTheme="majorHAnsi"/>
          <w:i/>
        </w:rPr>
        <w:t>This date falls during spring break for a couple of the members. Tentative alternates – morning of March 18 or 20</w:t>
      </w:r>
      <w:r w:rsidR="00CC4733" w:rsidRPr="00CC4733">
        <w:rPr>
          <w:rFonts w:asciiTheme="majorHAnsi" w:hAnsiTheme="majorHAnsi"/>
          <w:i/>
          <w:vertAlign w:val="superscript"/>
        </w:rPr>
        <w:t>th</w:t>
      </w:r>
      <w:r w:rsidR="00CC4733">
        <w:rPr>
          <w:rFonts w:asciiTheme="majorHAnsi" w:hAnsiTheme="majorHAnsi"/>
          <w:i/>
        </w:rPr>
        <w:t xml:space="preserve">. </w:t>
      </w:r>
    </w:p>
    <w:p w14:paraId="048DA7A0" w14:textId="77777777" w:rsidR="00DA0EBC" w:rsidRDefault="00DA0EBC" w:rsidP="00DA0EBC">
      <w:pPr>
        <w:ind w:left="1080"/>
        <w:rPr>
          <w:rFonts w:asciiTheme="majorHAnsi" w:hAnsiTheme="majorHAnsi"/>
        </w:rPr>
      </w:pPr>
    </w:p>
    <w:p w14:paraId="05C7D826" w14:textId="59AE34D9"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IX</w:t>
      </w:r>
      <w:r>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62716C77" w:rsidR="00C51B3F" w:rsidRP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sidR="00F7581E">
        <w:rPr>
          <w:rFonts w:asciiTheme="majorHAnsi" w:hAnsiTheme="majorHAnsi"/>
        </w:rPr>
        <w:t xml:space="preserve"> article #2</w:t>
      </w:r>
    </w:p>
    <w:p w14:paraId="02745F7D" w14:textId="238D448A" w:rsidR="00705931" w:rsidRDefault="00705931" w:rsidP="00C51B3F">
      <w:pPr>
        <w:pStyle w:val="ListParagraph"/>
        <w:numPr>
          <w:ilvl w:val="0"/>
          <w:numId w:val="16"/>
        </w:numPr>
        <w:rPr>
          <w:rFonts w:asciiTheme="majorHAnsi" w:hAnsiTheme="majorHAnsi"/>
        </w:rPr>
      </w:pPr>
      <w:r>
        <w:rPr>
          <w:rFonts w:asciiTheme="majorHAnsi" w:hAnsiTheme="majorHAnsi"/>
        </w:rPr>
        <w:t>Faculty Diversification Hiring Regionals planning</w:t>
      </w:r>
    </w:p>
    <w:p w14:paraId="345AEDB1" w14:textId="1F5D7EB0" w:rsidR="00F7581E" w:rsidRDefault="00F7581E" w:rsidP="00C51B3F">
      <w:pPr>
        <w:pStyle w:val="ListParagraph"/>
        <w:numPr>
          <w:ilvl w:val="0"/>
          <w:numId w:val="16"/>
        </w:numPr>
        <w:rPr>
          <w:rFonts w:asciiTheme="majorHAnsi" w:hAnsiTheme="majorHAnsi"/>
        </w:rPr>
      </w:pPr>
      <w:r>
        <w:rPr>
          <w:rFonts w:asciiTheme="majorHAnsi" w:hAnsiTheme="majorHAnsi"/>
        </w:rPr>
        <w:t>CCC/IEPI Building Diversity Summit sessions</w:t>
      </w:r>
    </w:p>
    <w:p w14:paraId="12DC2BE9" w14:textId="699E2E97" w:rsidR="00705931" w:rsidRPr="00C51B3F" w:rsidRDefault="00705931" w:rsidP="00C51B3F">
      <w:pPr>
        <w:pStyle w:val="ListParagraph"/>
        <w:numPr>
          <w:ilvl w:val="0"/>
          <w:numId w:val="16"/>
        </w:numPr>
        <w:rPr>
          <w:rFonts w:asciiTheme="majorHAnsi" w:hAnsiTheme="majorHAnsi"/>
        </w:rPr>
      </w:pPr>
      <w:r>
        <w:rPr>
          <w:rFonts w:asciiTheme="majorHAnsi" w:hAnsiTheme="majorHAnsi"/>
        </w:rPr>
        <w:t>Women’s Leadership Circle</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lastRenderedPageBreak/>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186973CE" w:rsidR="00F7581E" w:rsidRP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 xml:space="preserve">Lead:  Carolyn </w:t>
      </w:r>
      <w:proofErr w:type="spellStart"/>
      <w:r>
        <w:rPr>
          <w:rFonts w:asciiTheme="majorHAnsi" w:hAnsiTheme="majorHAnsi"/>
        </w:rPr>
        <w:t>Holcroft</w:t>
      </w:r>
      <w:proofErr w:type="spellEnd"/>
    </w:p>
    <w:p w14:paraId="2EBA5E8C" w14:textId="498BC28F" w:rsidR="004B62D3" w:rsidRDefault="00F7581E" w:rsidP="008F5522">
      <w:pPr>
        <w:pStyle w:val="ListParagraph"/>
        <w:numPr>
          <w:ilvl w:val="0"/>
          <w:numId w:val="15"/>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p>
    <w:p w14:paraId="2C17B32C" w14:textId="77777777" w:rsidR="00C2671E" w:rsidRPr="00CE5D19" w:rsidRDefault="00C2671E" w:rsidP="00C2671E">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3"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defaul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20FB4" w14:textId="77777777" w:rsidR="00274F48" w:rsidRDefault="00274F48">
      <w:r>
        <w:separator/>
      </w:r>
    </w:p>
  </w:endnote>
  <w:endnote w:type="continuationSeparator" w:id="0">
    <w:p w14:paraId="4AD5F7F4" w14:textId="77777777" w:rsidR="00274F48" w:rsidRDefault="002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CE17" w14:textId="77777777" w:rsidR="00274F48" w:rsidRDefault="00274F48">
      <w:r>
        <w:separator/>
      </w:r>
    </w:p>
  </w:footnote>
  <w:footnote w:type="continuationSeparator" w:id="0">
    <w:p w14:paraId="0CE30405" w14:textId="77777777" w:rsidR="00274F48" w:rsidRDefault="0027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18862"/>
      <w:docPartObj>
        <w:docPartGallery w:val="Page Numbers (Top of Page)"/>
        <w:docPartUnique/>
      </w:docPartObj>
    </w:sdtPr>
    <w:sdtEndPr>
      <w:rPr>
        <w:noProof/>
      </w:rPr>
    </w:sdtEndPr>
    <w:sdtContent>
      <w:p w14:paraId="34180630" w14:textId="072F9746" w:rsidR="00346674" w:rsidRDefault="0034667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1140E403" w14:textId="56150601"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057716"/>
    <w:multiLevelType w:val="hybridMultilevel"/>
    <w:tmpl w:val="A6104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29154C89"/>
    <w:multiLevelType w:val="hybridMultilevel"/>
    <w:tmpl w:val="E68661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nsid w:val="5CDF0E56"/>
    <w:multiLevelType w:val="hybridMultilevel"/>
    <w:tmpl w:val="53C639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3"/>
  </w:num>
  <w:num w:numId="6">
    <w:abstractNumId w:val="14"/>
  </w:num>
  <w:num w:numId="7">
    <w:abstractNumId w:val="5"/>
  </w:num>
  <w:num w:numId="8">
    <w:abstractNumId w:val="6"/>
  </w:num>
  <w:num w:numId="9">
    <w:abstractNumId w:val="10"/>
  </w:num>
  <w:num w:numId="10">
    <w:abstractNumId w:val="13"/>
  </w:num>
  <w:num w:numId="11">
    <w:abstractNumId w:val="17"/>
  </w:num>
  <w:num w:numId="12">
    <w:abstractNumId w:val="19"/>
  </w:num>
  <w:num w:numId="13">
    <w:abstractNumId w:val="4"/>
  </w:num>
  <w:num w:numId="14">
    <w:abstractNumId w:val="7"/>
  </w:num>
  <w:num w:numId="15">
    <w:abstractNumId w:val="18"/>
  </w:num>
  <w:num w:numId="16">
    <w:abstractNumId w:val="12"/>
  </w:num>
  <w:num w:numId="17">
    <w:abstractNumId w:val="2"/>
  </w:num>
  <w:num w:numId="18">
    <w:abstractNumId w:val="8"/>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04B74"/>
    <w:rsid w:val="0001045F"/>
    <w:rsid w:val="00011A0E"/>
    <w:rsid w:val="00015B0B"/>
    <w:rsid w:val="00022D3A"/>
    <w:rsid w:val="00035A84"/>
    <w:rsid w:val="00036445"/>
    <w:rsid w:val="00037D36"/>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C1"/>
    <w:rsid w:val="000F18D3"/>
    <w:rsid w:val="00100899"/>
    <w:rsid w:val="00103C00"/>
    <w:rsid w:val="00105D15"/>
    <w:rsid w:val="001132AF"/>
    <w:rsid w:val="001159E8"/>
    <w:rsid w:val="00115E9E"/>
    <w:rsid w:val="00117796"/>
    <w:rsid w:val="001247C0"/>
    <w:rsid w:val="00124D85"/>
    <w:rsid w:val="0013568F"/>
    <w:rsid w:val="0016495D"/>
    <w:rsid w:val="0016665E"/>
    <w:rsid w:val="00175873"/>
    <w:rsid w:val="00175F7C"/>
    <w:rsid w:val="001808AC"/>
    <w:rsid w:val="001822F7"/>
    <w:rsid w:val="00194DC3"/>
    <w:rsid w:val="001A774F"/>
    <w:rsid w:val="001B0A38"/>
    <w:rsid w:val="001B10DE"/>
    <w:rsid w:val="001B27EE"/>
    <w:rsid w:val="001B2DBE"/>
    <w:rsid w:val="001B40DA"/>
    <w:rsid w:val="001D7C43"/>
    <w:rsid w:val="001E0589"/>
    <w:rsid w:val="001E639C"/>
    <w:rsid w:val="001E7E29"/>
    <w:rsid w:val="002151E1"/>
    <w:rsid w:val="002319B6"/>
    <w:rsid w:val="002326FE"/>
    <w:rsid w:val="00234883"/>
    <w:rsid w:val="00237F1D"/>
    <w:rsid w:val="00245F77"/>
    <w:rsid w:val="0025302B"/>
    <w:rsid w:val="00262D6F"/>
    <w:rsid w:val="00266257"/>
    <w:rsid w:val="00273ADB"/>
    <w:rsid w:val="00274F48"/>
    <w:rsid w:val="00274F77"/>
    <w:rsid w:val="00275083"/>
    <w:rsid w:val="002757E8"/>
    <w:rsid w:val="0028248C"/>
    <w:rsid w:val="00292212"/>
    <w:rsid w:val="002A195F"/>
    <w:rsid w:val="002A29C4"/>
    <w:rsid w:val="002B186E"/>
    <w:rsid w:val="002B3AAE"/>
    <w:rsid w:val="002B67DA"/>
    <w:rsid w:val="002C4552"/>
    <w:rsid w:val="002E3585"/>
    <w:rsid w:val="002F5D03"/>
    <w:rsid w:val="002F5FC0"/>
    <w:rsid w:val="002F6055"/>
    <w:rsid w:val="00300EA5"/>
    <w:rsid w:val="00312BAB"/>
    <w:rsid w:val="0031428C"/>
    <w:rsid w:val="003149F9"/>
    <w:rsid w:val="003231E8"/>
    <w:rsid w:val="00326323"/>
    <w:rsid w:val="00346674"/>
    <w:rsid w:val="003569D0"/>
    <w:rsid w:val="003641BC"/>
    <w:rsid w:val="0036640B"/>
    <w:rsid w:val="00377EEC"/>
    <w:rsid w:val="00381C0C"/>
    <w:rsid w:val="003906EA"/>
    <w:rsid w:val="003914F1"/>
    <w:rsid w:val="00392A27"/>
    <w:rsid w:val="00395567"/>
    <w:rsid w:val="003A0C05"/>
    <w:rsid w:val="003A0ED0"/>
    <w:rsid w:val="003A7893"/>
    <w:rsid w:val="003B4187"/>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3D01"/>
    <w:rsid w:val="00461E30"/>
    <w:rsid w:val="004657AC"/>
    <w:rsid w:val="00470EC5"/>
    <w:rsid w:val="0047605E"/>
    <w:rsid w:val="004760E5"/>
    <w:rsid w:val="00477966"/>
    <w:rsid w:val="00482EA9"/>
    <w:rsid w:val="00485806"/>
    <w:rsid w:val="00496071"/>
    <w:rsid w:val="004A4E71"/>
    <w:rsid w:val="004A78CF"/>
    <w:rsid w:val="004B62D3"/>
    <w:rsid w:val="004C19D9"/>
    <w:rsid w:val="004C7134"/>
    <w:rsid w:val="004D348B"/>
    <w:rsid w:val="004D3B69"/>
    <w:rsid w:val="004D6547"/>
    <w:rsid w:val="004F2105"/>
    <w:rsid w:val="004F264C"/>
    <w:rsid w:val="004F4749"/>
    <w:rsid w:val="004F61F7"/>
    <w:rsid w:val="00505CC9"/>
    <w:rsid w:val="00511299"/>
    <w:rsid w:val="00511863"/>
    <w:rsid w:val="0052706E"/>
    <w:rsid w:val="0053773E"/>
    <w:rsid w:val="00540608"/>
    <w:rsid w:val="00543566"/>
    <w:rsid w:val="00546DCC"/>
    <w:rsid w:val="005522F9"/>
    <w:rsid w:val="00560156"/>
    <w:rsid w:val="00566EEC"/>
    <w:rsid w:val="00567026"/>
    <w:rsid w:val="00576C85"/>
    <w:rsid w:val="00582ACA"/>
    <w:rsid w:val="00585CCB"/>
    <w:rsid w:val="0059095D"/>
    <w:rsid w:val="00591742"/>
    <w:rsid w:val="005949BB"/>
    <w:rsid w:val="005A36BF"/>
    <w:rsid w:val="005A5B69"/>
    <w:rsid w:val="005B0458"/>
    <w:rsid w:val="005B44A8"/>
    <w:rsid w:val="005D3EBD"/>
    <w:rsid w:val="005D40B1"/>
    <w:rsid w:val="005D5030"/>
    <w:rsid w:val="005D5088"/>
    <w:rsid w:val="005E7CE1"/>
    <w:rsid w:val="005F4210"/>
    <w:rsid w:val="00600A30"/>
    <w:rsid w:val="006024B6"/>
    <w:rsid w:val="00605397"/>
    <w:rsid w:val="006109EF"/>
    <w:rsid w:val="00616C94"/>
    <w:rsid w:val="00616D20"/>
    <w:rsid w:val="00622D1D"/>
    <w:rsid w:val="00625747"/>
    <w:rsid w:val="00626D22"/>
    <w:rsid w:val="00633868"/>
    <w:rsid w:val="0064085C"/>
    <w:rsid w:val="00641B80"/>
    <w:rsid w:val="00657C17"/>
    <w:rsid w:val="006600A1"/>
    <w:rsid w:val="00676C02"/>
    <w:rsid w:val="00677EC5"/>
    <w:rsid w:val="00680356"/>
    <w:rsid w:val="00680F12"/>
    <w:rsid w:val="00681E91"/>
    <w:rsid w:val="00685FB0"/>
    <w:rsid w:val="006B4299"/>
    <w:rsid w:val="006B7636"/>
    <w:rsid w:val="006C2E8F"/>
    <w:rsid w:val="006D2259"/>
    <w:rsid w:val="006D7018"/>
    <w:rsid w:val="006E3AB7"/>
    <w:rsid w:val="006F0751"/>
    <w:rsid w:val="006F5E43"/>
    <w:rsid w:val="006F7A01"/>
    <w:rsid w:val="00704DB2"/>
    <w:rsid w:val="00705931"/>
    <w:rsid w:val="00707D8F"/>
    <w:rsid w:val="007106F1"/>
    <w:rsid w:val="00722839"/>
    <w:rsid w:val="00755F42"/>
    <w:rsid w:val="0076476B"/>
    <w:rsid w:val="0077613F"/>
    <w:rsid w:val="0078283E"/>
    <w:rsid w:val="00795B77"/>
    <w:rsid w:val="007A4E19"/>
    <w:rsid w:val="007A508F"/>
    <w:rsid w:val="007B0FF2"/>
    <w:rsid w:val="007B5B80"/>
    <w:rsid w:val="007D7370"/>
    <w:rsid w:val="007E234E"/>
    <w:rsid w:val="007E5957"/>
    <w:rsid w:val="007E5F64"/>
    <w:rsid w:val="007E6DCD"/>
    <w:rsid w:val="007E726A"/>
    <w:rsid w:val="007F33CC"/>
    <w:rsid w:val="008008D8"/>
    <w:rsid w:val="0080639A"/>
    <w:rsid w:val="00807047"/>
    <w:rsid w:val="00811F2C"/>
    <w:rsid w:val="00813FC1"/>
    <w:rsid w:val="008155B8"/>
    <w:rsid w:val="00823A9B"/>
    <w:rsid w:val="008277E1"/>
    <w:rsid w:val="00832E63"/>
    <w:rsid w:val="008424DA"/>
    <w:rsid w:val="008433A4"/>
    <w:rsid w:val="00846FD3"/>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11052"/>
    <w:rsid w:val="00931DF9"/>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02306"/>
    <w:rsid w:val="00A10E07"/>
    <w:rsid w:val="00A11FDC"/>
    <w:rsid w:val="00A1506E"/>
    <w:rsid w:val="00A16838"/>
    <w:rsid w:val="00A227F5"/>
    <w:rsid w:val="00A27E17"/>
    <w:rsid w:val="00A31016"/>
    <w:rsid w:val="00A406B3"/>
    <w:rsid w:val="00A40DE8"/>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323E"/>
    <w:rsid w:val="00B157E9"/>
    <w:rsid w:val="00B205A7"/>
    <w:rsid w:val="00B2479A"/>
    <w:rsid w:val="00B271EC"/>
    <w:rsid w:val="00B30F57"/>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2B49"/>
    <w:rsid w:val="00BD48DB"/>
    <w:rsid w:val="00BE033E"/>
    <w:rsid w:val="00BE2C02"/>
    <w:rsid w:val="00BE4EE6"/>
    <w:rsid w:val="00BF737A"/>
    <w:rsid w:val="00C016A1"/>
    <w:rsid w:val="00C14311"/>
    <w:rsid w:val="00C23EB9"/>
    <w:rsid w:val="00C2671E"/>
    <w:rsid w:val="00C2790B"/>
    <w:rsid w:val="00C30DA0"/>
    <w:rsid w:val="00C335C5"/>
    <w:rsid w:val="00C353C1"/>
    <w:rsid w:val="00C456F4"/>
    <w:rsid w:val="00C51B3F"/>
    <w:rsid w:val="00C57760"/>
    <w:rsid w:val="00C63087"/>
    <w:rsid w:val="00C64774"/>
    <w:rsid w:val="00C64805"/>
    <w:rsid w:val="00C6554E"/>
    <w:rsid w:val="00C65A04"/>
    <w:rsid w:val="00C66635"/>
    <w:rsid w:val="00C73120"/>
    <w:rsid w:val="00C76EAD"/>
    <w:rsid w:val="00C826F0"/>
    <w:rsid w:val="00C866E0"/>
    <w:rsid w:val="00C87B23"/>
    <w:rsid w:val="00C91790"/>
    <w:rsid w:val="00C91BE8"/>
    <w:rsid w:val="00C91CF2"/>
    <w:rsid w:val="00C93984"/>
    <w:rsid w:val="00C97969"/>
    <w:rsid w:val="00CA4EE2"/>
    <w:rsid w:val="00CB1401"/>
    <w:rsid w:val="00CC4733"/>
    <w:rsid w:val="00CC51C6"/>
    <w:rsid w:val="00CC70C1"/>
    <w:rsid w:val="00CD46D4"/>
    <w:rsid w:val="00CD67AB"/>
    <w:rsid w:val="00CD77BB"/>
    <w:rsid w:val="00CE384E"/>
    <w:rsid w:val="00CE5D19"/>
    <w:rsid w:val="00CF05B0"/>
    <w:rsid w:val="00CF24FD"/>
    <w:rsid w:val="00D0721D"/>
    <w:rsid w:val="00D17423"/>
    <w:rsid w:val="00D17D21"/>
    <w:rsid w:val="00D35D57"/>
    <w:rsid w:val="00D5145D"/>
    <w:rsid w:val="00D55C94"/>
    <w:rsid w:val="00D60100"/>
    <w:rsid w:val="00D66C18"/>
    <w:rsid w:val="00D67206"/>
    <w:rsid w:val="00D8129E"/>
    <w:rsid w:val="00D846F6"/>
    <w:rsid w:val="00D905B7"/>
    <w:rsid w:val="00DA0EBC"/>
    <w:rsid w:val="00DA442E"/>
    <w:rsid w:val="00DB0849"/>
    <w:rsid w:val="00DB6CF4"/>
    <w:rsid w:val="00DC1F1E"/>
    <w:rsid w:val="00DD30F0"/>
    <w:rsid w:val="00DD7980"/>
    <w:rsid w:val="00DF2D65"/>
    <w:rsid w:val="00DF3B05"/>
    <w:rsid w:val="00DF5AEC"/>
    <w:rsid w:val="00DF7075"/>
    <w:rsid w:val="00E00793"/>
    <w:rsid w:val="00E0243D"/>
    <w:rsid w:val="00E045CF"/>
    <w:rsid w:val="00E04609"/>
    <w:rsid w:val="00E06EBD"/>
    <w:rsid w:val="00E174B4"/>
    <w:rsid w:val="00E36DB1"/>
    <w:rsid w:val="00E4601B"/>
    <w:rsid w:val="00E46238"/>
    <w:rsid w:val="00E50FE0"/>
    <w:rsid w:val="00E602BE"/>
    <w:rsid w:val="00E6506C"/>
    <w:rsid w:val="00E72867"/>
    <w:rsid w:val="00E732F6"/>
    <w:rsid w:val="00E96BA1"/>
    <w:rsid w:val="00EA186D"/>
    <w:rsid w:val="00EA5130"/>
    <w:rsid w:val="00EA7D8F"/>
    <w:rsid w:val="00EB1794"/>
    <w:rsid w:val="00EB7416"/>
    <w:rsid w:val="00EC13FF"/>
    <w:rsid w:val="00ED3441"/>
    <w:rsid w:val="00EE3588"/>
    <w:rsid w:val="00EE4B7F"/>
    <w:rsid w:val="00EF090D"/>
    <w:rsid w:val="00EF45BB"/>
    <w:rsid w:val="00F04ACE"/>
    <w:rsid w:val="00F06415"/>
    <w:rsid w:val="00F10774"/>
    <w:rsid w:val="00F206E2"/>
    <w:rsid w:val="00F26730"/>
    <w:rsid w:val="00F44F73"/>
    <w:rsid w:val="00F46B04"/>
    <w:rsid w:val="00F579BF"/>
    <w:rsid w:val="00F62AFF"/>
    <w:rsid w:val="00F63ABF"/>
    <w:rsid w:val="00F720A3"/>
    <w:rsid w:val="00F7256F"/>
    <w:rsid w:val="00F72BBB"/>
    <w:rsid w:val="00F7581E"/>
    <w:rsid w:val="00F81EBE"/>
    <w:rsid w:val="00F839C8"/>
    <w:rsid w:val="00F86E3B"/>
    <w:rsid w:val="00F86FC5"/>
    <w:rsid w:val="00F94100"/>
    <w:rsid w:val="00FB3D1B"/>
    <w:rsid w:val="00FC2DB4"/>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HeaderChar">
    <w:name w:val="Header Char"/>
    <w:basedOn w:val="DefaultParagraphFont"/>
    <w:link w:val="Header"/>
    <w:uiPriority w:val="99"/>
    <w:rsid w:val="003466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HeaderChar">
    <w:name w:val="Header Char"/>
    <w:basedOn w:val="DefaultParagraphFont"/>
    <w:link w:val="Header"/>
    <w:uiPriority w:val="99"/>
    <w:rsid w:val="00346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01644105">
      <w:bodyDiv w:val="1"/>
      <w:marLeft w:val="0"/>
      <w:marRight w:val="0"/>
      <w:marTop w:val="0"/>
      <w:marBottom w:val="0"/>
      <w:divBdr>
        <w:top w:val="none" w:sz="0" w:space="0" w:color="auto"/>
        <w:left w:val="none" w:sz="0" w:space="0" w:color="auto"/>
        <w:bottom w:val="none" w:sz="0" w:space="0" w:color="auto"/>
        <w:right w:val="none" w:sz="0" w:space="0" w:color="auto"/>
      </w:divBdr>
    </w:div>
    <w:div w:id="75224466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55925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6712002">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49894547">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3888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cc.org/directory/faculty-development-committee-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sccc.org/content/application-statewide-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ccc.org/calendar/list/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6LxdTXnuPX8WUI8n0yPuQZSCARSDD72TTEk5g4xZLR8/edit" TargetMode="External"/><Relationship Id="rId4" Type="http://schemas.openxmlformats.org/officeDocument/2006/relationships/settings" Target="settings.xml"/><Relationship Id="rId9" Type="http://schemas.openxmlformats.org/officeDocument/2006/relationships/hyperlink" Target="https://drive.google.com/drive/folders/1GIHzQfQh0jiPQGZ8Jnc0Md545jODKud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9268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4</cp:revision>
  <cp:lastPrinted>2019-01-23T23:03:00Z</cp:lastPrinted>
  <dcterms:created xsi:type="dcterms:W3CDTF">2019-01-23T22:58:00Z</dcterms:created>
  <dcterms:modified xsi:type="dcterms:W3CDTF">2019-01-23T23:04:00Z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