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DE6" w:rsidRDefault="00F67DE6" w:rsidP="00F67DE6">
      <w:pPr>
        <w:rPr>
          <w:rFonts w:ascii="Arial" w:eastAsia="Times New Roman" w:hAnsi="Arial" w:cs="Arial"/>
          <w:color w:val="0070C0"/>
          <w:sz w:val="40"/>
          <w:szCs w:val="40"/>
        </w:rPr>
      </w:pPr>
      <w:bookmarkStart w:id="0" w:name="_GoBack"/>
      <w:bookmarkEnd w:id="0"/>
      <w:r>
        <w:rPr>
          <w:rFonts w:ascii="Arial" w:eastAsia="Times New Roman" w:hAnsi="Arial" w:cs="Arial"/>
          <w:color w:val="0070C0"/>
          <w:sz w:val="40"/>
          <w:szCs w:val="40"/>
        </w:rPr>
        <w:t xml:space="preserve">ASCCC </w:t>
      </w:r>
      <w:r w:rsidRPr="00F67DE6">
        <w:rPr>
          <w:rFonts w:ascii="Arial" w:eastAsia="Times New Roman" w:hAnsi="Arial" w:cs="Arial"/>
          <w:color w:val="0070C0"/>
          <w:sz w:val="40"/>
          <w:szCs w:val="40"/>
        </w:rPr>
        <w:t>LGBT Caucus Meeting</w:t>
      </w:r>
    </w:p>
    <w:p w:rsidR="00F67DE6" w:rsidRDefault="00F67DE6" w:rsidP="00F67DE6">
      <w:pPr>
        <w:rPr>
          <w:rFonts w:ascii="Arial" w:eastAsia="Times New Roman" w:hAnsi="Arial" w:cs="Arial"/>
          <w:color w:val="0070C0"/>
          <w:sz w:val="28"/>
          <w:szCs w:val="28"/>
        </w:rPr>
      </w:pPr>
      <w:r>
        <w:rPr>
          <w:rFonts w:ascii="Arial" w:eastAsia="Times New Roman" w:hAnsi="Arial" w:cs="Arial"/>
          <w:color w:val="0070C0"/>
          <w:sz w:val="28"/>
          <w:szCs w:val="28"/>
        </w:rPr>
        <w:t>San Francisco</w:t>
      </w:r>
    </w:p>
    <w:p w:rsidR="00F67DE6" w:rsidRPr="00F67DE6" w:rsidRDefault="00F67DE6" w:rsidP="00F67DE6">
      <w:pPr>
        <w:rPr>
          <w:rFonts w:ascii="Arial" w:eastAsia="Times New Roman" w:hAnsi="Arial" w:cs="Arial"/>
          <w:color w:val="0070C0"/>
          <w:sz w:val="28"/>
          <w:szCs w:val="28"/>
        </w:rPr>
      </w:pPr>
      <w:r>
        <w:rPr>
          <w:rFonts w:ascii="Arial" w:eastAsia="Times New Roman" w:hAnsi="Arial" w:cs="Arial"/>
          <w:color w:val="0070C0"/>
          <w:sz w:val="28"/>
          <w:szCs w:val="28"/>
        </w:rPr>
        <w:t>April 18, 2013</w:t>
      </w:r>
    </w:p>
    <w:p w:rsidR="00F67DE6" w:rsidRDefault="00F67DE6" w:rsidP="00F67DE6">
      <w:pPr>
        <w:rPr>
          <w:rFonts w:ascii="Arial" w:eastAsia="Times New Roman" w:hAnsi="Arial" w:cs="Arial"/>
          <w:sz w:val="20"/>
          <w:szCs w:val="20"/>
          <w:u w:val="single"/>
        </w:rPr>
      </w:pPr>
    </w:p>
    <w:p w:rsidR="006C1CFF" w:rsidRDefault="006C1CFF" w:rsidP="00F67DE6">
      <w:pPr>
        <w:rPr>
          <w:rFonts w:ascii="Arial" w:eastAsia="Times New Roman" w:hAnsi="Arial" w:cs="Arial"/>
          <w:sz w:val="20"/>
          <w:szCs w:val="20"/>
          <w:u w:val="single"/>
        </w:rPr>
      </w:pPr>
    </w:p>
    <w:p w:rsidR="00F67DE6" w:rsidRDefault="00F67DE6" w:rsidP="00F67DE6">
      <w:pPr>
        <w:rPr>
          <w:rFonts w:eastAsia="Times New Roman"/>
        </w:rPr>
      </w:pPr>
      <w:r>
        <w:rPr>
          <w:rFonts w:ascii="Arial" w:eastAsia="Times New Roman" w:hAnsi="Arial" w:cs="Arial"/>
          <w:sz w:val="20"/>
          <w:szCs w:val="20"/>
          <w:u w:val="single"/>
        </w:rPr>
        <w:t>Attendance:</w:t>
      </w:r>
    </w:p>
    <w:p w:rsidR="006C1CFF" w:rsidRDefault="006C1CFF" w:rsidP="00F67DE6">
      <w:pPr>
        <w:rPr>
          <w:rFonts w:ascii="Arial" w:eastAsia="Times New Roman" w:hAnsi="Arial" w:cs="Arial"/>
          <w:sz w:val="20"/>
          <w:szCs w:val="20"/>
        </w:rPr>
      </w:pPr>
    </w:p>
    <w:p w:rsidR="00F67DE6" w:rsidRDefault="00F67DE6" w:rsidP="00F67DE6">
      <w:pPr>
        <w:rPr>
          <w:rFonts w:eastAsia="Times New Roman"/>
        </w:rPr>
      </w:pPr>
      <w:r>
        <w:rPr>
          <w:rFonts w:ascii="Arial" w:eastAsia="Times New Roman" w:hAnsi="Arial" w:cs="Arial"/>
          <w:sz w:val="20"/>
          <w:szCs w:val="20"/>
        </w:rPr>
        <w:t>Sue Gonda</w:t>
      </w:r>
    </w:p>
    <w:p w:rsidR="00F67DE6" w:rsidRDefault="00F67DE6" w:rsidP="00F67DE6">
      <w:pPr>
        <w:rPr>
          <w:rFonts w:eastAsia="Times New Roman"/>
        </w:rPr>
      </w:pPr>
      <w:r>
        <w:rPr>
          <w:rFonts w:ascii="Arial" w:eastAsia="Times New Roman" w:hAnsi="Arial" w:cs="Arial"/>
          <w:sz w:val="20"/>
          <w:szCs w:val="20"/>
        </w:rPr>
        <w:t>Stephanie Dumont</w:t>
      </w:r>
    </w:p>
    <w:p w:rsidR="00F67DE6" w:rsidRDefault="00F67DE6" w:rsidP="00F67DE6">
      <w:pPr>
        <w:rPr>
          <w:rFonts w:eastAsia="Times New Roman"/>
        </w:rPr>
      </w:pPr>
      <w:r>
        <w:rPr>
          <w:rFonts w:ascii="Arial" w:eastAsia="Times New Roman" w:hAnsi="Arial" w:cs="Arial"/>
          <w:sz w:val="20"/>
          <w:szCs w:val="20"/>
        </w:rPr>
        <w:t>A.C. Panella</w:t>
      </w:r>
    </w:p>
    <w:p w:rsidR="00F67DE6" w:rsidRDefault="00F67DE6" w:rsidP="00F67DE6">
      <w:pPr>
        <w:rPr>
          <w:rFonts w:ascii="Arial" w:eastAsia="Times New Roman" w:hAnsi="Arial" w:cs="Arial"/>
          <w:sz w:val="20"/>
          <w:szCs w:val="20"/>
        </w:rPr>
      </w:pPr>
      <w:r>
        <w:rPr>
          <w:rFonts w:ascii="Arial" w:eastAsia="Times New Roman" w:hAnsi="Arial" w:cs="Arial"/>
          <w:sz w:val="20"/>
          <w:szCs w:val="20"/>
        </w:rPr>
        <w:t xml:space="preserve">Greg </w:t>
      </w:r>
      <w:proofErr w:type="spellStart"/>
      <w:r>
        <w:rPr>
          <w:rFonts w:ascii="Arial" w:eastAsia="Times New Roman" w:hAnsi="Arial" w:cs="Arial"/>
          <w:sz w:val="20"/>
          <w:szCs w:val="20"/>
        </w:rPr>
        <w:t>Miragua</w:t>
      </w:r>
      <w:proofErr w:type="spellEnd"/>
    </w:p>
    <w:p w:rsidR="00F67DE6" w:rsidRDefault="006C1CFF" w:rsidP="00F67DE6">
      <w:pPr>
        <w:rPr>
          <w:rFonts w:ascii="Arial" w:eastAsia="Times New Roman" w:hAnsi="Arial" w:cs="Arial"/>
          <w:sz w:val="20"/>
          <w:szCs w:val="20"/>
        </w:rPr>
      </w:pPr>
      <w:r>
        <w:rPr>
          <w:rFonts w:ascii="Arial" w:eastAsia="Times New Roman" w:hAnsi="Arial" w:cs="Arial"/>
          <w:sz w:val="20"/>
          <w:szCs w:val="20"/>
        </w:rPr>
        <w:t>Gregg C.  (</w:t>
      </w:r>
      <w:proofErr w:type="gramStart"/>
      <w:r>
        <w:rPr>
          <w:rFonts w:ascii="Arial" w:eastAsia="Times New Roman" w:hAnsi="Arial" w:cs="Arial"/>
          <w:sz w:val="20"/>
          <w:szCs w:val="20"/>
        </w:rPr>
        <w:t>name</w:t>
      </w:r>
      <w:proofErr w:type="gramEnd"/>
      <w:r>
        <w:rPr>
          <w:rFonts w:ascii="Arial" w:eastAsia="Times New Roman" w:hAnsi="Arial" w:cs="Arial"/>
          <w:sz w:val="20"/>
          <w:szCs w:val="20"/>
        </w:rPr>
        <w:t xml:space="preserve"> unclear)</w:t>
      </w:r>
    </w:p>
    <w:p w:rsidR="00F67DE6" w:rsidRDefault="00F67DE6" w:rsidP="00F67DE6">
      <w:pPr>
        <w:rPr>
          <w:rFonts w:ascii="Arial" w:eastAsia="Times New Roman" w:hAnsi="Arial" w:cs="Arial"/>
          <w:sz w:val="20"/>
          <w:szCs w:val="20"/>
        </w:rPr>
      </w:pPr>
      <w:r>
        <w:rPr>
          <w:rFonts w:ascii="Arial" w:eastAsia="Times New Roman" w:hAnsi="Arial" w:cs="Arial"/>
          <w:sz w:val="20"/>
          <w:szCs w:val="20"/>
        </w:rPr>
        <w:t>Julie Spiegler</w:t>
      </w:r>
      <w:r w:rsidR="006C1CFF">
        <w:rPr>
          <w:rFonts w:ascii="Arial" w:eastAsia="Times New Roman" w:hAnsi="Arial" w:cs="Arial"/>
          <w:sz w:val="20"/>
          <w:szCs w:val="20"/>
        </w:rPr>
        <w:t xml:space="preserve"> (guest)</w:t>
      </w:r>
    </w:p>
    <w:p w:rsidR="001E727E" w:rsidRDefault="001E727E" w:rsidP="001E727E">
      <w:pPr>
        <w:rPr>
          <w:rFonts w:eastAsia="Times New Roman"/>
        </w:rPr>
      </w:pPr>
      <w:r>
        <w:rPr>
          <w:rFonts w:ascii="Arial" w:eastAsia="Times New Roman" w:hAnsi="Arial" w:cs="Arial"/>
          <w:sz w:val="20"/>
          <w:szCs w:val="20"/>
        </w:rPr>
        <w:t>Phil Smith (guest)</w:t>
      </w:r>
    </w:p>
    <w:p w:rsidR="001E727E" w:rsidRDefault="001E727E" w:rsidP="00F67DE6">
      <w:pPr>
        <w:rPr>
          <w:rFonts w:eastAsia="Times New Roman"/>
        </w:rPr>
      </w:pPr>
    </w:p>
    <w:p w:rsidR="00F67DE6" w:rsidRDefault="00F67DE6" w:rsidP="00F67DE6">
      <w:pPr>
        <w:rPr>
          <w:rFonts w:eastAsia="Times New Roman"/>
        </w:rPr>
      </w:pPr>
      <w:r>
        <w:rPr>
          <w:rFonts w:eastAsia="Times New Roman"/>
        </w:rPr>
        <w:t> </w:t>
      </w:r>
    </w:p>
    <w:p w:rsidR="00361C94" w:rsidRPr="00361C94" w:rsidRDefault="00361C94" w:rsidP="00361C94">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Student Mental Health Initiative</w:t>
      </w:r>
    </w:p>
    <w:p w:rsidR="00F67DE6" w:rsidRDefault="00F67DE6" w:rsidP="00F67DE6">
      <w:pPr>
        <w:rPr>
          <w:rFonts w:ascii="Arial" w:eastAsia="Times New Roman" w:hAnsi="Arial" w:cs="Arial"/>
          <w:sz w:val="20"/>
          <w:szCs w:val="20"/>
        </w:rPr>
      </w:pPr>
      <w:r>
        <w:rPr>
          <w:rFonts w:ascii="Arial" w:eastAsia="Times New Roman" w:hAnsi="Arial" w:cs="Arial"/>
          <w:sz w:val="20"/>
          <w:szCs w:val="20"/>
        </w:rPr>
        <w:t xml:space="preserve">Julie gave an overview update of </w:t>
      </w:r>
      <w:proofErr w:type="spellStart"/>
      <w:r>
        <w:rPr>
          <w:rFonts w:ascii="Arial" w:eastAsia="Times New Roman" w:hAnsi="Arial" w:cs="Arial"/>
          <w:sz w:val="20"/>
          <w:szCs w:val="20"/>
        </w:rPr>
        <w:t>Kognito's</w:t>
      </w:r>
      <w:proofErr w:type="spellEnd"/>
      <w:r>
        <w:rPr>
          <w:rFonts w:ascii="Arial" w:eastAsia="Times New Roman" w:hAnsi="Arial" w:cs="Arial"/>
          <w:sz w:val="20"/>
          <w:szCs w:val="20"/>
        </w:rPr>
        <w:t xml:space="preserve"> work with the Student Mental Health </w:t>
      </w:r>
      <w:r w:rsidR="006C1CFF">
        <w:rPr>
          <w:rFonts w:ascii="Arial" w:eastAsia="Times New Roman" w:hAnsi="Arial" w:cs="Arial"/>
          <w:sz w:val="20"/>
          <w:szCs w:val="20"/>
        </w:rPr>
        <w:t xml:space="preserve">Program. </w:t>
      </w:r>
      <w:r>
        <w:rPr>
          <w:rFonts w:ascii="Arial" w:eastAsia="Times New Roman" w:hAnsi="Arial" w:cs="Arial"/>
          <w:sz w:val="20"/>
          <w:szCs w:val="20"/>
        </w:rPr>
        <w:t xml:space="preserve">She gave some background about the </w:t>
      </w:r>
      <w:proofErr w:type="spellStart"/>
      <w:r>
        <w:rPr>
          <w:rFonts w:ascii="Arial" w:eastAsia="Times New Roman" w:hAnsi="Arial" w:cs="Arial"/>
          <w:sz w:val="20"/>
          <w:szCs w:val="20"/>
        </w:rPr>
        <w:t>SMHP</w:t>
      </w:r>
      <w:proofErr w:type="spellEnd"/>
      <w:r>
        <w:rPr>
          <w:rFonts w:ascii="Arial" w:eastAsia="Times New Roman" w:hAnsi="Arial" w:cs="Arial"/>
          <w:sz w:val="20"/>
          <w:szCs w:val="20"/>
        </w:rPr>
        <w:t xml:space="preserve"> and </w:t>
      </w:r>
      <w:proofErr w:type="spellStart"/>
      <w:r>
        <w:rPr>
          <w:rFonts w:ascii="Arial" w:eastAsia="Times New Roman" w:hAnsi="Arial" w:cs="Arial"/>
          <w:sz w:val="20"/>
          <w:szCs w:val="20"/>
        </w:rPr>
        <w:t>Kognito</w:t>
      </w:r>
      <w:proofErr w:type="spellEnd"/>
      <w:r>
        <w:rPr>
          <w:rFonts w:ascii="Arial" w:eastAsia="Times New Roman" w:hAnsi="Arial" w:cs="Arial"/>
          <w:sz w:val="20"/>
          <w:szCs w:val="20"/>
        </w:rPr>
        <w:t xml:space="preserve"> training, in conjunction with CARS</w:t>
      </w:r>
      <w:r w:rsidR="006C1CFF">
        <w:rPr>
          <w:rFonts w:ascii="Arial" w:eastAsia="Times New Roman" w:hAnsi="Arial" w:cs="Arial"/>
          <w:sz w:val="20"/>
          <w:szCs w:val="20"/>
        </w:rPr>
        <w:t>, the psychological consultant firm</w:t>
      </w:r>
      <w:r>
        <w:rPr>
          <w:rFonts w:ascii="Arial" w:eastAsia="Times New Roman" w:hAnsi="Arial" w:cs="Arial"/>
          <w:sz w:val="20"/>
          <w:szCs w:val="20"/>
        </w:rPr>
        <w:t xml:space="preserve">.  In addition to the three training modules originally funded by the Chancellor's office, </w:t>
      </w:r>
      <w:r w:rsidR="006C1CFF">
        <w:rPr>
          <w:rFonts w:ascii="Arial" w:eastAsia="Times New Roman" w:hAnsi="Arial" w:cs="Arial"/>
          <w:sz w:val="20"/>
          <w:szCs w:val="20"/>
        </w:rPr>
        <w:t>they are now doing three more. </w:t>
      </w:r>
      <w:r>
        <w:rPr>
          <w:rFonts w:ascii="Arial" w:eastAsia="Times New Roman" w:hAnsi="Arial" w:cs="Arial"/>
          <w:sz w:val="20"/>
          <w:szCs w:val="20"/>
        </w:rPr>
        <w:t>The three original: </w:t>
      </w:r>
    </w:p>
    <w:p w:rsidR="006C1CFF" w:rsidRDefault="00F67DE6" w:rsidP="00F67DE6">
      <w:pPr>
        <w:rPr>
          <w:rFonts w:eastAsia="Times New Roman"/>
        </w:rPr>
      </w:pPr>
      <w:r>
        <w:rPr>
          <w:rFonts w:ascii="Arial" w:eastAsia="Times New Roman" w:hAnsi="Arial" w:cs="Arial"/>
          <w:sz w:val="20"/>
          <w:szCs w:val="20"/>
        </w:rPr>
        <w:t xml:space="preserve"> </w:t>
      </w:r>
    </w:p>
    <w:p w:rsidR="00F67DE6" w:rsidRDefault="00F67DE6" w:rsidP="00F67DE6">
      <w:pPr>
        <w:rPr>
          <w:rFonts w:eastAsia="Times New Roman"/>
        </w:rPr>
      </w:pPr>
      <w:r>
        <w:rPr>
          <w:rFonts w:ascii="Arial" w:eastAsia="Times New Roman" w:hAnsi="Arial" w:cs="Arial"/>
          <w:sz w:val="20"/>
          <w:szCs w:val="20"/>
        </w:rPr>
        <w:t>-At Risk Suicide Prevention Training - for faculty and staff</w:t>
      </w:r>
    </w:p>
    <w:p w:rsidR="00F67DE6" w:rsidRDefault="00F67DE6" w:rsidP="00F67DE6">
      <w:pPr>
        <w:rPr>
          <w:rFonts w:eastAsia="Times New Roman"/>
        </w:rPr>
      </w:pPr>
      <w:r>
        <w:rPr>
          <w:rFonts w:ascii="Arial" w:eastAsia="Times New Roman" w:hAnsi="Arial" w:cs="Arial"/>
          <w:sz w:val="20"/>
          <w:szCs w:val="20"/>
        </w:rPr>
        <w:t>-At Risk Suicide Prevention Training - for students/peers</w:t>
      </w:r>
    </w:p>
    <w:p w:rsidR="00F67DE6" w:rsidRDefault="00F67DE6" w:rsidP="00F67DE6">
      <w:pPr>
        <w:rPr>
          <w:rFonts w:eastAsia="Times New Roman"/>
        </w:rPr>
      </w:pPr>
      <w:r>
        <w:rPr>
          <w:rFonts w:ascii="Arial" w:eastAsia="Times New Roman" w:hAnsi="Arial" w:cs="Arial"/>
          <w:sz w:val="20"/>
          <w:szCs w:val="20"/>
        </w:rPr>
        <w:t>-Veterans on Campus - for faculty and staff</w:t>
      </w:r>
    </w:p>
    <w:p w:rsidR="00F67DE6" w:rsidRDefault="00F67DE6" w:rsidP="00F67DE6">
      <w:pPr>
        <w:rPr>
          <w:rFonts w:eastAsia="Times New Roman"/>
        </w:rPr>
      </w:pPr>
      <w:r>
        <w:rPr>
          <w:rFonts w:eastAsia="Times New Roman"/>
        </w:rPr>
        <w:t> </w:t>
      </w:r>
    </w:p>
    <w:p w:rsidR="00F67DE6" w:rsidRDefault="006C1CFF" w:rsidP="00F67DE6">
      <w:pPr>
        <w:rPr>
          <w:rFonts w:ascii="Arial" w:eastAsia="Times New Roman" w:hAnsi="Arial" w:cs="Arial"/>
          <w:sz w:val="20"/>
          <w:szCs w:val="20"/>
        </w:rPr>
      </w:pPr>
      <w:r>
        <w:rPr>
          <w:rFonts w:ascii="Arial" w:eastAsia="Times New Roman" w:hAnsi="Arial" w:cs="Arial"/>
          <w:sz w:val="20"/>
          <w:szCs w:val="20"/>
        </w:rPr>
        <w:t>The n</w:t>
      </w:r>
      <w:r w:rsidR="00F67DE6">
        <w:rPr>
          <w:rFonts w:ascii="Arial" w:eastAsia="Times New Roman" w:hAnsi="Arial" w:cs="Arial"/>
          <w:sz w:val="20"/>
          <w:szCs w:val="20"/>
        </w:rPr>
        <w:t>ew modules:</w:t>
      </w:r>
    </w:p>
    <w:p w:rsidR="00F67DE6" w:rsidRDefault="00F67DE6" w:rsidP="00F67DE6">
      <w:pPr>
        <w:rPr>
          <w:rFonts w:eastAsia="Times New Roman"/>
        </w:rPr>
      </w:pPr>
    </w:p>
    <w:p w:rsidR="00F67DE6" w:rsidRDefault="00F67DE6" w:rsidP="00F67DE6">
      <w:pPr>
        <w:rPr>
          <w:rFonts w:eastAsia="Times New Roman"/>
        </w:rPr>
      </w:pPr>
      <w:r>
        <w:rPr>
          <w:rFonts w:ascii="Arial" w:eastAsia="Times New Roman" w:hAnsi="Arial" w:cs="Arial"/>
          <w:sz w:val="20"/>
          <w:szCs w:val="20"/>
        </w:rPr>
        <w:t>-Vets on Campus - for students/peers</w:t>
      </w:r>
    </w:p>
    <w:p w:rsidR="00F67DE6" w:rsidRDefault="00F67DE6" w:rsidP="00F67DE6">
      <w:pPr>
        <w:rPr>
          <w:rFonts w:eastAsia="Times New Roman"/>
        </w:rPr>
      </w:pPr>
      <w:r>
        <w:rPr>
          <w:rFonts w:ascii="Arial" w:eastAsia="Times New Roman" w:hAnsi="Arial" w:cs="Arial"/>
          <w:sz w:val="20"/>
          <w:szCs w:val="20"/>
        </w:rPr>
        <w:t>-LGBTQ - for faculty and staff</w:t>
      </w:r>
    </w:p>
    <w:p w:rsidR="00F67DE6" w:rsidRDefault="00F67DE6" w:rsidP="00F67DE6">
      <w:pPr>
        <w:rPr>
          <w:rFonts w:eastAsia="Times New Roman"/>
        </w:rPr>
      </w:pPr>
      <w:r>
        <w:rPr>
          <w:rFonts w:ascii="Arial" w:eastAsia="Times New Roman" w:hAnsi="Arial" w:cs="Arial"/>
          <w:sz w:val="20"/>
          <w:szCs w:val="20"/>
        </w:rPr>
        <w:t>-LGBTQ - for students/peers</w:t>
      </w:r>
    </w:p>
    <w:p w:rsidR="00F67DE6" w:rsidRDefault="00F67DE6" w:rsidP="00F67DE6">
      <w:pPr>
        <w:rPr>
          <w:rFonts w:eastAsia="Times New Roman"/>
        </w:rPr>
      </w:pPr>
      <w:r>
        <w:rPr>
          <w:rFonts w:eastAsia="Times New Roman"/>
        </w:rPr>
        <w:t> </w:t>
      </w:r>
    </w:p>
    <w:p w:rsidR="00F67DE6" w:rsidRDefault="00F67DE6" w:rsidP="00F67DE6">
      <w:pPr>
        <w:rPr>
          <w:rFonts w:eastAsia="Times New Roman"/>
        </w:rPr>
      </w:pPr>
      <w:r>
        <w:rPr>
          <w:rFonts w:ascii="Arial" w:eastAsia="Times New Roman" w:hAnsi="Arial" w:cs="Arial"/>
          <w:sz w:val="20"/>
          <w:szCs w:val="20"/>
        </w:rPr>
        <w:t xml:space="preserve">They have been collecting feedback and are now working on scripts and recordings for the LGBTQ modules. These LGBTQ materials will be unique, because other materials have focused on </w:t>
      </w:r>
      <w:r w:rsidR="006C1CFF">
        <w:rPr>
          <w:rFonts w:ascii="Arial" w:eastAsia="Times New Roman" w:hAnsi="Arial" w:cs="Arial"/>
          <w:sz w:val="20"/>
          <w:szCs w:val="20"/>
        </w:rPr>
        <w:t>either four</w:t>
      </w:r>
      <w:r>
        <w:rPr>
          <w:rFonts w:ascii="Arial" w:eastAsia="Times New Roman" w:hAnsi="Arial" w:cs="Arial"/>
          <w:sz w:val="20"/>
          <w:szCs w:val="20"/>
        </w:rPr>
        <w:t>-year universities (</w:t>
      </w:r>
      <w:r w:rsidR="006C1CFF">
        <w:rPr>
          <w:rFonts w:ascii="Arial" w:eastAsia="Times New Roman" w:hAnsi="Arial" w:cs="Arial"/>
          <w:sz w:val="20"/>
          <w:szCs w:val="20"/>
        </w:rPr>
        <w:t xml:space="preserve">with </w:t>
      </w:r>
      <w:r>
        <w:rPr>
          <w:rFonts w:ascii="Arial" w:eastAsia="Times New Roman" w:hAnsi="Arial" w:cs="Arial"/>
          <w:sz w:val="20"/>
          <w:szCs w:val="20"/>
        </w:rPr>
        <w:t>references to dorms, etc</w:t>
      </w:r>
      <w:r w:rsidR="006C1CFF">
        <w:rPr>
          <w:rFonts w:ascii="Arial" w:eastAsia="Times New Roman" w:hAnsi="Arial" w:cs="Arial"/>
          <w:sz w:val="20"/>
          <w:szCs w:val="20"/>
        </w:rPr>
        <w:t xml:space="preserve">.) or </w:t>
      </w:r>
      <w:r>
        <w:rPr>
          <w:rFonts w:ascii="Arial" w:eastAsia="Times New Roman" w:hAnsi="Arial" w:cs="Arial"/>
          <w:sz w:val="20"/>
          <w:szCs w:val="20"/>
        </w:rPr>
        <w:t xml:space="preserve">on high schools, with more emphasis on </w:t>
      </w:r>
      <w:r w:rsidR="006C1CFF">
        <w:rPr>
          <w:rFonts w:ascii="Arial" w:eastAsia="Times New Roman" w:hAnsi="Arial" w:cs="Arial"/>
          <w:sz w:val="20"/>
          <w:szCs w:val="20"/>
        </w:rPr>
        <w:t xml:space="preserve">teenage </w:t>
      </w:r>
      <w:r>
        <w:rPr>
          <w:rFonts w:ascii="Arial" w:eastAsia="Times New Roman" w:hAnsi="Arial" w:cs="Arial"/>
          <w:sz w:val="20"/>
          <w:szCs w:val="20"/>
        </w:rPr>
        <w:t xml:space="preserve">youth, versus </w:t>
      </w:r>
      <w:r w:rsidR="006C1CFF">
        <w:rPr>
          <w:rFonts w:ascii="Arial" w:eastAsia="Times New Roman" w:hAnsi="Arial" w:cs="Arial"/>
          <w:sz w:val="20"/>
          <w:szCs w:val="20"/>
        </w:rPr>
        <w:t xml:space="preserve">the </w:t>
      </w:r>
      <w:r>
        <w:rPr>
          <w:rFonts w:ascii="Arial" w:eastAsia="Times New Roman" w:hAnsi="Arial" w:cs="Arial"/>
          <w:sz w:val="20"/>
          <w:szCs w:val="20"/>
        </w:rPr>
        <w:t>adult needs of community college</w:t>
      </w:r>
      <w:r w:rsidR="006C1CFF">
        <w:rPr>
          <w:rFonts w:ascii="Arial" w:eastAsia="Times New Roman" w:hAnsi="Arial" w:cs="Arial"/>
          <w:sz w:val="20"/>
          <w:szCs w:val="20"/>
        </w:rPr>
        <w:t xml:space="preserve"> students.</w:t>
      </w:r>
    </w:p>
    <w:p w:rsidR="00F67DE6" w:rsidRDefault="00F67DE6" w:rsidP="00F67DE6">
      <w:pPr>
        <w:rPr>
          <w:rFonts w:eastAsia="Times New Roman"/>
        </w:rPr>
      </w:pPr>
      <w:r>
        <w:rPr>
          <w:rFonts w:eastAsia="Times New Roman"/>
        </w:rPr>
        <w:t> </w:t>
      </w:r>
    </w:p>
    <w:p w:rsidR="00F67DE6" w:rsidRPr="00361C94" w:rsidRDefault="00F67DE6" w:rsidP="00361C94">
      <w:pPr>
        <w:pStyle w:val="ListParagraph"/>
        <w:numPr>
          <w:ilvl w:val="0"/>
          <w:numId w:val="3"/>
        </w:numPr>
        <w:rPr>
          <w:rFonts w:eastAsia="Times New Roman"/>
        </w:rPr>
      </w:pPr>
      <w:r w:rsidRPr="00361C94">
        <w:rPr>
          <w:rFonts w:ascii="Arial" w:eastAsia="Times New Roman" w:hAnsi="Arial" w:cs="Arial"/>
          <w:sz w:val="20"/>
          <w:szCs w:val="20"/>
        </w:rPr>
        <w:t>AB 620</w:t>
      </w:r>
      <w:r w:rsidR="00361C94">
        <w:rPr>
          <w:rFonts w:ascii="Arial" w:eastAsia="Times New Roman" w:hAnsi="Arial" w:cs="Arial"/>
          <w:sz w:val="20"/>
          <w:szCs w:val="20"/>
        </w:rPr>
        <w:t xml:space="preserve"> Implementation</w:t>
      </w:r>
    </w:p>
    <w:p w:rsidR="00F67DE6" w:rsidRDefault="00361C94" w:rsidP="00F67DE6">
      <w:pPr>
        <w:rPr>
          <w:rFonts w:eastAsia="Times New Roman"/>
        </w:rPr>
      </w:pPr>
      <w:r>
        <w:rPr>
          <w:rFonts w:ascii="Arial" w:eastAsia="Times New Roman" w:hAnsi="Arial" w:cs="Arial"/>
          <w:sz w:val="20"/>
          <w:szCs w:val="20"/>
        </w:rPr>
        <w:t xml:space="preserve">We had </w:t>
      </w:r>
      <w:r w:rsidR="00F67DE6">
        <w:rPr>
          <w:rFonts w:ascii="Arial" w:eastAsia="Times New Roman" w:hAnsi="Arial" w:cs="Arial"/>
          <w:sz w:val="20"/>
          <w:szCs w:val="20"/>
        </w:rPr>
        <w:t xml:space="preserve">a discussion about the Power Point presentation that came from the technical people with CCC Apply.  </w:t>
      </w:r>
      <w:r w:rsidR="009D0465">
        <w:rPr>
          <w:rFonts w:ascii="Arial" w:eastAsia="Times New Roman" w:hAnsi="Arial" w:cs="Arial"/>
          <w:sz w:val="20"/>
          <w:szCs w:val="20"/>
        </w:rPr>
        <w:t>The Power Point included a draft proposal for implementing certain aspects of AB 620 with respect to adding questions about sexual orientation and gender identity on the enrollment application to California community colleges.</w:t>
      </w:r>
    </w:p>
    <w:p w:rsidR="00F67DE6" w:rsidRDefault="009D0465" w:rsidP="00F67DE6">
      <w:pPr>
        <w:numPr>
          <w:ilvl w:val="0"/>
          <w:numId w:val="1"/>
        </w:numPr>
        <w:spacing w:before="100" w:beforeAutospacing="1" w:after="100" w:afterAutospacing="1"/>
        <w:rPr>
          <w:rFonts w:eastAsia="Times New Roman"/>
        </w:rPr>
      </w:pPr>
      <w:r>
        <w:rPr>
          <w:rFonts w:ascii="Arial" w:eastAsia="Times New Roman" w:hAnsi="Arial" w:cs="Arial"/>
          <w:sz w:val="20"/>
          <w:szCs w:val="20"/>
        </w:rPr>
        <w:t>Members present agreed</w:t>
      </w:r>
      <w:r w:rsidR="00F67DE6">
        <w:rPr>
          <w:rFonts w:ascii="Arial" w:eastAsia="Times New Roman" w:hAnsi="Arial" w:cs="Arial"/>
          <w:sz w:val="20"/>
          <w:szCs w:val="20"/>
        </w:rPr>
        <w:t xml:space="preserve"> that there should not be a warning screen singling out a question about divulging information about sexual orientation.  If there is a warning screen about divulging personal information, then it should be before questions about </w:t>
      </w:r>
      <w:r w:rsidR="00F67DE6" w:rsidRPr="006C1CFF">
        <w:rPr>
          <w:rFonts w:ascii="Arial" w:eastAsia="Times New Roman" w:hAnsi="Arial" w:cs="Arial"/>
          <w:i/>
          <w:sz w:val="20"/>
          <w:szCs w:val="20"/>
        </w:rPr>
        <w:t>all</w:t>
      </w:r>
      <w:r w:rsidR="00F67DE6">
        <w:rPr>
          <w:rFonts w:ascii="Arial" w:eastAsia="Times New Roman" w:hAnsi="Arial" w:cs="Arial"/>
          <w:sz w:val="20"/>
          <w:szCs w:val="20"/>
        </w:rPr>
        <w:t xml:space="preserve"> personal information, such as race/ethnicity.  </w:t>
      </w:r>
    </w:p>
    <w:p w:rsidR="00F67DE6" w:rsidRDefault="00F67DE6" w:rsidP="00F67DE6">
      <w:pPr>
        <w:numPr>
          <w:ilvl w:val="0"/>
          <w:numId w:val="1"/>
        </w:numPr>
        <w:spacing w:before="100" w:beforeAutospacing="1" w:after="100" w:afterAutospacing="1"/>
        <w:rPr>
          <w:rFonts w:eastAsia="Times New Roman"/>
        </w:rPr>
      </w:pPr>
      <w:r>
        <w:rPr>
          <w:rFonts w:ascii="Arial" w:eastAsia="Times New Roman" w:hAnsi="Arial" w:cs="Arial"/>
          <w:sz w:val="20"/>
          <w:szCs w:val="20"/>
        </w:rPr>
        <w:t>The many slides about security and fears of cyber breaches are out of context, given that there is already personal information (</w:t>
      </w:r>
      <w:r w:rsidR="006C1CFF">
        <w:rPr>
          <w:rFonts w:ascii="Arial" w:eastAsia="Times New Roman" w:hAnsi="Arial" w:cs="Arial"/>
          <w:sz w:val="20"/>
          <w:szCs w:val="20"/>
        </w:rPr>
        <w:t xml:space="preserve">SS number) on the Application. </w:t>
      </w:r>
      <w:r>
        <w:rPr>
          <w:rFonts w:ascii="Arial" w:eastAsia="Times New Roman" w:hAnsi="Arial" w:cs="Arial"/>
          <w:sz w:val="20"/>
          <w:szCs w:val="20"/>
        </w:rPr>
        <w:t>Sexual orientation, gender id</w:t>
      </w:r>
      <w:r w:rsidR="00D81D39">
        <w:rPr>
          <w:rFonts w:ascii="Arial" w:eastAsia="Times New Roman" w:hAnsi="Arial" w:cs="Arial"/>
          <w:sz w:val="20"/>
          <w:szCs w:val="20"/>
        </w:rPr>
        <w:t xml:space="preserve">entity and gender expression are just </w:t>
      </w:r>
      <w:r>
        <w:rPr>
          <w:rFonts w:ascii="Arial" w:eastAsia="Times New Roman" w:hAnsi="Arial" w:cs="Arial"/>
          <w:sz w:val="20"/>
          <w:szCs w:val="20"/>
        </w:rPr>
        <w:t>more piece</w:t>
      </w:r>
      <w:r w:rsidR="00D81D39">
        <w:rPr>
          <w:rFonts w:ascii="Arial" w:eastAsia="Times New Roman" w:hAnsi="Arial" w:cs="Arial"/>
          <w:sz w:val="20"/>
          <w:szCs w:val="20"/>
        </w:rPr>
        <w:t>s</w:t>
      </w:r>
      <w:r>
        <w:rPr>
          <w:rFonts w:ascii="Arial" w:eastAsia="Times New Roman" w:hAnsi="Arial" w:cs="Arial"/>
          <w:sz w:val="20"/>
          <w:szCs w:val="20"/>
        </w:rPr>
        <w:t xml:space="preserve"> of information.  </w:t>
      </w:r>
    </w:p>
    <w:p w:rsidR="00F67DE6" w:rsidRDefault="00F67DE6" w:rsidP="00F67DE6">
      <w:pPr>
        <w:numPr>
          <w:ilvl w:val="0"/>
          <w:numId w:val="1"/>
        </w:numPr>
        <w:spacing w:before="100" w:beforeAutospacing="1" w:after="100" w:afterAutospacing="1"/>
        <w:rPr>
          <w:rFonts w:eastAsia="Times New Roman"/>
        </w:rPr>
      </w:pPr>
      <w:r>
        <w:rPr>
          <w:rFonts w:ascii="Arial" w:eastAsia="Times New Roman" w:hAnsi="Arial" w:cs="Arial"/>
          <w:sz w:val="20"/>
          <w:szCs w:val="20"/>
        </w:rPr>
        <w:t>Similarly, concern about the age of t</w:t>
      </w:r>
      <w:r w:rsidR="006C1CFF">
        <w:rPr>
          <w:rFonts w:ascii="Arial" w:eastAsia="Times New Roman" w:hAnsi="Arial" w:cs="Arial"/>
          <w:sz w:val="20"/>
          <w:szCs w:val="20"/>
        </w:rPr>
        <w:t xml:space="preserve">he applicant is not warranted. </w:t>
      </w:r>
      <w:r>
        <w:rPr>
          <w:rFonts w:ascii="Arial" w:eastAsia="Times New Roman" w:hAnsi="Arial" w:cs="Arial"/>
          <w:sz w:val="20"/>
          <w:szCs w:val="20"/>
        </w:rPr>
        <w:t>What possible legal connection can there be for pre-18 year olds?  Whether there is a presumption of heterosexual identity or i</w:t>
      </w:r>
      <w:r w:rsidR="006C1CFF">
        <w:rPr>
          <w:rFonts w:ascii="Arial" w:eastAsia="Times New Roman" w:hAnsi="Arial" w:cs="Arial"/>
          <w:sz w:val="20"/>
          <w:szCs w:val="20"/>
        </w:rPr>
        <w:t xml:space="preserve">f </w:t>
      </w:r>
      <w:r w:rsidR="006C1CFF">
        <w:rPr>
          <w:rFonts w:ascii="Arial" w:eastAsia="Times New Roman" w:hAnsi="Arial" w:cs="Arial"/>
          <w:sz w:val="20"/>
          <w:szCs w:val="20"/>
        </w:rPr>
        <w:lastRenderedPageBreak/>
        <w:t>someone identifies as LGBTQ, i</w:t>
      </w:r>
      <w:r>
        <w:rPr>
          <w:rFonts w:ascii="Arial" w:eastAsia="Times New Roman" w:hAnsi="Arial" w:cs="Arial"/>
          <w:sz w:val="20"/>
          <w:szCs w:val="20"/>
        </w:rPr>
        <w:t>t should not make a difference for a minor, except for some paternalistic protection of an applicant from--what, a predator?    Any minor, in that case, would be equally vulnerable.  Parents or applicants who are uncomfortable with the questions can refuse to answer.</w:t>
      </w:r>
    </w:p>
    <w:p w:rsidR="00F67DE6" w:rsidRDefault="00F67DE6" w:rsidP="00F67DE6">
      <w:pPr>
        <w:pStyle w:val="NormalWeb"/>
      </w:pPr>
      <w:r>
        <w:rPr>
          <w:rFonts w:ascii="Arial" w:hAnsi="Arial" w:cs="Arial"/>
          <w:sz w:val="20"/>
          <w:szCs w:val="20"/>
        </w:rPr>
        <w:t xml:space="preserve">Discussion followed about next steps to </w:t>
      </w:r>
      <w:r w:rsidR="009D0465">
        <w:rPr>
          <w:rFonts w:ascii="Arial" w:hAnsi="Arial" w:cs="Arial"/>
          <w:sz w:val="20"/>
          <w:szCs w:val="20"/>
        </w:rPr>
        <w:t xml:space="preserve">express concerns about </w:t>
      </w:r>
      <w:r>
        <w:rPr>
          <w:rFonts w:ascii="Arial" w:hAnsi="Arial" w:cs="Arial"/>
          <w:sz w:val="20"/>
          <w:szCs w:val="20"/>
        </w:rPr>
        <w:t xml:space="preserve">the "Proposed Change Order" for the Application.  </w:t>
      </w:r>
      <w:r w:rsidR="009D0465">
        <w:rPr>
          <w:rFonts w:ascii="Arial" w:hAnsi="Arial" w:cs="Arial"/>
          <w:sz w:val="20"/>
          <w:szCs w:val="20"/>
        </w:rPr>
        <w:t>Members present recommended that</w:t>
      </w:r>
      <w:r>
        <w:rPr>
          <w:rFonts w:ascii="Arial" w:hAnsi="Arial" w:cs="Arial"/>
          <w:sz w:val="20"/>
          <w:szCs w:val="20"/>
        </w:rPr>
        <w:t>:</w:t>
      </w:r>
    </w:p>
    <w:p w:rsidR="00A11055" w:rsidRDefault="00F67DE6">
      <w:pPr>
        <w:pStyle w:val="NormalWeb"/>
        <w:numPr>
          <w:ilvl w:val="0"/>
          <w:numId w:val="2"/>
        </w:numPr>
      </w:pPr>
      <w:r>
        <w:rPr>
          <w:rFonts w:ascii="Arial" w:hAnsi="Arial" w:cs="Arial"/>
          <w:sz w:val="20"/>
          <w:szCs w:val="20"/>
        </w:rPr>
        <w:t>Phil</w:t>
      </w:r>
      <w:r w:rsidR="009D0465">
        <w:rPr>
          <w:rFonts w:ascii="Arial" w:hAnsi="Arial" w:cs="Arial"/>
          <w:sz w:val="20"/>
          <w:szCs w:val="20"/>
        </w:rPr>
        <w:t xml:space="preserve"> </w:t>
      </w:r>
      <w:r w:rsidR="00407FDA">
        <w:rPr>
          <w:rFonts w:ascii="Arial" w:hAnsi="Arial" w:cs="Arial"/>
          <w:sz w:val="20"/>
          <w:szCs w:val="20"/>
        </w:rPr>
        <w:t xml:space="preserve">will </w:t>
      </w:r>
      <w:r w:rsidR="009D0465">
        <w:rPr>
          <w:rFonts w:ascii="Arial" w:hAnsi="Arial" w:cs="Arial"/>
          <w:sz w:val="20"/>
          <w:szCs w:val="20"/>
        </w:rPr>
        <w:t>seek approval from the ASCCC President and Executive Committee to reach out to</w:t>
      </w:r>
      <w:r>
        <w:rPr>
          <w:rFonts w:ascii="Arial" w:hAnsi="Arial" w:cs="Arial"/>
          <w:sz w:val="20"/>
          <w:szCs w:val="20"/>
        </w:rPr>
        <w:t xml:space="preserve"> Bonnie Edwards, </w:t>
      </w:r>
      <w:r w:rsidR="006C1CFF">
        <w:rPr>
          <w:rFonts w:ascii="Arial" w:hAnsi="Arial" w:cs="Arial"/>
          <w:sz w:val="20"/>
          <w:szCs w:val="20"/>
        </w:rPr>
        <w:t xml:space="preserve">the </w:t>
      </w:r>
      <w:r>
        <w:rPr>
          <w:rFonts w:ascii="Arial" w:hAnsi="Arial" w:cs="Arial"/>
          <w:sz w:val="20"/>
          <w:szCs w:val="20"/>
        </w:rPr>
        <w:t xml:space="preserve">Senior Information Systems Analyst, Telecommunications and Technology </w:t>
      </w:r>
      <w:r w:rsidR="006C1CFF">
        <w:rPr>
          <w:rFonts w:ascii="Arial" w:hAnsi="Arial" w:cs="Arial"/>
          <w:sz w:val="20"/>
          <w:szCs w:val="20"/>
        </w:rPr>
        <w:t>Unit</w:t>
      </w:r>
      <w:r w:rsidR="00D81D39">
        <w:rPr>
          <w:rFonts w:ascii="Arial" w:hAnsi="Arial" w:cs="Arial"/>
          <w:sz w:val="20"/>
          <w:szCs w:val="20"/>
        </w:rPr>
        <w:t xml:space="preserve"> with some of our</w:t>
      </w:r>
      <w:r w:rsidR="009D0465">
        <w:rPr>
          <w:rFonts w:ascii="Arial" w:hAnsi="Arial" w:cs="Arial"/>
          <w:sz w:val="20"/>
          <w:szCs w:val="20"/>
        </w:rPr>
        <w:t xml:space="preserve"> </w:t>
      </w:r>
      <w:r>
        <w:rPr>
          <w:rFonts w:ascii="Arial" w:hAnsi="Arial" w:cs="Arial"/>
          <w:sz w:val="20"/>
          <w:szCs w:val="20"/>
        </w:rPr>
        <w:t>opinions/concerns about the above issues.</w:t>
      </w:r>
    </w:p>
    <w:p w:rsidR="00A11055" w:rsidRDefault="00F67DE6">
      <w:pPr>
        <w:pStyle w:val="NormalWeb"/>
        <w:numPr>
          <w:ilvl w:val="0"/>
          <w:numId w:val="2"/>
        </w:numPr>
      </w:pPr>
      <w:r>
        <w:rPr>
          <w:rFonts w:ascii="Arial" w:hAnsi="Arial" w:cs="Arial"/>
          <w:sz w:val="20"/>
          <w:szCs w:val="20"/>
        </w:rPr>
        <w:t xml:space="preserve">Sue </w:t>
      </w:r>
      <w:r w:rsidR="00407FDA">
        <w:rPr>
          <w:rFonts w:ascii="Arial" w:hAnsi="Arial" w:cs="Arial"/>
          <w:sz w:val="20"/>
          <w:szCs w:val="20"/>
        </w:rPr>
        <w:t xml:space="preserve">will </w:t>
      </w:r>
      <w:r>
        <w:rPr>
          <w:rFonts w:ascii="Arial" w:hAnsi="Arial" w:cs="Arial"/>
          <w:sz w:val="20"/>
          <w:szCs w:val="20"/>
        </w:rPr>
        <w:t xml:space="preserve">contact Marty Block's office, via Kevin J. Powers, Senior Consultant in Block's San Diego office.  She will </w:t>
      </w:r>
      <w:r w:rsidR="009D0465">
        <w:rPr>
          <w:rFonts w:ascii="Arial" w:hAnsi="Arial" w:cs="Arial"/>
          <w:sz w:val="20"/>
          <w:szCs w:val="20"/>
        </w:rPr>
        <w:t xml:space="preserve">seek to clarify </w:t>
      </w:r>
      <w:r>
        <w:rPr>
          <w:rFonts w:ascii="Arial" w:hAnsi="Arial" w:cs="Arial"/>
          <w:sz w:val="20"/>
          <w:szCs w:val="20"/>
        </w:rPr>
        <w:t>what the intent of AB 620 was:  "Districts shall identify...."</w:t>
      </w:r>
      <w:proofErr w:type="gramStart"/>
      <w:r>
        <w:rPr>
          <w:rFonts w:ascii="Arial" w:hAnsi="Arial" w:cs="Arial"/>
          <w:sz w:val="20"/>
          <w:szCs w:val="20"/>
        </w:rPr>
        <w:t>  versus</w:t>
      </w:r>
      <w:proofErr w:type="gramEnd"/>
      <w:r>
        <w:rPr>
          <w:rFonts w:ascii="Arial" w:hAnsi="Arial" w:cs="Arial"/>
          <w:sz w:val="20"/>
          <w:szCs w:val="20"/>
        </w:rPr>
        <w:t>  "CCCCO requested to report aggregate information..."  She'll ask if Block's office has received any report or updates about the implementation of AB620, and if they know what process is in place to implement it.  The idea is just to make an inquiry, make note of the answers, and place it on their radar.</w:t>
      </w:r>
    </w:p>
    <w:p w:rsidR="00361C94" w:rsidRDefault="00361C94" w:rsidP="00F67DE6">
      <w:pPr>
        <w:pStyle w:val="NormalWeb"/>
        <w:rPr>
          <w:rFonts w:ascii="Arial" w:hAnsi="Arial" w:cs="Arial"/>
          <w:sz w:val="20"/>
          <w:szCs w:val="20"/>
        </w:rPr>
      </w:pPr>
    </w:p>
    <w:p w:rsidR="00F67DE6" w:rsidRDefault="00F67DE6" w:rsidP="00F67DE6">
      <w:pPr>
        <w:pStyle w:val="NormalWeb"/>
      </w:pPr>
      <w:r>
        <w:rPr>
          <w:rFonts w:ascii="Arial" w:hAnsi="Arial" w:cs="Arial"/>
          <w:sz w:val="20"/>
          <w:szCs w:val="20"/>
        </w:rPr>
        <w:t>Lastly, Sue mentioned how difficult it is to get word out to Plenary attendees that we ar</w:t>
      </w:r>
      <w:r w:rsidR="006C1CFF">
        <w:rPr>
          <w:rFonts w:ascii="Arial" w:hAnsi="Arial" w:cs="Arial"/>
          <w:sz w:val="20"/>
          <w:szCs w:val="20"/>
        </w:rPr>
        <w:t>e meeting--</w:t>
      </w:r>
      <w:r w:rsidR="009D0465">
        <w:rPr>
          <w:rFonts w:ascii="Arial" w:hAnsi="Arial" w:cs="Arial"/>
          <w:sz w:val="20"/>
          <w:szCs w:val="20"/>
        </w:rPr>
        <w:t xml:space="preserve">particularly </w:t>
      </w:r>
      <w:r w:rsidR="006C1CFF">
        <w:rPr>
          <w:rFonts w:ascii="Arial" w:hAnsi="Arial" w:cs="Arial"/>
          <w:sz w:val="20"/>
          <w:szCs w:val="20"/>
        </w:rPr>
        <w:t xml:space="preserve">when and where. </w:t>
      </w:r>
      <w:r>
        <w:rPr>
          <w:rFonts w:ascii="Arial" w:hAnsi="Arial" w:cs="Arial"/>
          <w:sz w:val="20"/>
          <w:szCs w:val="20"/>
        </w:rPr>
        <w:t xml:space="preserve">Sue attempted to put the flier (thanking people for participating in the review of materials and announcing time and place of the Caucus), and it was moved from the top of the white board to the lower right hand corner where it was not noticeable.  </w:t>
      </w:r>
    </w:p>
    <w:p w:rsidR="00407FDA" w:rsidRDefault="00F67DE6" w:rsidP="00F67DE6">
      <w:pPr>
        <w:pStyle w:val="NormalWeb"/>
        <w:rPr>
          <w:rFonts w:ascii="Arial" w:hAnsi="Arial" w:cs="Arial"/>
          <w:sz w:val="20"/>
          <w:szCs w:val="20"/>
        </w:rPr>
      </w:pPr>
      <w:r>
        <w:rPr>
          <w:rFonts w:ascii="Arial" w:hAnsi="Arial" w:cs="Arial"/>
          <w:sz w:val="20"/>
          <w:szCs w:val="20"/>
        </w:rPr>
        <w:t>Let's request to be part of the printed program.  Can we be a standing Caucus meeting on Thursday night, with a room assignment?  I would be happy to provide a brief descriptor of the agenda - or we can have a generic one.  Something like:  "Round table discussions about issues, resources and events relevant to CCC</w:t>
      </w:r>
      <w:r w:rsidR="00407FDA">
        <w:rPr>
          <w:rFonts w:ascii="Arial" w:hAnsi="Arial" w:cs="Arial"/>
          <w:sz w:val="20"/>
          <w:szCs w:val="20"/>
        </w:rPr>
        <w:t xml:space="preserve"> LGBTQ students and faculty." </w:t>
      </w:r>
      <w:r>
        <w:rPr>
          <w:rFonts w:ascii="Arial" w:hAnsi="Arial" w:cs="Arial"/>
          <w:sz w:val="20"/>
          <w:szCs w:val="20"/>
        </w:rPr>
        <w:t>Sue is willing to contact Julie Adams and Beth Smith about this for future plenaries. </w:t>
      </w:r>
    </w:p>
    <w:p w:rsidR="00407FDA" w:rsidRDefault="00407FDA" w:rsidP="00F67DE6">
      <w:pPr>
        <w:pStyle w:val="NormalWeb"/>
        <w:rPr>
          <w:rFonts w:ascii="Arial" w:hAnsi="Arial" w:cs="Arial"/>
          <w:sz w:val="20"/>
          <w:szCs w:val="20"/>
        </w:rPr>
      </w:pPr>
    </w:p>
    <w:p w:rsidR="00F67DE6" w:rsidRDefault="00407FDA" w:rsidP="00F67DE6">
      <w:pPr>
        <w:pStyle w:val="NormalWeb"/>
      </w:pPr>
      <w:r>
        <w:rPr>
          <w:rFonts w:ascii="Arial" w:hAnsi="Arial" w:cs="Arial"/>
          <w:sz w:val="20"/>
          <w:szCs w:val="20"/>
        </w:rPr>
        <w:t>--Sue Gonda</w:t>
      </w:r>
      <w:r w:rsidR="00F67DE6">
        <w:rPr>
          <w:rFonts w:ascii="Arial" w:hAnsi="Arial" w:cs="Arial"/>
          <w:sz w:val="20"/>
          <w:szCs w:val="20"/>
        </w:rPr>
        <w:t xml:space="preserve"> </w:t>
      </w:r>
    </w:p>
    <w:p w:rsidR="00B25ED7" w:rsidRDefault="00B25ED7"/>
    <w:sectPr w:rsidR="00B25ED7" w:rsidSect="00B25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FA2"/>
    <w:multiLevelType w:val="hybridMultilevel"/>
    <w:tmpl w:val="9C0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62830"/>
    <w:multiLevelType w:val="multilevel"/>
    <w:tmpl w:val="C98A6B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4F59B0"/>
    <w:multiLevelType w:val="hybridMultilevel"/>
    <w:tmpl w:val="E656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E6"/>
    <w:rsid w:val="001B6195"/>
    <w:rsid w:val="001E727E"/>
    <w:rsid w:val="00361C94"/>
    <w:rsid w:val="00407FDA"/>
    <w:rsid w:val="0046649B"/>
    <w:rsid w:val="005E0641"/>
    <w:rsid w:val="00617218"/>
    <w:rsid w:val="006C1CFF"/>
    <w:rsid w:val="009D0465"/>
    <w:rsid w:val="00A11055"/>
    <w:rsid w:val="00B25ED7"/>
    <w:rsid w:val="00CA1800"/>
    <w:rsid w:val="00D81D39"/>
    <w:rsid w:val="00F67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DE6"/>
    <w:pPr>
      <w:spacing w:before="100" w:beforeAutospacing="1" w:after="100" w:afterAutospacing="1"/>
    </w:pPr>
  </w:style>
  <w:style w:type="paragraph" w:styleId="BalloonText">
    <w:name w:val="Balloon Text"/>
    <w:basedOn w:val="Normal"/>
    <w:link w:val="BalloonTextChar"/>
    <w:uiPriority w:val="99"/>
    <w:semiHidden/>
    <w:unhideWhenUsed/>
    <w:rsid w:val="001E7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7E"/>
    <w:rPr>
      <w:rFonts w:ascii="Lucida Grande" w:hAnsi="Lucida Grande" w:cs="Lucida Grande"/>
      <w:sz w:val="18"/>
      <w:szCs w:val="18"/>
    </w:rPr>
  </w:style>
  <w:style w:type="paragraph" w:styleId="ListParagraph">
    <w:name w:val="List Paragraph"/>
    <w:basedOn w:val="Normal"/>
    <w:uiPriority w:val="34"/>
    <w:qFormat/>
    <w:rsid w:val="00361C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E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7DE6"/>
    <w:pPr>
      <w:spacing w:before="100" w:beforeAutospacing="1" w:after="100" w:afterAutospacing="1"/>
    </w:pPr>
  </w:style>
  <w:style w:type="paragraph" w:styleId="BalloonText">
    <w:name w:val="Balloon Text"/>
    <w:basedOn w:val="Normal"/>
    <w:link w:val="BalloonTextChar"/>
    <w:uiPriority w:val="99"/>
    <w:semiHidden/>
    <w:unhideWhenUsed/>
    <w:rsid w:val="001E72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27E"/>
    <w:rPr>
      <w:rFonts w:ascii="Lucida Grande" w:hAnsi="Lucida Grande" w:cs="Lucida Grande"/>
      <w:sz w:val="18"/>
      <w:szCs w:val="18"/>
    </w:rPr>
  </w:style>
  <w:style w:type="paragraph" w:styleId="ListParagraph">
    <w:name w:val="List Paragraph"/>
    <w:basedOn w:val="Normal"/>
    <w:uiPriority w:val="34"/>
    <w:qFormat/>
    <w:rsid w:val="00361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2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beaulide</dc:creator>
  <cp:lastModifiedBy>Julie Adams</cp:lastModifiedBy>
  <cp:revision>2</cp:revision>
  <dcterms:created xsi:type="dcterms:W3CDTF">2013-05-28T16:56:00Z</dcterms:created>
  <dcterms:modified xsi:type="dcterms:W3CDTF">2013-05-28T16:56:00Z</dcterms:modified>
</cp:coreProperties>
</file>