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673F90" w:rsidRDefault="00286890" w:rsidP="001C56E9">
      <w:pPr>
        <w:pStyle w:val="Title"/>
        <w:jc w:val="both"/>
        <w:rPr>
          <w:rFonts w:ascii="Times" w:hAnsi="Times"/>
          <w:sz w:val="24"/>
          <w:szCs w:val="24"/>
        </w:rPr>
      </w:pPr>
      <w:r w:rsidRPr="00673F90">
        <w:rPr>
          <w:rFonts w:ascii="Times" w:hAnsi="Times"/>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673F90" w:rsidRDefault="00286890" w:rsidP="001C56E9">
      <w:pPr>
        <w:pStyle w:val="Title"/>
        <w:rPr>
          <w:rFonts w:ascii="Times" w:hAnsi="Times"/>
          <w:sz w:val="24"/>
          <w:szCs w:val="24"/>
        </w:rPr>
      </w:pPr>
    </w:p>
    <w:p w14:paraId="0490A910" w14:textId="77777777" w:rsidR="000318CF" w:rsidRPr="00673F90" w:rsidRDefault="000318CF" w:rsidP="001C56E9">
      <w:pPr>
        <w:rPr>
          <w:rFonts w:ascii="Times" w:hAnsi="Times"/>
        </w:rPr>
      </w:pPr>
    </w:p>
    <w:p w14:paraId="3CB2797E" w14:textId="77777777" w:rsidR="00286890" w:rsidRPr="00673F90" w:rsidRDefault="00286890" w:rsidP="001C56E9">
      <w:pPr>
        <w:rPr>
          <w:rFonts w:ascii="Times" w:hAnsi="Times"/>
        </w:rPr>
      </w:pPr>
    </w:p>
    <w:p w14:paraId="25EBB6D5" w14:textId="77777777" w:rsidR="00286890" w:rsidRPr="00673F90" w:rsidRDefault="00286890" w:rsidP="001C56E9">
      <w:pPr>
        <w:rPr>
          <w:rFonts w:ascii="Times" w:hAnsi="Times"/>
        </w:rPr>
      </w:pPr>
    </w:p>
    <w:p w14:paraId="5ED1DDF9" w14:textId="77777777" w:rsidR="004522F4" w:rsidRPr="00673F90" w:rsidRDefault="004522F4" w:rsidP="001C56E9">
      <w:pPr>
        <w:rPr>
          <w:rFonts w:ascii="Times" w:hAnsi="Times"/>
        </w:rPr>
      </w:pPr>
    </w:p>
    <w:p w14:paraId="0F8D739B" w14:textId="77777777" w:rsidR="007C2CDA" w:rsidRPr="00673F90" w:rsidRDefault="007C2CDA" w:rsidP="001C56E9">
      <w:pPr>
        <w:jc w:val="center"/>
        <w:rPr>
          <w:rFonts w:ascii="Times" w:hAnsi="Times"/>
          <w:b/>
        </w:rPr>
      </w:pPr>
      <w:r w:rsidRPr="00673F90">
        <w:rPr>
          <w:rFonts w:ascii="Times" w:hAnsi="Times"/>
          <w:b/>
        </w:rPr>
        <w:t>Transfer, Articulation, and Student Services Committee (TASSC)</w:t>
      </w:r>
    </w:p>
    <w:p w14:paraId="4098B60F" w14:textId="53301C78" w:rsidR="007C2CDA" w:rsidRPr="00673F90" w:rsidRDefault="007D5DAE" w:rsidP="001C56E9">
      <w:pPr>
        <w:jc w:val="center"/>
        <w:rPr>
          <w:rFonts w:ascii="Times" w:hAnsi="Times"/>
        </w:rPr>
      </w:pPr>
      <w:r w:rsidRPr="00673F90">
        <w:rPr>
          <w:rFonts w:ascii="Times" w:hAnsi="Times"/>
        </w:rPr>
        <w:t>December 11, 2015 – 10:00-3:00</w:t>
      </w:r>
    </w:p>
    <w:p w14:paraId="3D8D327E" w14:textId="6DC38476" w:rsidR="007C2CDA" w:rsidRPr="00673F90" w:rsidRDefault="007D5DAE" w:rsidP="001C56E9">
      <w:pPr>
        <w:jc w:val="center"/>
        <w:rPr>
          <w:rFonts w:ascii="Times" w:hAnsi="Times"/>
          <w:b/>
        </w:rPr>
      </w:pPr>
      <w:r w:rsidRPr="00673F90">
        <w:rPr>
          <w:rFonts w:ascii="Times" w:hAnsi="Times"/>
          <w:b/>
        </w:rPr>
        <w:t>Long Beach City College</w:t>
      </w:r>
    </w:p>
    <w:p w14:paraId="34FD200E" w14:textId="77777777" w:rsidR="007D5DAE" w:rsidRPr="00673F90" w:rsidRDefault="007D5DAE" w:rsidP="001C56E9">
      <w:pPr>
        <w:jc w:val="center"/>
        <w:rPr>
          <w:rFonts w:ascii="Times" w:hAnsi="Times"/>
          <w:b/>
        </w:rPr>
      </w:pPr>
    </w:p>
    <w:p w14:paraId="0C221EFA" w14:textId="6843AC64" w:rsidR="007C2CDA" w:rsidRPr="00673F90" w:rsidRDefault="007220B3" w:rsidP="00673F90">
      <w:pPr>
        <w:jc w:val="center"/>
        <w:rPr>
          <w:rFonts w:ascii="Times" w:hAnsi="Times"/>
          <w:color w:val="FF0000"/>
        </w:rPr>
      </w:pPr>
      <w:r>
        <w:rPr>
          <w:rFonts w:ascii="Times" w:hAnsi="Times"/>
          <w:color w:val="FF0000"/>
        </w:rPr>
        <w:t>MINUTES</w:t>
      </w:r>
      <w:bookmarkStart w:id="0" w:name="_GoBack"/>
      <w:bookmarkEnd w:id="0"/>
      <w:r w:rsidR="00673F90" w:rsidRPr="00673F90">
        <w:rPr>
          <w:rFonts w:ascii="Times" w:hAnsi="Times"/>
          <w:color w:val="FF0000"/>
        </w:rPr>
        <w:t xml:space="preserve"> </w:t>
      </w:r>
    </w:p>
    <w:p w14:paraId="2394C21C" w14:textId="77777777" w:rsidR="00673F90" w:rsidRPr="00673F90" w:rsidRDefault="00673F90" w:rsidP="00673F90">
      <w:pPr>
        <w:jc w:val="center"/>
        <w:rPr>
          <w:rFonts w:ascii="Times" w:hAnsi="Times"/>
        </w:rPr>
      </w:pPr>
    </w:p>
    <w:p w14:paraId="140B1325" w14:textId="7532FF1E" w:rsidR="007C2CDA" w:rsidRPr="00673F90" w:rsidRDefault="007C2CDA" w:rsidP="001C56E9">
      <w:pPr>
        <w:rPr>
          <w:rFonts w:ascii="Times" w:hAnsi="Times"/>
        </w:rPr>
      </w:pPr>
      <w:r w:rsidRPr="00673F90">
        <w:rPr>
          <w:rFonts w:ascii="Times" w:hAnsi="Times"/>
          <w:b/>
        </w:rPr>
        <w:t>Members Present</w:t>
      </w:r>
      <w:r w:rsidRPr="00673F90">
        <w:rPr>
          <w:rFonts w:ascii="Times" w:hAnsi="Times"/>
        </w:rPr>
        <w:t>: Ginni May (Chair), Dolores Davison (2</w:t>
      </w:r>
      <w:r w:rsidRPr="00673F90">
        <w:rPr>
          <w:rFonts w:ascii="Times" w:hAnsi="Times"/>
          <w:vertAlign w:val="superscript"/>
        </w:rPr>
        <w:t>nd</w:t>
      </w:r>
      <w:r w:rsidRPr="00673F90">
        <w:rPr>
          <w:rFonts w:ascii="Times" w:hAnsi="Times"/>
        </w:rPr>
        <w:t>), Michael Wyly, Trevor Rodriguez, April Pavlik</w:t>
      </w:r>
      <w:r w:rsidR="00673F90">
        <w:rPr>
          <w:rFonts w:ascii="Times" w:hAnsi="Times"/>
        </w:rPr>
        <w:t xml:space="preserve"> (phone)</w:t>
      </w:r>
      <w:r w:rsidRPr="00673F90">
        <w:rPr>
          <w:rFonts w:ascii="Times" w:hAnsi="Times"/>
        </w:rPr>
        <w:t>, Shuntay Taylor</w:t>
      </w:r>
      <w:r w:rsidR="007D5DAE" w:rsidRPr="00673F90">
        <w:rPr>
          <w:rFonts w:ascii="Times" w:hAnsi="Times"/>
        </w:rPr>
        <w:t xml:space="preserve"> (phone)</w:t>
      </w:r>
      <w:r w:rsidR="00B75638" w:rsidRPr="00673F90">
        <w:rPr>
          <w:rFonts w:ascii="Times" w:hAnsi="Times"/>
        </w:rPr>
        <w:t>, Vicki Maheu</w:t>
      </w:r>
    </w:p>
    <w:p w14:paraId="40B42C64" w14:textId="77777777" w:rsidR="007C2CDA" w:rsidRPr="00673F90" w:rsidRDefault="007C2CDA" w:rsidP="001C56E9">
      <w:pPr>
        <w:rPr>
          <w:rFonts w:ascii="Times" w:hAnsi="Times"/>
        </w:rPr>
      </w:pPr>
    </w:p>
    <w:p w14:paraId="04990D23" w14:textId="33CDE399" w:rsidR="007D5DAE" w:rsidRPr="00673F90" w:rsidRDefault="007D5DAE" w:rsidP="001C56E9">
      <w:pPr>
        <w:rPr>
          <w:rFonts w:ascii="Times" w:hAnsi="Times"/>
        </w:rPr>
      </w:pPr>
      <w:r w:rsidRPr="00673F90">
        <w:rPr>
          <w:rFonts w:ascii="Times" w:hAnsi="Times"/>
          <w:b/>
        </w:rPr>
        <w:t>Guests</w:t>
      </w:r>
      <w:r w:rsidRPr="00673F90">
        <w:rPr>
          <w:rFonts w:ascii="Times" w:hAnsi="Times"/>
        </w:rPr>
        <w:t>: Cleavon Smith, EDAC Chair (phone)</w:t>
      </w:r>
    </w:p>
    <w:p w14:paraId="7E99AAF7" w14:textId="77777777" w:rsidR="007D5DAE" w:rsidRPr="00673F90" w:rsidRDefault="007D5DAE" w:rsidP="001C56E9">
      <w:pPr>
        <w:rPr>
          <w:rFonts w:ascii="Times" w:hAnsi="Times"/>
        </w:rPr>
      </w:pPr>
    </w:p>
    <w:p w14:paraId="08A91C54" w14:textId="53B5B99E" w:rsidR="00673F90" w:rsidRDefault="00673F90" w:rsidP="001C56E9">
      <w:pPr>
        <w:pStyle w:val="ListParagraph"/>
        <w:numPr>
          <w:ilvl w:val="0"/>
          <w:numId w:val="1"/>
        </w:numPr>
        <w:rPr>
          <w:rFonts w:ascii="Times" w:hAnsi="Times"/>
        </w:rPr>
      </w:pPr>
      <w:r>
        <w:rPr>
          <w:rFonts w:ascii="Times" w:hAnsi="Times"/>
        </w:rPr>
        <w:t>Call to Order – 10:17am</w:t>
      </w:r>
    </w:p>
    <w:p w14:paraId="5AB068CD" w14:textId="77777777" w:rsidR="00673F90" w:rsidRDefault="00673F90" w:rsidP="00673F90">
      <w:pPr>
        <w:pStyle w:val="ListParagraph"/>
        <w:rPr>
          <w:rFonts w:ascii="Times" w:hAnsi="Times"/>
        </w:rPr>
      </w:pPr>
      <w:r>
        <w:rPr>
          <w:rFonts w:ascii="Times" w:hAnsi="Times"/>
        </w:rPr>
        <w:t xml:space="preserve"> </w:t>
      </w:r>
    </w:p>
    <w:p w14:paraId="343D7612" w14:textId="3CB179B5" w:rsidR="004522F4" w:rsidRPr="00673F90" w:rsidRDefault="00B75638" w:rsidP="001C56E9">
      <w:pPr>
        <w:pStyle w:val="ListParagraph"/>
        <w:numPr>
          <w:ilvl w:val="0"/>
          <w:numId w:val="1"/>
        </w:numPr>
        <w:rPr>
          <w:rFonts w:ascii="Times" w:hAnsi="Times"/>
        </w:rPr>
      </w:pPr>
      <w:r w:rsidRPr="00673F90">
        <w:rPr>
          <w:rFonts w:ascii="Times" w:hAnsi="Times"/>
        </w:rPr>
        <w:t>S</w:t>
      </w:r>
      <w:r w:rsidR="007C2CDA" w:rsidRPr="00673F90">
        <w:rPr>
          <w:rFonts w:ascii="Times" w:hAnsi="Times"/>
        </w:rPr>
        <w:t>elect note taker</w:t>
      </w:r>
      <w:r w:rsidRPr="00673F90">
        <w:rPr>
          <w:rFonts w:ascii="Times" w:hAnsi="Times"/>
        </w:rPr>
        <w:t xml:space="preserve"> </w:t>
      </w:r>
      <w:r w:rsidR="00673F90">
        <w:rPr>
          <w:rFonts w:ascii="Times" w:hAnsi="Times"/>
        </w:rPr>
        <w:t>-- Dolores</w:t>
      </w:r>
    </w:p>
    <w:p w14:paraId="168583C9" w14:textId="77777777" w:rsidR="00B75638" w:rsidRPr="00673F90" w:rsidRDefault="00B75638" w:rsidP="001C56E9">
      <w:pPr>
        <w:pStyle w:val="ListParagraph"/>
        <w:rPr>
          <w:rFonts w:ascii="Times" w:hAnsi="Times"/>
        </w:rPr>
      </w:pPr>
    </w:p>
    <w:p w14:paraId="21DE1EA9" w14:textId="7D9ED2DD" w:rsidR="00B75638" w:rsidRPr="00673F90" w:rsidRDefault="00B75638" w:rsidP="001C56E9">
      <w:pPr>
        <w:pStyle w:val="ListParagraph"/>
        <w:numPr>
          <w:ilvl w:val="0"/>
          <w:numId w:val="1"/>
        </w:numPr>
        <w:rPr>
          <w:rFonts w:ascii="Times" w:hAnsi="Times"/>
        </w:rPr>
      </w:pPr>
      <w:r w:rsidRPr="00673F90">
        <w:rPr>
          <w:rFonts w:ascii="Times" w:hAnsi="Times"/>
        </w:rPr>
        <w:t>Approval of the Agenda</w:t>
      </w:r>
      <w:r w:rsidR="00673F90">
        <w:rPr>
          <w:rFonts w:ascii="Times" w:hAnsi="Times"/>
        </w:rPr>
        <w:t xml:space="preserve"> -- Approved</w:t>
      </w:r>
    </w:p>
    <w:p w14:paraId="1B1D7077" w14:textId="77777777" w:rsidR="00B75638" w:rsidRPr="00673F90" w:rsidRDefault="00B75638" w:rsidP="001C56E9">
      <w:pPr>
        <w:rPr>
          <w:rFonts w:ascii="Times" w:hAnsi="Times"/>
        </w:rPr>
      </w:pPr>
    </w:p>
    <w:p w14:paraId="43439E32" w14:textId="4CF6742B" w:rsidR="00B75638" w:rsidRPr="00673F90" w:rsidRDefault="00B75638" w:rsidP="001C56E9">
      <w:pPr>
        <w:pStyle w:val="ListParagraph"/>
        <w:numPr>
          <w:ilvl w:val="0"/>
          <w:numId w:val="1"/>
        </w:numPr>
        <w:rPr>
          <w:rFonts w:ascii="Times" w:hAnsi="Times"/>
        </w:rPr>
      </w:pPr>
      <w:r w:rsidRPr="00673F90">
        <w:rPr>
          <w:rFonts w:ascii="Times" w:hAnsi="Times"/>
        </w:rPr>
        <w:t>Approval of the Minutes</w:t>
      </w:r>
      <w:r w:rsidR="007D5DAE" w:rsidRPr="00673F90">
        <w:rPr>
          <w:rFonts w:ascii="Times" w:hAnsi="Times"/>
        </w:rPr>
        <w:t xml:space="preserve"> from October 14</w:t>
      </w:r>
      <w:r w:rsidR="003E3065" w:rsidRPr="00673F90">
        <w:rPr>
          <w:rFonts w:ascii="Times" w:hAnsi="Times"/>
        </w:rPr>
        <w:t>, 2015 – done by email</w:t>
      </w:r>
    </w:p>
    <w:p w14:paraId="15112E90" w14:textId="77777777" w:rsidR="00D51B7A" w:rsidRPr="00673F90" w:rsidRDefault="00D51B7A" w:rsidP="001C56E9">
      <w:pPr>
        <w:rPr>
          <w:rFonts w:ascii="Times" w:hAnsi="Times"/>
        </w:rPr>
      </w:pPr>
    </w:p>
    <w:p w14:paraId="508B8F9C" w14:textId="2B829A8F" w:rsidR="00D51B7A" w:rsidRPr="00673F90" w:rsidRDefault="00D51B7A" w:rsidP="001C56E9">
      <w:pPr>
        <w:pStyle w:val="ListParagraph"/>
        <w:numPr>
          <w:ilvl w:val="0"/>
          <w:numId w:val="1"/>
        </w:numPr>
        <w:rPr>
          <w:rFonts w:ascii="Times" w:hAnsi="Times"/>
        </w:rPr>
      </w:pPr>
      <w:r w:rsidRPr="00673F90">
        <w:rPr>
          <w:rFonts w:ascii="Times" w:hAnsi="Times"/>
        </w:rPr>
        <w:t xml:space="preserve">Survey on </w:t>
      </w:r>
      <w:r w:rsidRPr="00673F90">
        <w:rPr>
          <w:rFonts w:ascii="Times" w:hAnsi="Times"/>
          <w:b/>
        </w:rPr>
        <w:t>Services for</w:t>
      </w:r>
      <w:r w:rsidRPr="00673F90">
        <w:rPr>
          <w:rFonts w:ascii="Times" w:hAnsi="Times"/>
        </w:rPr>
        <w:t xml:space="preserve"> </w:t>
      </w:r>
      <w:r w:rsidRPr="00673F90">
        <w:rPr>
          <w:rFonts w:ascii="Times" w:hAnsi="Times"/>
          <w:b/>
        </w:rPr>
        <w:t>Disenfranchised Students</w:t>
      </w:r>
    </w:p>
    <w:p w14:paraId="2FC7AF94" w14:textId="0167218E" w:rsidR="00321D0D" w:rsidRDefault="00321D0D" w:rsidP="001C56E9">
      <w:pPr>
        <w:pStyle w:val="ListParagraph"/>
        <w:numPr>
          <w:ilvl w:val="0"/>
          <w:numId w:val="6"/>
        </w:numPr>
        <w:rPr>
          <w:rFonts w:ascii="Times" w:hAnsi="Times"/>
        </w:rPr>
      </w:pPr>
      <w:r w:rsidRPr="00673F90">
        <w:rPr>
          <w:rFonts w:ascii="Times" w:hAnsi="Times"/>
        </w:rPr>
        <w:t>Review Rostrum Article, Survey</w:t>
      </w:r>
      <w:r w:rsidR="00EC6514" w:rsidRPr="00673F90">
        <w:rPr>
          <w:rFonts w:ascii="Times" w:hAnsi="Times"/>
        </w:rPr>
        <w:t xml:space="preserve"> (see attach</w:t>
      </w:r>
      <w:r w:rsidR="00356789" w:rsidRPr="00673F90">
        <w:rPr>
          <w:rFonts w:ascii="Times" w:hAnsi="Times"/>
        </w:rPr>
        <w:t>ments)</w:t>
      </w:r>
      <w:r w:rsidR="00DC23F2">
        <w:rPr>
          <w:rFonts w:ascii="Times" w:hAnsi="Times"/>
        </w:rPr>
        <w:t xml:space="preserve">: </w:t>
      </w:r>
      <w:r w:rsidR="00673F90">
        <w:rPr>
          <w:rFonts w:ascii="Times" w:hAnsi="Times"/>
        </w:rPr>
        <w:t>approved by Exec at our November meet</w:t>
      </w:r>
      <w:r w:rsidR="00DC23F2">
        <w:rPr>
          <w:rFonts w:ascii="Times" w:hAnsi="Times"/>
        </w:rPr>
        <w:t>ing; next Rostrum due date is</w:t>
      </w:r>
      <w:r w:rsidR="00673F90">
        <w:rPr>
          <w:rFonts w:ascii="Times" w:hAnsi="Times"/>
        </w:rPr>
        <w:t xml:space="preserve"> January</w:t>
      </w:r>
      <w:r w:rsidR="00DC23F2">
        <w:rPr>
          <w:rFonts w:ascii="Times" w:hAnsi="Times"/>
        </w:rPr>
        <w:t xml:space="preserve"> 18,</w:t>
      </w:r>
      <w:r w:rsidR="00673F90">
        <w:rPr>
          <w:rFonts w:ascii="Times" w:hAnsi="Times"/>
        </w:rPr>
        <w:t xml:space="preserve"> article wi</w:t>
      </w:r>
      <w:r w:rsidR="00DC23F2">
        <w:rPr>
          <w:rFonts w:ascii="Times" w:hAnsi="Times"/>
        </w:rPr>
        <w:t>ll be published in February,</w:t>
      </w:r>
      <w:r w:rsidR="00673F90">
        <w:rPr>
          <w:rFonts w:ascii="Times" w:hAnsi="Times"/>
        </w:rPr>
        <w:t xml:space="preserve"> we can then send out our survey.  Ginni will work with Julie Adams and the office to send the survey out.</w:t>
      </w:r>
    </w:p>
    <w:p w14:paraId="33A42E07" w14:textId="6F7EB5BB" w:rsidR="00673F90" w:rsidRDefault="00673F90" w:rsidP="00673F90">
      <w:pPr>
        <w:pStyle w:val="ListParagraph"/>
        <w:numPr>
          <w:ilvl w:val="1"/>
          <w:numId w:val="6"/>
        </w:numPr>
        <w:rPr>
          <w:rFonts w:ascii="Times" w:hAnsi="Times"/>
        </w:rPr>
      </w:pPr>
      <w:r>
        <w:rPr>
          <w:rFonts w:ascii="Times" w:hAnsi="Times"/>
        </w:rPr>
        <w:t xml:space="preserve">Will include link to article in survey email so that people have the information to refer to while taking the survey </w:t>
      </w:r>
    </w:p>
    <w:p w14:paraId="2EB100A8" w14:textId="57730991" w:rsidR="000D49DA" w:rsidRDefault="000D49DA" w:rsidP="00673F90">
      <w:pPr>
        <w:pStyle w:val="ListParagraph"/>
        <w:numPr>
          <w:ilvl w:val="1"/>
          <w:numId w:val="6"/>
        </w:numPr>
        <w:rPr>
          <w:rFonts w:ascii="Times" w:hAnsi="Times"/>
        </w:rPr>
      </w:pPr>
      <w:r>
        <w:rPr>
          <w:rFonts w:ascii="Times" w:hAnsi="Times"/>
        </w:rPr>
        <w:t>Include students on survey?</w:t>
      </w:r>
    </w:p>
    <w:p w14:paraId="6B0EAE08" w14:textId="6C7EE6D3" w:rsidR="00673F90" w:rsidRDefault="00673F90" w:rsidP="00673F90">
      <w:pPr>
        <w:pStyle w:val="ListParagraph"/>
        <w:numPr>
          <w:ilvl w:val="1"/>
          <w:numId w:val="6"/>
        </w:numPr>
        <w:rPr>
          <w:rFonts w:ascii="Times" w:hAnsi="Times"/>
        </w:rPr>
      </w:pPr>
      <w:r>
        <w:rPr>
          <w:rFonts w:ascii="Times" w:hAnsi="Times"/>
        </w:rPr>
        <w:t xml:space="preserve">How long should people have to respond to survey? </w:t>
      </w:r>
      <w:r w:rsidR="00DC23F2">
        <w:rPr>
          <w:rFonts w:ascii="Times" w:hAnsi="Times"/>
        </w:rPr>
        <w:t>Getting the survey to the disenfranchised students is challenging</w:t>
      </w:r>
    </w:p>
    <w:p w14:paraId="2FC8D5BC" w14:textId="64652AE1" w:rsidR="00673F90" w:rsidRDefault="00673F90" w:rsidP="00673F90">
      <w:pPr>
        <w:pStyle w:val="ListParagraph"/>
        <w:numPr>
          <w:ilvl w:val="1"/>
          <w:numId w:val="6"/>
        </w:numPr>
        <w:rPr>
          <w:rFonts w:ascii="Times" w:hAnsi="Times"/>
        </w:rPr>
      </w:pPr>
      <w:r>
        <w:rPr>
          <w:rFonts w:ascii="Times" w:hAnsi="Times"/>
        </w:rPr>
        <w:t xml:space="preserve">Goal is to summarize data from survey, share it with Exec along with recommendations with goal of setting up plan for next year’s committee, and then presenting it to CCCCO and BoG, among others.  No deadline in resolution, so we can get information to them by the end of the year; work in progress.  </w:t>
      </w:r>
    </w:p>
    <w:p w14:paraId="43D52E7C" w14:textId="2F5F6F71" w:rsidR="00673F90" w:rsidRDefault="00673F90" w:rsidP="00673F90">
      <w:pPr>
        <w:pStyle w:val="ListParagraph"/>
        <w:numPr>
          <w:ilvl w:val="2"/>
          <w:numId w:val="6"/>
        </w:numPr>
        <w:rPr>
          <w:rFonts w:ascii="Times" w:hAnsi="Times"/>
        </w:rPr>
      </w:pPr>
      <w:r>
        <w:rPr>
          <w:rFonts w:ascii="Times" w:hAnsi="Times"/>
        </w:rPr>
        <w:t>Brief results at March Exec with a plan for going forward</w:t>
      </w:r>
    </w:p>
    <w:p w14:paraId="182ADFCB" w14:textId="7C87ED6F" w:rsidR="00673F90" w:rsidRDefault="00673F90" w:rsidP="00673F90">
      <w:pPr>
        <w:pStyle w:val="ListParagraph"/>
        <w:numPr>
          <w:ilvl w:val="2"/>
          <w:numId w:val="6"/>
        </w:numPr>
        <w:rPr>
          <w:rFonts w:ascii="Times" w:hAnsi="Times"/>
        </w:rPr>
      </w:pPr>
      <w:r>
        <w:rPr>
          <w:rFonts w:ascii="Times" w:hAnsi="Times"/>
        </w:rPr>
        <w:t>Robust results and recommendations at April Exec</w:t>
      </w:r>
    </w:p>
    <w:p w14:paraId="63EA5C41" w14:textId="76332D1B" w:rsidR="00673F90" w:rsidRPr="00673F90" w:rsidRDefault="00673F90" w:rsidP="00673F90">
      <w:pPr>
        <w:pStyle w:val="ListParagraph"/>
        <w:numPr>
          <w:ilvl w:val="2"/>
          <w:numId w:val="6"/>
        </w:numPr>
        <w:rPr>
          <w:rFonts w:ascii="Times" w:hAnsi="Times"/>
        </w:rPr>
      </w:pPr>
      <w:r>
        <w:rPr>
          <w:rFonts w:ascii="Times" w:hAnsi="Times"/>
        </w:rPr>
        <w:t>Continue work through May and then hand off</w:t>
      </w:r>
      <w:r w:rsidR="00DC23F2">
        <w:rPr>
          <w:rFonts w:ascii="Times" w:hAnsi="Times"/>
        </w:rPr>
        <w:t xml:space="preserve"> results and plan</w:t>
      </w:r>
      <w:r>
        <w:rPr>
          <w:rFonts w:ascii="Times" w:hAnsi="Times"/>
        </w:rPr>
        <w:t xml:space="preserve"> to </w:t>
      </w:r>
      <w:r w:rsidR="00DC23F2">
        <w:rPr>
          <w:rFonts w:ascii="Times" w:hAnsi="Times"/>
        </w:rPr>
        <w:t>next year’s TASSC</w:t>
      </w:r>
    </w:p>
    <w:p w14:paraId="0A7CAC3D" w14:textId="77777777" w:rsidR="00EB2B44" w:rsidRPr="00673F90" w:rsidRDefault="00EB2B44" w:rsidP="001C56E9">
      <w:pPr>
        <w:rPr>
          <w:rFonts w:ascii="Times" w:hAnsi="Times"/>
        </w:rPr>
      </w:pPr>
    </w:p>
    <w:p w14:paraId="7FA57B6B" w14:textId="2D7A0C8F" w:rsidR="00EB2B44" w:rsidRDefault="007220B3" w:rsidP="001C56E9">
      <w:pPr>
        <w:pStyle w:val="ListParagraph"/>
        <w:numPr>
          <w:ilvl w:val="0"/>
          <w:numId w:val="1"/>
        </w:numPr>
        <w:rPr>
          <w:rFonts w:ascii="Times" w:hAnsi="Times"/>
        </w:rPr>
      </w:pPr>
      <w:hyperlink r:id="rId7" w:history="1">
        <w:r w:rsidR="00213F09" w:rsidRPr="00673F90">
          <w:rPr>
            <w:rStyle w:val="Hyperlink"/>
            <w:rFonts w:ascii="Times" w:hAnsi="Times"/>
          </w:rPr>
          <w:t>Instructional Design and Innovation Institute (IDI) 2016</w:t>
        </w:r>
      </w:hyperlink>
      <w:r w:rsidR="006A0697" w:rsidRPr="00673F90">
        <w:rPr>
          <w:rStyle w:val="Hyperlink"/>
          <w:rFonts w:ascii="Times" w:hAnsi="Times"/>
        </w:rPr>
        <w:t xml:space="preserve"> </w:t>
      </w:r>
      <w:r w:rsidR="00906642" w:rsidRPr="00673F90">
        <w:rPr>
          <w:rFonts w:ascii="Times" w:hAnsi="Times"/>
        </w:rPr>
        <w:t xml:space="preserve">– update </w:t>
      </w:r>
    </w:p>
    <w:p w14:paraId="05ACBAB5" w14:textId="60B217F4" w:rsidR="00673F90" w:rsidRPr="00673F90" w:rsidRDefault="00DC23F2" w:rsidP="00DC23F2">
      <w:pPr>
        <w:pStyle w:val="ListParagraph"/>
        <w:numPr>
          <w:ilvl w:val="0"/>
          <w:numId w:val="8"/>
        </w:numPr>
        <w:rPr>
          <w:rFonts w:ascii="Times" w:hAnsi="Times"/>
        </w:rPr>
      </w:pPr>
      <w:r>
        <w:rPr>
          <w:rFonts w:ascii="Times" w:hAnsi="Times"/>
        </w:rPr>
        <w:t>Program is largely set, TASSC is not presenting</w:t>
      </w:r>
    </w:p>
    <w:p w14:paraId="55BDC963" w14:textId="77777777" w:rsidR="00EB2B44" w:rsidRPr="00673F90" w:rsidRDefault="00EB2B44" w:rsidP="001C56E9">
      <w:pPr>
        <w:rPr>
          <w:rFonts w:ascii="Times" w:hAnsi="Times"/>
        </w:rPr>
      </w:pPr>
    </w:p>
    <w:p w14:paraId="1F0CDC59" w14:textId="28B0FCE3" w:rsidR="00EB2B44" w:rsidRPr="00673F90" w:rsidRDefault="007220B3" w:rsidP="001C56E9">
      <w:pPr>
        <w:pStyle w:val="ListParagraph"/>
        <w:numPr>
          <w:ilvl w:val="0"/>
          <w:numId w:val="1"/>
        </w:numPr>
        <w:rPr>
          <w:rFonts w:ascii="Times" w:hAnsi="Times"/>
        </w:rPr>
      </w:pPr>
      <w:hyperlink r:id="rId8" w:history="1">
        <w:r w:rsidR="00213F09" w:rsidRPr="00673F90">
          <w:rPr>
            <w:rStyle w:val="Hyperlink"/>
            <w:rFonts w:ascii="Times" w:hAnsi="Times"/>
          </w:rPr>
          <w:t>Academic Academy 2016</w:t>
        </w:r>
      </w:hyperlink>
      <w:r w:rsidR="00321D0D" w:rsidRPr="00673F90">
        <w:rPr>
          <w:rFonts w:ascii="Times" w:hAnsi="Times"/>
        </w:rPr>
        <w:t xml:space="preserve"> </w:t>
      </w:r>
      <w:r w:rsidR="009D5010" w:rsidRPr="00673F90">
        <w:rPr>
          <w:rFonts w:ascii="Times" w:hAnsi="Times"/>
        </w:rPr>
        <w:t xml:space="preserve">– </w:t>
      </w:r>
      <w:r w:rsidR="00321D0D" w:rsidRPr="00673F90">
        <w:rPr>
          <w:rFonts w:ascii="Times" w:hAnsi="Times"/>
        </w:rPr>
        <w:t>EDAC and TASSC</w:t>
      </w:r>
      <w:r w:rsidR="00AE0612" w:rsidRPr="00673F90">
        <w:rPr>
          <w:rFonts w:ascii="Times" w:hAnsi="Times"/>
        </w:rPr>
        <w:t xml:space="preserve"> </w:t>
      </w:r>
    </w:p>
    <w:p w14:paraId="154B2AB2" w14:textId="5B265D3E" w:rsidR="009D5010" w:rsidRPr="00673F90" w:rsidRDefault="005032B8" w:rsidP="001C56E9">
      <w:pPr>
        <w:pStyle w:val="ListParagraph"/>
        <w:numPr>
          <w:ilvl w:val="0"/>
          <w:numId w:val="5"/>
        </w:numPr>
        <w:rPr>
          <w:rFonts w:ascii="Times" w:hAnsi="Times"/>
        </w:rPr>
      </w:pPr>
      <w:r w:rsidRPr="00673F90">
        <w:rPr>
          <w:rFonts w:ascii="Times" w:hAnsi="Times"/>
        </w:rPr>
        <w:lastRenderedPageBreak/>
        <w:t>Call for proposals</w:t>
      </w:r>
      <w:r w:rsidR="006334F4" w:rsidRPr="00673F90">
        <w:rPr>
          <w:rFonts w:ascii="Times" w:hAnsi="Times"/>
        </w:rPr>
        <w:t xml:space="preserve"> </w:t>
      </w:r>
      <w:hyperlink r:id="rId9" w:history="1">
        <w:r w:rsidR="006334F4" w:rsidRPr="00673F90">
          <w:rPr>
            <w:rStyle w:val="Hyperlink"/>
            <w:rFonts w:ascii="Times" w:hAnsi="Times"/>
          </w:rPr>
          <w:t>Submission Form</w:t>
        </w:r>
      </w:hyperlink>
    </w:p>
    <w:p w14:paraId="2B4DDF08" w14:textId="266A35EE" w:rsidR="00DC23F2" w:rsidRDefault="00DC23F2" w:rsidP="00DC23F2">
      <w:pPr>
        <w:pStyle w:val="ListParagraph"/>
        <w:numPr>
          <w:ilvl w:val="0"/>
          <w:numId w:val="9"/>
        </w:numPr>
        <w:rPr>
          <w:rFonts w:ascii="Times" w:hAnsi="Times"/>
        </w:rPr>
      </w:pPr>
      <w:r>
        <w:rPr>
          <w:rFonts w:ascii="Times" w:hAnsi="Times"/>
        </w:rPr>
        <w:t>AA Dates need to be corrected on the proposal Submission Form</w:t>
      </w:r>
    </w:p>
    <w:p w14:paraId="53A3AC6C" w14:textId="08CDCCFA" w:rsidR="00DC23F2" w:rsidRDefault="00DC23F2" w:rsidP="00DC23F2">
      <w:pPr>
        <w:pStyle w:val="ListParagraph"/>
        <w:numPr>
          <w:ilvl w:val="0"/>
          <w:numId w:val="9"/>
        </w:numPr>
        <w:rPr>
          <w:rFonts w:ascii="Times" w:hAnsi="Times"/>
        </w:rPr>
      </w:pPr>
      <w:r>
        <w:rPr>
          <w:rFonts w:ascii="Times" w:hAnsi="Times"/>
        </w:rPr>
        <w:t>Extend Deadline for submitting proposals</w:t>
      </w:r>
    </w:p>
    <w:p w14:paraId="79D08FEE" w14:textId="0B564F7A" w:rsidR="009D5010" w:rsidRPr="00876954" w:rsidRDefault="006F19F4" w:rsidP="001C56E9">
      <w:pPr>
        <w:pStyle w:val="ListParagraph"/>
        <w:numPr>
          <w:ilvl w:val="0"/>
          <w:numId w:val="5"/>
        </w:numPr>
        <w:rPr>
          <w:rStyle w:val="Hyperlink"/>
          <w:rFonts w:ascii="Times" w:hAnsi="Times"/>
          <w:color w:val="auto"/>
          <w:u w:val="none"/>
        </w:rPr>
      </w:pPr>
      <w:r w:rsidRPr="00673F90">
        <w:rPr>
          <w:rFonts w:ascii="Times" w:hAnsi="Times"/>
        </w:rPr>
        <w:t xml:space="preserve">Discuss </w:t>
      </w:r>
      <w:hyperlink r:id="rId10" w:history="1">
        <w:r w:rsidR="006334F4" w:rsidRPr="00673F90">
          <w:rPr>
            <w:rStyle w:val="Hyperlink"/>
            <w:rFonts w:ascii="Times" w:hAnsi="Times"/>
            <w:u w:color="0000E9"/>
          </w:rPr>
          <w:t>Submitted Proposals</w:t>
        </w:r>
      </w:hyperlink>
    </w:p>
    <w:p w14:paraId="1C35FBA2" w14:textId="77777777" w:rsidR="00DC23F2" w:rsidRDefault="00DC23F2" w:rsidP="00876954">
      <w:pPr>
        <w:pStyle w:val="ListParagraph"/>
        <w:numPr>
          <w:ilvl w:val="1"/>
          <w:numId w:val="5"/>
        </w:numPr>
        <w:rPr>
          <w:rStyle w:val="Hyperlink"/>
          <w:rFonts w:ascii="Times" w:hAnsi="Times"/>
          <w:color w:val="auto"/>
          <w:u w:val="none"/>
        </w:rPr>
      </w:pPr>
      <w:r>
        <w:rPr>
          <w:rStyle w:val="Hyperlink"/>
          <w:rFonts w:ascii="Times" w:hAnsi="Times"/>
          <w:color w:val="auto"/>
          <w:u w:val="none"/>
        </w:rPr>
        <w:t>There are about 13 proposals at this time</w:t>
      </w:r>
    </w:p>
    <w:p w14:paraId="5395645A" w14:textId="2537A97D" w:rsidR="00DC23F2" w:rsidRDefault="00DC23F2" w:rsidP="00876954">
      <w:pPr>
        <w:pStyle w:val="ListParagraph"/>
        <w:numPr>
          <w:ilvl w:val="1"/>
          <w:numId w:val="5"/>
        </w:numPr>
        <w:rPr>
          <w:rStyle w:val="Hyperlink"/>
          <w:rFonts w:ascii="Times" w:hAnsi="Times"/>
          <w:color w:val="auto"/>
          <w:u w:val="none"/>
        </w:rPr>
      </w:pPr>
      <w:r>
        <w:rPr>
          <w:rStyle w:val="Hyperlink"/>
          <w:rFonts w:ascii="Times" w:hAnsi="Times"/>
          <w:color w:val="auto"/>
          <w:u w:val="none"/>
        </w:rPr>
        <w:t>Consider asking Veronica Neal and Mayra Cruz to present at General Session and follow up in a breakout</w:t>
      </w:r>
    </w:p>
    <w:p w14:paraId="2FF22AED" w14:textId="13290C4A" w:rsidR="00876954" w:rsidRPr="00DC23F2" w:rsidRDefault="00876954" w:rsidP="00DC23F2">
      <w:pPr>
        <w:pStyle w:val="ListParagraph"/>
        <w:numPr>
          <w:ilvl w:val="1"/>
          <w:numId w:val="5"/>
        </w:numPr>
        <w:rPr>
          <w:rFonts w:ascii="Times" w:hAnsi="Times"/>
        </w:rPr>
      </w:pPr>
      <w:r w:rsidRPr="00876954">
        <w:rPr>
          <w:rStyle w:val="Hyperlink"/>
          <w:rFonts w:ascii="Times" w:hAnsi="Times"/>
          <w:color w:val="auto"/>
          <w:u w:val="none"/>
        </w:rPr>
        <w:t xml:space="preserve">Supplement current </w:t>
      </w:r>
      <w:r>
        <w:rPr>
          <w:rStyle w:val="Hyperlink"/>
          <w:rFonts w:ascii="Times" w:hAnsi="Times"/>
          <w:color w:val="auto"/>
          <w:u w:val="none"/>
        </w:rPr>
        <w:t>proposals with suggestions:</w:t>
      </w:r>
      <w:r w:rsidR="00DC23F2">
        <w:rPr>
          <w:rStyle w:val="Hyperlink"/>
          <w:rFonts w:ascii="Times" w:hAnsi="Times"/>
          <w:color w:val="auto"/>
          <w:u w:val="none"/>
        </w:rPr>
        <w:t xml:space="preserve"> </w:t>
      </w:r>
      <w:r w:rsidR="00C23D09">
        <w:rPr>
          <w:rStyle w:val="Hyperlink"/>
          <w:rFonts w:ascii="Times" w:hAnsi="Times"/>
          <w:color w:val="auto"/>
          <w:u w:val="none"/>
        </w:rPr>
        <w:t>see below</w:t>
      </w:r>
    </w:p>
    <w:p w14:paraId="1E7EDFFB" w14:textId="6746C667" w:rsidR="005F624F" w:rsidRDefault="005F624F" w:rsidP="001C56E9">
      <w:pPr>
        <w:pStyle w:val="ListParagraph"/>
        <w:numPr>
          <w:ilvl w:val="0"/>
          <w:numId w:val="7"/>
        </w:numPr>
        <w:rPr>
          <w:rFonts w:ascii="Times" w:hAnsi="Times"/>
        </w:rPr>
      </w:pPr>
      <w:r w:rsidRPr="00673F90">
        <w:rPr>
          <w:rFonts w:ascii="Times" w:hAnsi="Times"/>
        </w:rPr>
        <w:t>Theme</w:t>
      </w:r>
      <w:r w:rsidR="000515C7">
        <w:rPr>
          <w:rFonts w:ascii="Times" w:hAnsi="Times"/>
        </w:rPr>
        <w:t xml:space="preserve">:  </w:t>
      </w:r>
      <w:r w:rsidR="00613DD3">
        <w:rPr>
          <w:rFonts w:ascii="Times" w:hAnsi="Times"/>
        </w:rPr>
        <w:t xml:space="preserve">Living a Culture of Equity, Student Success, and Empowerment: Implementing and Embedding Equity Across </w:t>
      </w:r>
      <w:r w:rsidR="000515C7">
        <w:rPr>
          <w:rFonts w:ascii="Times" w:hAnsi="Times"/>
        </w:rPr>
        <w:t>the College</w:t>
      </w:r>
    </w:p>
    <w:p w14:paraId="7F3DDDC1" w14:textId="0DDB3482" w:rsidR="006334F4" w:rsidRPr="000515C7" w:rsidRDefault="006F19F4" w:rsidP="001C56E9">
      <w:pPr>
        <w:pStyle w:val="ListParagraph"/>
        <w:numPr>
          <w:ilvl w:val="0"/>
          <w:numId w:val="7"/>
        </w:numPr>
        <w:rPr>
          <w:rStyle w:val="Hyperlink"/>
          <w:rFonts w:ascii="Times" w:hAnsi="Times"/>
          <w:color w:val="auto"/>
          <w:u w:val="none"/>
        </w:rPr>
      </w:pPr>
      <w:r w:rsidRPr="00673F90">
        <w:rPr>
          <w:rFonts w:ascii="Times" w:hAnsi="Times"/>
        </w:rPr>
        <w:t xml:space="preserve">Create </w:t>
      </w:r>
      <w:r w:rsidR="006334F4" w:rsidRPr="00673F90">
        <w:rPr>
          <w:rFonts w:ascii="Times" w:hAnsi="Times"/>
        </w:rPr>
        <w:t>Program Draft</w:t>
      </w:r>
      <w:r w:rsidR="00213F09" w:rsidRPr="00673F90">
        <w:rPr>
          <w:rFonts w:ascii="Times" w:hAnsi="Times"/>
        </w:rPr>
        <w:t xml:space="preserve"> </w:t>
      </w:r>
      <w:hyperlink r:id="rId11" w:history="1">
        <w:r w:rsidR="00213F09" w:rsidRPr="00673F90">
          <w:rPr>
            <w:rStyle w:val="Hyperlink"/>
            <w:rFonts w:ascii="Times" w:hAnsi="Times"/>
          </w:rPr>
          <w:t>Academic Academy 2015</w:t>
        </w:r>
      </w:hyperlink>
    </w:p>
    <w:p w14:paraId="061A5957" w14:textId="77777777" w:rsidR="00DC23F2" w:rsidRDefault="000515C7" w:rsidP="000515C7">
      <w:pPr>
        <w:pStyle w:val="ListParagraph"/>
        <w:numPr>
          <w:ilvl w:val="1"/>
          <w:numId w:val="7"/>
        </w:numPr>
        <w:rPr>
          <w:rStyle w:val="Hyperlink"/>
          <w:rFonts w:ascii="Times" w:hAnsi="Times"/>
          <w:color w:val="auto"/>
          <w:u w:val="none"/>
        </w:rPr>
      </w:pPr>
      <w:r>
        <w:rPr>
          <w:rStyle w:val="Hyperlink"/>
          <w:rFonts w:ascii="Times" w:hAnsi="Times"/>
          <w:color w:val="auto"/>
          <w:u w:val="none"/>
        </w:rPr>
        <w:t xml:space="preserve">Chairs and seconds will work with Julie for the program and will place presenters/facilitators in place; </w:t>
      </w:r>
    </w:p>
    <w:p w14:paraId="3D392331" w14:textId="3BE2086B" w:rsidR="000515C7" w:rsidRDefault="000515C7" w:rsidP="000515C7">
      <w:pPr>
        <w:pStyle w:val="ListParagraph"/>
        <w:numPr>
          <w:ilvl w:val="1"/>
          <w:numId w:val="7"/>
        </w:numPr>
        <w:rPr>
          <w:rStyle w:val="Hyperlink"/>
          <w:rFonts w:ascii="Times" w:hAnsi="Times"/>
          <w:color w:val="auto"/>
          <w:u w:val="none"/>
        </w:rPr>
      </w:pPr>
      <w:r>
        <w:rPr>
          <w:rStyle w:val="Hyperlink"/>
          <w:rFonts w:ascii="Times" w:hAnsi="Times"/>
          <w:color w:val="auto"/>
          <w:u w:val="none"/>
        </w:rPr>
        <w:t>who is attending from committees and what can they commit to</w:t>
      </w:r>
    </w:p>
    <w:p w14:paraId="6E8128E0" w14:textId="3D3D17A2" w:rsidR="000515C7" w:rsidRDefault="000515C7" w:rsidP="000515C7">
      <w:pPr>
        <w:pStyle w:val="ListParagraph"/>
        <w:numPr>
          <w:ilvl w:val="2"/>
          <w:numId w:val="7"/>
        </w:numPr>
        <w:rPr>
          <w:rStyle w:val="Hyperlink"/>
          <w:rFonts w:ascii="Times" w:hAnsi="Times"/>
          <w:color w:val="auto"/>
          <w:u w:val="none"/>
        </w:rPr>
      </w:pPr>
      <w:r>
        <w:rPr>
          <w:rStyle w:val="Hyperlink"/>
          <w:rFonts w:ascii="Times" w:hAnsi="Times"/>
          <w:color w:val="auto"/>
          <w:u w:val="none"/>
        </w:rPr>
        <w:t>For TASSC:  Trevor</w:t>
      </w:r>
      <w:r w:rsidR="009F62E8">
        <w:rPr>
          <w:rStyle w:val="Hyperlink"/>
          <w:rFonts w:ascii="Times" w:hAnsi="Times"/>
          <w:color w:val="auto"/>
          <w:u w:val="none"/>
        </w:rPr>
        <w:t>, Vicki, April, Shuntay, Michael</w:t>
      </w:r>
      <w:r>
        <w:rPr>
          <w:rStyle w:val="Hyperlink"/>
          <w:rFonts w:ascii="Times" w:hAnsi="Times"/>
          <w:color w:val="auto"/>
          <w:u w:val="none"/>
        </w:rPr>
        <w:t xml:space="preserve"> will be the</w:t>
      </w:r>
      <w:r w:rsidR="009F62E8">
        <w:rPr>
          <w:rStyle w:val="Hyperlink"/>
          <w:rFonts w:ascii="Times" w:hAnsi="Times"/>
          <w:color w:val="auto"/>
          <w:u w:val="none"/>
        </w:rPr>
        <w:t>re all day Friday/Saturday; Cleavon will check with his committee to confirm</w:t>
      </w:r>
    </w:p>
    <w:p w14:paraId="4B10944E" w14:textId="5ABA35E5" w:rsidR="000515C7" w:rsidRPr="00673F90" w:rsidRDefault="000515C7" w:rsidP="000515C7">
      <w:pPr>
        <w:pStyle w:val="ListParagraph"/>
        <w:numPr>
          <w:ilvl w:val="1"/>
          <w:numId w:val="7"/>
        </w:numPr>
        <w:rPr>
          <w:rFonts w:ascii="Times" w:hAnsi="Times"/>
        </w:rPr>
      </w:pPr>
      <w:r>
        <w:rPr>
          <w:rFonts w:ascii="Times" w:hAnsi="Times"/>
        </w:rPr>
        <w:t xml:space="preserve">Ginni and Cleavon will craft </w:t>
      </w:r>
      <w:r w:rsidR="009F62E8">
        <w:rPr>
          <w:rFonts w:ascii="Times" w:hAnsi="Times"/>
        </w:rPr>
        <w:t>opening letter/statement</w:t>
      </w:r>
    </w:p>
    <w:p w14:paraId="7F7F8A9A" w14:textId="6969B1FB" w:rsidR="009A488B" w:rsidRPr="00673F90" w:rsidRDefault="009A488B" w:rsidP="001C56E9">
      <w:pPr>
        <w:pStyle w:val="ListParagraph"/>
        <w:numPr>
          <w:ilvl w:val="0"/>
          <w:numId w:val="5"/>
        </w:numPr>
        <w:rPr>
          <w:rFonts w:ascii="Times" w:hAnsi="Times"/>
        </w:rPr>
      </w:pPr>
      <w:r w:rsidRPr="00673F90">
        <w:rPr>
          <w:rFonts w:ascii="Times" w:hAnsi="Times"/>
        </w:rPr>
        <w:t>Ideas from last meeting</w:t>
      </w:r>
      <w:r w:rsidR="00DC23F2">
        <w:rPr>
          <w:rFonts w:ascii="Times" w:hAnsi="Times"/>
        </w:rPr>
        <w:t xml:space="preserve"> and more from today</w:t>
      </w:r>
      <w:r w:rsidRPr="00673F90">
        <w:rPr>
          <w:rFonts w:ascii="Times" w:hAnsi="Times"/>
        </w:rPr>
        <w:t xml:space="preserve">: </w:t>
      </w:r>
    </w:p>
    <w:p w14:paraId="791975F0" w14:textId="76AC6783" w:rsidR="009A488B" w:rsidRDefault="009A488B" w:rsidP="001C56E9">
      <w:pPr>
        <w:pStyle w:val="ListParagraph"/>
        <w:numPr>
          <w:ilvl w:val="1"/>
          <w:numId w:val="5"/>
        </w:numPr>
        <w:rPr>
          <w:rFonts w:ascii="Times" w:hAnsi="Times"/>
        </w:rPr>
      </w:pPr>
      <w:r w:rsidRPr="00673F90">
        <w:rPr>
          <w:rFonts w:ascii="Times" w:hAnsi="Times"/>
        </w:rPr>
        <w:t>Veronica Neal</w:t>
      </w:r>
      <w:r w:rsidR="00DC23F2">
        <w:rPr>
          <w:rFonts w:ascii="Times" w:hAnsi="Times"/>
        </w:rPr>
        <w:t xml:space="preserve"> (and Mayra Cruz?)</w:t>
      </w:r>
      <w:r w:rsidRPr="00673F90">
        <w:rPr>
          <w:rFonts w:ascii="Times" w:hAnsi="Times"/>
        </w:rPr>
        <w:t xml:space="preserve"> would make an </w:t>
      </w:r>
      <w:r w:rsidR="009F62E8">
        <w:rPr>
          <w:rFonts w:ascii="Times" w:hAnsi="Times"/>
        </w:rPr>
        <w:t xml:space="preserve">excellent </w:t>
      </w:r>
      <w:r w:rsidRPr="00673F90">
        <w:rPr>
          <w:rFonts w:ascii="Times" w:hAnsi="Times"/>
        </w:rPr>
        <w:t>keyno</w:t>
      </w:r>
      <w:r w:rsidR="009F62E8">
        <w:rPr>
          <w:rFonts w:ascii="Times" w:hAnsi="Times"/>
        </w:rPr>
        <w:t xml:space="preserve">te presenter </w:t>
      </w:r>
      <w:r w:rsidR="00206665">
        <w:rPr>
          <w:rFonts w:ascii="Times" w:hAnsi="Times"/>
        </w:rPr>
        <w:t>–</w:t>
      </w:r>
      <w:r w:rsidR="009F62E8">
        <w:rPr>
          <w:rFonts w:ascii="Times" w:hAnsi="Times"/>
        </w:rPr>
        <w:t xml:space="preserve"> </w:t>
      </w:r>
      <w:r w:rsidR="00206665">
        <w:rPr>
          <w:rFonts w:ascii="Times" w:hAnsi="Times"/>
        </w:rPr>
        <w:t>make the De Anza presentation a general session (Lead the Choir:  Senate and Equity)</w:t>
      </w:r>
    </w:p>
    <w:p w14:paraId="6D0029E8" w14:textId="5D9094E9" w:rsidR="00206665" w:rsidRDefault="00206665" w:rsidP="001C56E9">
      <w:pPr>
        <w:pStyle w:val="ListParagraph"/>
        <w:numPr>
          <w:ilvl w:val="1"/>
          <w:numId w:val="5"/>
        </w:numPr>
        <w:rPr>
          <w:rFonts w:ascii="Times" w:hAnsi="Times"/>
        </w:rPr>
      </w:pPr>
      <w:r>
        <w:rPr>
          <w:rFonts w:ascii="Times" w:hAnsi="Times"/>
        </w:rPr>
        <w:t>Building the bridge between student services/counseling and instruction; integration of counseling faculty into senate discussions; removing the sense of isolation from counseling</w:t>
      </w:r>
    </w:p>
    <w:p w14:paraId="3A54AD7E" w14:textId="3A13EEF6" w:rsidR="00206665" w:rsidRDefault="00DC23F2" w:rsidP="001C56E9">
      <w:pPr>
        <w:pStyle w:val="ListParagraph"/>
        <w:numPr>
          <w:ilvl w:val="1"/>
          <w:numId w:val="5"/>
        </w:numPr>
        <w:rPr>
          <w:rFonts w:ascii="Times" w:hAnsi="Times"/>
        </w:rPr>
      </w:pPr>
      <w:r>
        <w:rPr>
          <w:rFonts w:ascii="Times" w:hAnsi="Times"/>
        </w:rPr>
        <w:t xml:space="preserve">Sac City – </w:t>
      </w:r>
      <w:r w:rsidR="00206665">
        <w:rPr>
          <w:rFonts w:ascii="Times" w:hAnsi="Times"/>
        </w:rPr>
        <w:t>Creating the Village:  Bringing Services Together and Making Equity Part of the College Culture</w:t>
      </w:r>
    </w:p>
    <w:p w14:paraId="354DCCB5" w14:textId="63CC2B59" w:rsidR="00206665" w:rsidRDefault="00206665" w:rsidP="001C56E9">
      <w:pPr>
        <w:pStyle w:val="ListParagraph"/>
        <w:numPr>
          <w:ilvl w:val="1"/>
          <w:numId w:val="5"/>
        </w:numPr>
        <w:rPr>
          <w:rFonts w:ascii="Times" w:hAnsi="Times"/>
        </w:rPr>
      </w:pPr>
      <w:r>
        <w:rPr>
          <w:rFonts w:ascii="Times" w:hAnsi="Times"/>
        </w:rPr>
        <w:t>Really Subverting Silos</w:t>
      </w:r>
    </w:p>
    <w:p w14:paraId="46BC7113" w14:textId="464AD253" w:rsidR="000015C2" w:rsidRDefault="000015C2" w:rsidP="001C56E9">
      <w:pPr>
        <w:pStyle w:val="ListParagraph"/>
        <w:numPr>
          <w:ilvl w:val="1"/>
          <w:numId w:val="5"/>
        </w:numPr>
        <w:rPr>
          <w:rFonts w:ascii="Times" w:hAnsi="Times"/>
        </w:rPr>
      </w:pPr>
      <w:r>
        <w:rPr>
          <w:rFonts w:ascii="Times" w:hAnsi="Times"/>
        </w:rPr>
        <w:t>Start dialogue about equity and the disenfranchised students; what do they have (or not have) that we have to connect them to?</w:t>
      </w:r>
    </w:p>
    <w:p w14:paraId="44B67D7F" w14:textId="5D3C3630" w:rsidR="0000331E" w:rsidRDefault="0000331E" w:rsidP="001C56E9">
      <w:pPr>
        <w:pStyle w:val="ListParagraph"/>
        <w:numPr>
          <w:ilvl w:val="1"/>
          <w:numId w:val="5"/>
        </w:numPr>
        <w:rPr>
          <w:rFonts w:ascii="Times" w:hAnsi="Times"/>
        </w:rPr>
      </w:pPr>
      <w:r>
        <w:rPr>
          <w:rFonts w:ascii="Times" w:hAnsi="Times"/>
        </w:rPr>
        <w:t xml:space="preserve">Rooms with an exec member inviting faculty to talk about how to fill out these ideas; now that you’ve been </w:t>
      </w:r>
      <w:r w:rsidR="00C23D09">
        <w:rPr>
          <w:rFonts w:ascii="Times" w:hAnsi="Times"/>
        </w:rPr>
        <w:t>to the IDI and the CCCCO conferences</w:t>
      </w:r>
      <w:r>
        <w:rPr>
          <w:rFonts w:ascii="Times" w:hAnsi="Times"/>
        </w:rPr>
        <w:t>, what are other ideas?  Bring your team together with a facilitator from exec/committee members to help work this in shared governance bodies and discuss topics; working breakout</w:t>
      </w:r>
      <w:r w:rsidR="00563FFC">
        <w:rPr>
          <w:rFonts w:ascii="Times" w:hAnsi="Times"/>
        </w:rPr>
        <w:t xml:space="preserve"> to develop plan to do or continue to do to live equity in their colleges</w:t>
      </w:r>
    </w:p>
    <w:p w14:paraId="54770EBA" w14:textId="767CD314" w:rsidR="00563FFC" w:rsidRDefault="00563FFC" w:rsidP="00563FFC">
      <w:pPr>
        <w:pStyle w:val="ListParagraph"/>
        <w:numPr>
          <w:ilvl w:val="2"/>
          <w:numId w:val="5"/>
        </w:numPr>
        <w:rPr>
          <w:rFonts w:ascii="Times" w:hAnsi="Times"/>
        </w:rPr>
      </w:pPr>
      <w:r>
        <w:rPr>
          <w:rFonts w:ascii="Times" w:hAnsi="Times"/>
        </w:rPr>
        <w:t>Modeling good teaching by giving them an opportunity to work things through and to create a relationship with ASCCC and the local senates</w:t>
      </w:r>
    </w:p>
    <w:p w14:paraId="2DBA9A7B" w14:textId="29D08A75" w:rsidR="00563FFC" w:rsidRDefault="00563FFC" w:rsidP="00563FFC">
      <w:pPr>
        <w:pStyle w:val="ListParagraph"/>
        <w:numPr>
          <w:ilvl w:val="3"/>
          <w:numId w:val="5"/>
        </w:numPr>
        <w:rPr>
          <w:rFonts w:ascii="Times" w:hAnsi="Times"/>
        </w:rPr>
      </w:pPr>
      <w:r>
        <w:rPr>
          <w:rFonts w:ascii="Times" w:hAnsi="Times"/>
        </w:rPr>
        <w:t>Set up these rooms themed/geography/assigned groups?  Teams of people</w:t>
      </w:r>
    </w:p>
    <w:p w14:paraId="7EEF4B9E" w14:textId="696E657A" w:rsidR="000015C2" w:rsidRDefault="000015C2" w:rsidP="001C56E9">
      <w:pPr>
        <w:pStyle w:val="ListParagraph"/>
        <w:numPr>
          <w:ilvl w:val="1"/>
          <w:numId w:val="5"/>
        </w:numPr>
        <w:rPr>
          <w:rFonts w:ascii="Times" w:hAnsi="Times"/>
        </w:rPr>
      </w:pPr>
      <w:r>
        <w:rPr>
          <w:rFonts w:ascii="Times" w:hAnsi="Times"/>
        </w:rPr>
        <w:t>Provide faculty with ideas that can make chan</w:t>
      </w:r>
      <w:r w:rsidR="0000331E">
        <w:rPr>
          <w:rFonts w:ascii="Times" w:hAnsi="Times"/>
        </w:rPr>
        <w:t xml:space="preserve">ges that are small but useful; </w:t>
      </w:r>
      <w:r>
        <w:rPr>
          <w:rFonts w:ascii="Times" w:hAnsi="Times"/>
        </w:rPr>
        <w:t>OER, Starfish, etc, EPI, OEI can come into play and be part of the equity agenda</w:t>
      </w:r>
    </w:p>
    <w:p w14:paraId="3D34DEE4" w14:textId="4E67E718" w:rsidR="000015C2" w:rsidRDefault="000015C2" w:rsidP="000015C2">
      <w:pPr>
        <w:pStyle w:val="ListParagraph"/>
        <w:numPr>
          <w:ilvl w:val="2"/>
          <w:numId w:val="5"/>
        </w:numPr>
        <w:rPr>
          <w:rFonts w:ascii="Times" w:hAnsi="Times"/>
        </w:rPr>
      </w:pPr>
      <w:r>
        <w:rPr>
          <w:rFonts w:ascii="Times" w:hAnsi="Times"/>
        </w:rPr>
        <w:t xml:space="preserve">Theme of academic senate integral to this work; how do we implement these ideas and take advantage of these tools </w:t>
      </w:r>
    </w:p>
    <w:p w14:paraId="2BA051CC" w14:textId="770179E5" w:rsidR="000015C2" w:rsidRDefault="000015C2" w:rsidP="000015C2">
      <w:pPr>
        <w:pStyle w:val="ListParagraph"/>
        <w:numPr>
          <w:ilvl w:val="3"/>
          <w:numId w:val="5"/>
        </w:numPr>
        <w:rPr>
          <w:rFonts w:ascii="Times" w:hAnsi="Times"/>
        </w:rPr>
      </w:pPr>
      <w:r>
        <w:rPr>
          <w:rFonts w:ascii="Times" w:hAnsi="Times"/>
        </w:rPr>
        <w:t xml:space="preserve">Organization module; time management </w:t>
      </w:r>
    </w:p>
    <w:p w14:paraId="03195EFC" w14:textId="7F5DA629" w:rsidR="000015C2" w:rsidRDefault="000015C2" w:rsidP="000015C2">
      <w:pPr>
        <w:pStyle w:val="ListParagraph"/>
        <w:numPr>
          <w:ilvl w:val="3"/>
          <w:numId w:val="5"/>
        </w:numPr>
        <w:rPr>
          <w:rFonts w:ascii="Times" w:hAnsi="Times"/>
        </w:rPr>
      </w:pPr>
      <w:r>
        <w:rPr>
          <w:rFonts w:ascii="Times" w:hAnsi="Times"/>
        </w:rPr>
        <w:t>Presenting something on what OEI has to offer in helping faculty achieve their equity goals</w:t>
      </w:r>
    </w:p>
    <w:p w14:paraId="04B30B7B" w14:textId="7D122DBE" w:rsidR="00206665" w:rsidRDefault="00206665" w:rsidP="001C56E9">
      <w:pPr>
        <w:pStyle w:val="ListParagraph"/>
        <w:numPr>
          <w:ilvl w:val="1"/>
          <w:numId w:val="5"/>
        </w:numPr>
        <w:rPr>
          <w:rFonts w:ascii="Times" w:hAnsi="Times"/>
        </w:rPr>
      </w:pPr>
      <w:r>
        <w:rPr>
          <w:rFonts w:ascii="Times" w:hAnsi="Times"/>
        </w:rPr>
        <w:t>Rec</w:t>
      </w:r>
      <w:r w:rsidR="00C23D09">
        <w:rPr>
          <w:rFonts w:ascii="Times" w:hAnsi="Times"/>
        </w:rPr>
        <w:t>ognition that the academy must offer ideas of</w:t>
      </w:r>
      <w:r>
        <w:rPr>
          <w:rFonts w:ascii="Times" w:hAnsi="Times"/>
        </w:rPr>
        <w:t xml:space="preserve"> some actions that participan</w:t>
      </w:r>
      <w:r w:rsidR="000015C2">
        <w:rPr>
          <w:rFonts w:ascii="Times" w:hAnsi="Times"/>
        </w:rPr>
        <w:t>ts can take back with them</w:t>
      </w:r>
    </w:p>
    <w:p w14:paraId="0A964C6E" w14:textId="04A7828F" w:rsidR="000015C2" w:rsidRPr="00673F90" w:rsidRDefault="000015C2" w:rsidP="000015C2">
      <w:pPr>
        <w:pStyle w:val="ListParagraph"/>
        <w:numPr>
          <w:ilvl w:val="2"/>
          <w:numId w:val="5"/>
        </w:numPr>
        <w:rPr>
          <w:rFonts w:ascii="Times" w:hAnsi="Times"/>
        </w:rPr>
      </w:pPr>
      <w:r>
        <w:rPr>
          <w:rFonts w:ascii="Times" w:hAnsi="Times"/>
        </w:rPr>
        <w:t>Change is not one thing</w:t>
      </w:r>
      <w:r w:rsidR="00C23D09">
        <w:rPr>
          <w:rFonts w:ascii="Times" w:hAnsi="Times"/>
        </w:rPr>
        <w:t>; grow and modify; it’s</w:t>
      </w:r>
      <w:r>
        <w:rPr>
          <w:rFonts w:ascii="Times" w:hAnsi="Times"/>
        </w:rPr>
        <w:t xml:space="preserve"> continuous </w:t>
      </w:r>
    </w:p>
    <w:p w14:paraId="60CE6B0D" w14:textId="77777777" w:rsidR="009A488B" w:rsidRDefault="009A488B" w:rsidP="001C56E9">
      <w:pPr>
        <w:pStyle w:val="ListParagraph"/>
        <w:numPr>
          <w:ilvl w:val="1"/>
          <w:numId w:val="5"/>
        </w:numPr>
        <w:rPr>
          <w:rFonts w:ascii="Times" w:hAnsi="Times"/>
        </w:rPr>
      </w:pPr>
      <w:r w:rsidRPr="00673F90">
        <w:rPr>
          <w:rFonts w:ascii="Times" w:hAnsi="Times"/>
        </w:rPr>
        <w:t xml:space="preserve">Subsequent conversations on equity and student success should continue to focus on </w:t>
      </w:r>
      <w:r w:rsidRPr="00673F90">
        <w:rPr>
          <w:rFonts w:ascii="Times" w:hAnsi="Times"/>
          <w:i/>
        </w:rPr>
        <w:t>how</w:t>
      </w:r>
      <w:r w:rsidRPr="00673F90">
        <w:rPr>
          <w:rFonts w:ascii="Times" w:hAnsi="Times"/>
        </w:rPr>
        <w:t xml:space="preserve"> to integrate successful strategies into our college communities. </w:t>
      </w:r>
    </w:p>
    <w:p w14:paraId="2910EE54" w14:textId="79E248C6" w:rsidR="000015C2" w:rsidRDefault="000015C2" w:rsidP="001C56E9">
      <w:pPr>
        <w:pStyle w:val="ListParagraph"/>
        <w:numPr>
          <w:ilvl w:val="1"/>
          <w:numId w:val="5"/>
        </w:numPr>
        <w:rPr>
          <w:rFonts w:ascii="Times" w:hAnsi="Times"/>
        </w:rPr>
      </w:pPr>
      <w:r>
        <w:rPr>
          <w:rFonts w:ascii="Times" w:hAnsi="Times"/>
        </w:rPr>
        <w:t>Bring students to the AA; transferred to local colleges (make sure that we have various profiles)</w:t>
      </w:r>
    </w:p>
    <w:p w14:paraId="054E4A50" w14:textId="7342E606" w:rsidR="000D49DA" w:rsidRDefault="000D49DA" w:rsidP="000D49DA">
      <w:pPr>
        <w:pStyle w:val="ListParagraph"/>
        <w:numPr>
          <w:ilvl w:val="2"/>
          <w:numId w:val="5"/>
        </w:numPr>
        <w:rPr>
          <w:rFonts w:ascii="Times" w:hAnsi="Times"/>
        </w:rPr>
      </w:pPr>
      <w:r>
        <w:rPr>
          <w:rFonts w:ascii="Times" w:hAnsi="Times"/>
        </w:rPr>
        <w:t>Work with students (SSCCC); reaching out and including students in the discussions</w:t>
      </w:r>
    </w:p>
    <w:p w14:paraId="687F7907" w14:textId="561C4AF6" w:rsidR="000D49DA" w:rsidRPr="00673F90" w:rsidRDefault="000D49DA" w:rsidP="000D49DA">
      <w:pPr>
        <w:pStyle w:val="ListParagraph"/>
        <w:numPr>
          <w:ilvl w:val="3"/>
          <w:numId w:val="5"/>
        </w:numPr>
        <w:rPr>
          <w:rFonts w:ascii="Times" w:hAnsi="Times"/>
        </w:rPr>
      </w:pPr>
      <w:r>
        <w:rPr>
          <w:rFonts w:ascii="Times" w:hAnsi="Times"/>
        </w:rPr>
        <w:t>Equity and foster youth</w:t>
      </w:r>
      <w:r w:rsidR="00C23D09">
        <w:rPr>
          <w:rFonts w:ascii="Times" w:hAnsi="Times"/>
        </w:rPr>
        <w:t>/formerly incarcerated students</w:t>
      </w:r>
    </w:p>
    <w:p w14:paraId="03A97076" w14:textId="77777777" w:rsidR="009A488B" w:rsidRPr="00673F90" w:rsidRDefault="009A488B" w:rsidP="001C56E9">
      <w:pPr>
        <w:pStyle w:val="ListParagraph"/>
        <w:numPr>
          <w:ilvl w:val="1"/>
          <w:numId w:val="5"/>
        </w:numPr>
        <w:rPr>
          <w:rFonts w:ascii="Times" w:hAnsi="Times"/>
        </w:rPr>
      </w:pPr>
      <w:r w:rsidRPr="00673F90">
        <w:rPr>
          <w:rFonts w:ascii="Times" w:hAnsi="Times"/>
          <w:i/>
        </w:rPr>
        <w:t>How</w:t>
      </w:r>
      <w:r w:rsidRPr="00673F90">
        <w:rPr>
          <w:rFonts w:ascii="Times" w:hAnsi="Times"/>
        </w:rPr>
        <w:t xml:space="preserve"> to achieve equity should/could continue to be a focus, including measuring for equity as well as developing programs/tools which reach all students, not only isolated, program-specific cohorts.</w:t>
      </w:r>
    </w:p>
    <w:p w14:paraId="53399C83" w14:textId="40CBE418" w:rsidR="009A488B" w:rsidRPr="00673F90" w:rsidRDefault="009F62E8" w:rsidP="001C56E9">
      <w:pPr>
        <w:pStyle w:val="ListParagraph"/>
        <w:numPr>
          <w:ilvl w:val="1"/>
          <w:numId w:val="5"/>
        </w:numPr>
        <w:rPr>
          <w:rFonts w:ascii="Times" w:hAnsi="Times"/>
        </w:rPr>
      </w:pPr>
      <w:r>
        <w:rPr>
          <w:rFonts w:ascii="Times" w:hAnsi="Times"/>
        </w:rPr>
        <w:t>How do we</w:t>
      </w:r>
      <w:r w:rsidR="009A488B" w:rsidRPr="00673F90">
        <w:rPr>
          <w:rFonts w:ascii="Times" w:hAnsi="Times"/>
        </w:rPr>
        <w:t xml:space="preserve"> correlate disaggregated equity da</w:t>
      </w:r>
      <w:r>
        <w:rPr>
          <w:rFonts w:ascii="Times" w:hAnsi="Times"/>
        </w:rPr>
        <w:t xml:space="preserve">ta with SLO assessment results? Successful </w:t>
      </w:r>
      <w:r w:rsidR="009A488B" w:rsidRPr="00673F90">
        <w:rPr>
          <w:rFonts w:ascii="Times" w:hAnsi="Times"/>
        </w:rPr>
        <w:t>strategies on this front could be an appropriate discussion through the combined lens of equity and student success.</w:t>
      </w:r>
      <w:r>
        <w:rPr>
          <w:rFonts w:ascii="Times" w:hAnsi="Times"/>
        </w:rPr>
        <w:t xml:space="preserve"> (reach out to RP, Andrew LaManque, James Todd?)</w:t>
      </w:r>
    </w:p>
    <w:p w14:paraId="04C53ADF" w14:textId="5D464315" w:rsidR="003130C8" w:rsidRDefault="003130C8" w:rsidP="003130C8">
      <w:pPr>
        <w:pStyle w:val="ListParagraph"/>
        <w:numPr>
          <w:ilvl w:val="1"/>
          <w:numId w:val="7"/>
        </w:numPr>
        <w:rPr>
          <w:rFonts w:ascii="Times" w:hAnsi="Times"/>
        </w:rPr>
      </w:pPr>
      <w:r>
        <w:rPr>
          <w:rFonts w:ascii="Times" w:hAnsi="Times"/>
        </w:rPr>
        <w:t xml:space="preserve">Focus on a different audience (counselors) than the </w:t>
      </w:r>
      <w:r w:rsidR="00C121CF">
        <w:rPr>
          <w:rFonts w:ascii="Times" w:hAnsi="Times"/>
        </w:rPr>
        <w:t>CCCCO’s Academic Academy</w:t>
      </w:r>
    </w:p>
    <w:p w14:paraId="688975EE" w14:textId="2B8AE465" w:rsidR="003130C8" w:rsidRDefault="003130C8" w:rsidP="0000331E">
      <w:pPr>
        <w:pStyle w:val="ListParagraph"/>
        <w:numPr>
          <w:ilvl w:val="1"/>
          <w:numId w:val="7"/>
        </w:numPr>
        <w:rPr>
          <w:rFonts w:ascii="Times" w:hAnsi="Times"/>
        </w:rPr>
      </w:pPr>
      <w:r>
        <w:rPr>
          <w:rFonts w:ascii="Times" w:hAnsi="Times"/>
        </w:rPr>
        <w:t xml:space="preserve">Curricular focus </w:t>
      </w:r>
    </w:p>
    <w:p w14:paraId="6268BB20" w14:textId="66DFAD90" w:rsidR="00D452C9" w:rsidRPr="0000331E" w:rsidRDefault="00D452C9" w:rsidP="0000331E">
      <w:pPr>
        <w:pStyle w:val="ListParagraph"/>
        <w:numPr>
          <w:ilvl w:val="1"/>
          <w:numId w:val="7"/>
        </w:numPr>
        <w:rPr>
          <w:rFonts w:ascii="Times" w:hAnsi="Times"/>
        </w:rPr>
      </w:pPr>
      <w:r>
        <w:rPr>
          <w:rFonts w:ascii="Times" w:hAnsi="Times"/>
        </w:rPr>
        <w:t>Sierra College and Starfish</w:t>
      </w:r>
    </w:p>
    <w:p w14:paraId="1C97F2DF" w14:textId="45517E57" w:rsidR="006F19F4" w:rsidRPr="00673F90" w:rsidRDefault="006F19F4" w:rsidP="001C56E9">
      <w:pPr>
        <w:pStyle w:val="ListParagraph"/>
        <w:numPr>
          <w:ilvl w:val="0"/>
          <w:numId w:val="7"/>
        </w:numPr>
        <w:rPr>
          <w:rFonts w:ascii="Times" w:hAnsi="Times"/>
        </w:rPr>
      </w:pPr>
      <w:r w:rsidRPr="00673F90">
        <w:rPr>
          <w:rFonts w:ascii="Times" w:hAnsi="Times"/>
        </w:rPr>
        <w:t>Next Steps</w:t>
      </w:r>
      <w:r w:rsidR="00D452C9">
        <w:rPr>
          <w:rFonts w:ascii="Times" w:hAnsi="Times"/>
        </w:rPr>
        <w:t xml:space="preserve"> – Cleavon and Ginni will submit theme ideas to Exec</w:t>
      </w:r>
    </w:p>
    <w:p w14:paraId="7B19662C" w14:textId="77777777" w:rsidR="00FE0A85" w:rsidRPr="00673F90" w:rsidRDefault="00FE0A85" w:rsidP="001C56E9">
      <w:pPr>
        <w:rPr>
          <w:rFonts w:ascii="Times" w:hAnsi="Times"/>
        </w:rPr>
      </w:pPr>
    </w:p>
    <w:p w14:paraId="638B933E" w14:textId="77777777" w:rsidR="00FE0A85" w:rsidRPr="00673F90" w:rsidRDefault="00FE0A85" w:rsidP="001C56E9">
      <w:pPr>
        <w:pStyle w:val="ListParagraph"/>
        <w:numPr>
          <w:ilvl w:val="0"/>
          <w:numId w:val="1"/>
        </w:numPr>
        <w:rPr>
          <w:rFonts w:ascii="Times" w:hAnsi="Times"/>
        </w:rPr>
      </w:pPr>
      <w:r w:rsidRPr="00673F90">
        <w:rPr>
          <w:rFonts w:ascii="Times" w:hAnsi="Times"/>
          <w:b/>
          <w:bCs/>
          <w:u w:val="single"/>
        </w:rPr>
        <w:t>TASSC Meetings</w:t>
      </w:r>
    </w:p>
    <w:p w14:paraId="554377DA" w14:textId="77777777" w:rsidR="0098250B" w:rsidRDefault="00DA686F" w:rsidP="001C56E9">
      <w:pPr>
        <w:pStyle w:val="ListParagraph"/>
        <w:widowControl w:val="0"/>
        <w:numPr>
          <w:ilvl w:val="0"/>
          <w:numId w:val="7"/>
        </w:numPr>
        <w:autoSpaceDE w:val="0"/>
        <w:autoSpaceDN w:val="0"/>
        <w:adjustRightInd w:val="0"/>
        <w:rPr>
          <w:rFonts w:ascii="Times" w:hAnsi="Times"/>
        </w:rPr>
      </w:pPr>
      <w:r w:rsidRPr="00673F90">
        <w:rPr>
          <w:rFonts w:ascii="Times" w:hAnsi="Times"/>
        </w:rPr>
        <w:t xml:space="preserve">Set up future meetings – </w:t>
      </w:r>
    </w:p>
    <w:p w14:paraId="47CDCA53" w14:textId="181766C8" w:rsidR="0098250B" w:rsidRDefault="0098250B" w:rsidP="0098250B">
      <w:pPr>
        <w:pStyle w:val="ListParagraph"/>
        <w:widowControl w:val="0"/>
        <w:numPr>
          <w:ilvl w:val="1"/>
          <w:numId w:val="7"/>
        </w:numPr>
        <w:autoSpaceDE w:val="0"/>
        <w:autoSpaceDN w:val="0"/>
        <w:adjustRightInd w:val="0"/>
        <w:rPr>
          <w:rFonts w:ascii="Times" w:hAnsi="Times"/>
        </w:rPr>
      </w:pPr>
      <w:r>
        <w:rPr>
          <w:rFonts w:ascii="Times" w:hAnsi="Times"/>
        </w:rPr>
        <w:t xml:space="preserve">Dolores, Ginni, Cleavon, and </w:t>
      </w:r>
      <w:r w:rsidR="003F5C80">
        <w:rPr>
          <w:rFonts w:ascii="Times" w:hAnsi="Times"/>
        </w:rPr>
        <w:t xml:space="preserve">Cheryl </w:t>
      </w:r>
      <w:r>
        <w:rPr>
          <w:rFonts w:ascii="Times" w:hAnsi="Times"/>
        </w:rPr>
        <w:t xml:space="preserve">will schedule meeting in January </w:t>
      </w:r>
    </w:p>
    <w:p w14:paraId="3B69445D" w14:textId="07FD4460" w:rsidR="0098250B" w:rsidRDefault="0098250B" w:rsidP="0098250B">
      <w:pPr>
        <w:pStyle w:val="ListParagraph"/>
        <w:widowControl w:val="0"/>
        <w:numPr>
          <w:ilvl w:val="1"/>
          <w:numId w:val="7"/>
        </w:numPr>
        <w:autoSpaceDE w:val="0"/>
        <w:autoSpaceDN w:val="0"/>
        <w:adjustRightInd w:val="0"/>
        <w:rPr>
          <w:rFonts w:ascii="Times" w:hAnsi="Times"/>
        </w:rPr>
      </w:pPr>
      <w:r>
        <w:rPr>
          <w:rFonts w:ascii="Times" w:hAnsi="Times"/>
        </w:rPr>
        <w:t>Wednesday, 27 January, 2-3:30pm (CCC Confer)</w:t>
      </w:r>
    </w:p>
    <w:p w14:paraId="50708724" w14:textId="1A34D79E" w:rsidR="0098250B" w:rsidRDefault="0098250B" w:rsidP="0098250B">
      <w:pPr>
        <w:pStyle w:val="ListParagraph"/>
        <w:widowControl w:val="0"/>
        <w:numPr>
          <w:ilvl w:val="1"/>
          <w:numId w:val="7"/>
        </w:numPr>
        <w:autoSpaceDE w:val="0"/>
        <w:autoSpaceDN w:val="0"/>
        <w:adjustRightInd w:val="0"/>
        <w:rPr>
          <w:rFonts w:ascii="Times" w:hAnsi="Times"/>
        </w:rPr>
      </w:pPr>
      <w:r>
        <w:rPr>
          <w:rFonts w:ascii="Times" w:hAnsi="Times"/>
        </w:rPr>
        <w:t>Monday, 22 February, 12-1:30pm (CCC Confer)</w:t>
      </w:r>
    </w:p>
    <w:p w14:paraId="5F3CF365" w14:textId="4052603A" w:rsidR="003F5C80" w:rsidRDefault="003F5C80" w:rsidP="0098250B">
      <w:pPr>
        <w:pStyle w:val="ListParagraph"/>
        <w:widowControl w:val="0"/>
        <w:numPr>
          <w:ilvl w:val="1"/>
          <w:numId w:val="7"/>
        </w:numPr>
        <w:autoSpaceDE w:val="0"/>
        <w:autoSpaceDN w:val="0"/>
        <w:adjustRightInd w:val="0"/>
        <w:rPr>
          <w:rFonts w:ascii="Times" w:hAnsi="Times"/>
        </w:rPr>
      </w:pPr>
      <w:r>
        <w:rPr>
          <w:rFonts w:ascii="Times" w:hAnsi="Times"/>
        </w:rPr>
        <w:t>Monday, 7 March, 12-1:30pm (CCC Confer)</w:t>
      </w:r>
    </w:p>
    <w:p w14:paraId="54CECAEA" w14:textId="1C4B5F0F" w:rsidR="003F5C80" w:rsidRDefault="003F5C80" w:rsidP="0098250B">
      <w:pPr>
        <w:pStyle w:val="ListParagraph"/>
        <w:widowControl w:val="0"/>
        <w:numPr>
          <w:ilvl w:val="1"/>
          <w:numId w:val="7"/>
        </w:numPr>
        <w:autoSpaceDE w:val="0"/>
        <w:autoSpaceDN w:val="0"/>
        <w:adjustRightInd w:val="0"/>
        <w:rPr>
          <w:rFonts w:ascii="Times" w:hAnsi="Times"/>
        </w:rPr>
      </w:pPr>
      <w:r>
        <w:rPr>
          <w:rFonts w:ascii="Times" w:hAnsi="Times"/>
        </w:rPr>
        <w:t>Monday, 11 April, 12-1:30pm (CCC Confer)</w:t>
      </w:r>
    </w:p>
    <w:p w14:paraId="11717F9E" w14:textId="1FF59BFA" w:rsidR="0017599C" w:rsidRDefault="00DA686F" w:rsidP="001C56E9">
      <w:pPr>
        <w:pStyle w:val="ListParagraph"/>
        <w:widowControl w:val="0"/>
        <w:numPr>
          <w:ilvl w:val="0"/>
          <w:numId w:val="7"/>
        </w:numPr>
        <w:autoSpaceDE w:val="0"/>
        <w:autoSpaceDN w:val="0"/>
        <w:adjustRightInd w:val="0"/>
        <w:rPr>
          <w:rFonts w:ascii="Times" w:hAnsi="Times"/>
        </w:rPr>
      </w:pPr>
      <w:r w:rsidRPr="00673F90">
        <w:rPr>
          <w:rFonts w:ascii="Times" w:hAnsi="Times"/>
        </w:rPr>
        <w:t>Future Agenda Items</w:t>
      </w:r>
    </w:p>
    <w:p w14:paraId="128A7315" w14:textId="5BFA651C" w:rsidR="003F5C80" w:rsidRDefault="003F5C80" w:rsidP="003F5C80">
      <w:pPr>
        <w:pStyle w:val="ListParagraph"/>
        <w:widowControl w:val="0"/>
        <w:numPr>
          <w:ilvl w:val="1"/>
          <w:numId w:val="7"/>
        </w:numPr>
        <w:autoSpaceDE w:val="0"/>
        <w:autoSpaceDN w:val="0"/>
        <w:adjustRightInd w:val="0"/>
        <w:rPr>
          <w:rFonts w:ascii="Times" w:hAnsi="Times"/>
        </w:rPr>
      </w:pPr>
      <w:r>
        <w:rPr>
          <w:rFonts w:ascii="Times" w:hAnsi="Times"/>
        </w:rPr>
        <w:t xml:space="preserve">Academic Academy </w:t>
      </w:r>
    </w:p>
    <w:p w14:paraId="646D9BAF" w14:textId="56359685" w:rsidR="003F5C80" w:rsidRDefault="003F5C80" w:rsidP="003F5C80">
      <w:pPr>
        <w:pStyle w:val="ListParagraph"/>
        <w:widowControl w:val="0"/>
        <w:numPr>
          <w:ilvl w:val="1"/>
          <w:numId w:val="7"/>
        </w:numPr>
        <w:autoSpaceDE w:val="0"/>
        <w:autoSpaceDN w:val="0"/>
        <w:adjustRightInd w:val="0"/>
        <w:rPr>
          <w:rFonts w:ascii="Times" w:hAnsi="Times"/>
        </w:rPr>
      </w:pPr>
      <w:r>
        <w:rPr>
          <w:rFonts w:ascii="Times" w:hAnsi="Times"/>
        </w:rPr>
        <w:t xml:space="preserve">Disenfranchised Students (Survey and Rostrum) </w:t>
      </w:r>
    </w:p>
    <w:p w14:paraId="3005C986" w14:textId="4B0D3EF8" w:rsidR="003F5C80" w:rsidRDefault="003F5C80" w:rsidP="003F5C80">
      <w:pPr>
        <w:pStyle w:val="ListParagraph"/>
        <w:widowControl w:val="0"/>
        <w:numPr>
          <w:ilvl w:val="1"/>
          <w:numId w:val="7"/>
        </w:numPr>
        <w:autoSpaceDE w:val="0"/>
        <w:autoSpaceDN w:val="0"/>
        <w:adjustRightInd w:val="0"/>
        <w:rPr>
          <w:rFonts w:ascii="Times" w:hAnsi="Times"/>
        </w:rPr>
      </w:pPr>
      <w:r>
        <w:rPr>
          <w:rFonts w:ascii="Times" w:hAnsi="Times"/>
        </w:rPr>
        <w:t>Starfish</w:t>
      </w:r>
    </w:p>
    <w:p w14:paraId="60DC51C5" w14:textId="79E8CA88" w:rsidR="003F5C80" w:rsidRDefault="003F5C80" w:rsidP="003F5C80">
      <w:pPr>
        <w:pStyle w:val="ListParagraph"/>
        <w:widowControl w:val="0"/>
        <w:numPr>
          <w:ilvl w:val="2"/>
          <w:numId w:val="7"/>
        </w:numPr>
        <w:autoSpaceDE w:val="0"/>
        <w:autoSpaceDN w:val="0"/>
        <w:adjustRightInd w:val="0"/>
        <w:rPr>
          <w:rFonts w:ascii="Times" w:hAnsi="Times"/>
        </w:rPr>
      </w:pPr>
      <w:r>
        <w:rPr>
          <w:rFonts w:ascii="Times" w:hAnsi="Times"/>
        </w:rPr>
        <w:t>Possible breakout at AA (Sierra College/Tech Center); see what is offered at IDI and possibly use that as well</w:t>
      </w:r>
    </w:p>
    <w:p w14:paraId="3EF71C99" w14:textId="762A02B3" w:rsidR="000015C2" w:rsidRPr="0000331E" w:rsidRDefault="000015C2" w:rsidP="0000331E">
      <w:pPr>
        <w:pStyle w:val="ListParagraph"/>
        <w:widowControl w:val="0"/>
        <w:numPr>
          <w:ilvl w:val="2"/>
          <w:numId w:val="7"/>
        </w:numPr>
        <w:autoSpaceDE w:val="0"/>
        <w:autoSpaceDN w:val="0"/>
        <w:adjustRightInd w:val="0"/>
        <w:rPr>
          <w:rFonts w:ascii="Times" w:hAnsi="Times"/>
        </w:rPr>
      </w:pPr>
      <w:r>
        <w:rPr>
          <w:rFonts w:ascii="Times" w:hAnsi="Times"/>
        </w:rPr>
        <w:t>Present at AA on disenfranchised students</w:t>
      </w:r>
    </w:p>
    <w:p w14:paraId="72AEBA2A" w14:textId="2E125F94" w:rsidR="003F5C80" w:rsidRPr="003F5C80" w:rsidRDefault="003F5C80" w:rsidP="003F5C80">
      <w:pPr>
        <w:pStyle w:val="ListParagraph"/>
        <w:widowControl w:val="0"/>
        <w:numPr>
          <w:ilvl w:val="1"/>
          <w:numId w:val="7"/>
        </w:numPr>
        <w:autoSpaceDE w:val="0"/>
        <w:autoSpaceDN w:val="0"/>
        <w:adjustRightInd w:val="0"/>
        <w:rPr>
          <w:rFonts w:ascii="Times" w:hAnsi="Times"/>
        </w:rPr>
      </w:pPr>
      <w:r w:rsidRPr="003F5C80">
        <w:rPr>
          <w:rFonts w:ascii="Times" w:hAnsi="Times"/>
        </w:rPr>
        <w:t>Possible new resolutions from January</w:t>
      </w:r>
      <w:r w:rsidR="00D452C9">
        <w:rPr>
          <w:rFonts w:ascii="Times" w:hAnsi="Times"/>
        </w:rPr>
        <w:t xml:space="preserve"> Exec meeting</w:t>
      </w:r>
    </w:p>
    <w:p w14:paraId="1CF70EF8" w14:textId="68F7317C" w:rsidR="00C44FAC" w:rsidRPr="00673F90" w:rsidRDefault="00C44FAC" w:rsidP="003F5C80">
      <w:pPr>
        <w:ind w:left="360"/>
        <w:rPr>
          <w:rFonts w:ascii="Times" w:hAnsi="Times"/>
        </w:rPr>
      </w:pPr>
    </w:p>
    <w:p w14:paraId="4D060DDE" w14:textId="53B8B3C0" w:rsidR="00C44FAC" w:rsidRPr="00673F90" w:rsidRDefault="000B1AC7" w:rsidP="001C56E9">
      <w:pPr>
        <w:pStyle w:val="ListParagraph"/>
        <w:numPr>
          <w:ilvl w:val="0"/>
          <w:numId w:val="1"/>
        </w:numPr>
        <w:rPr>
          <w:rFonts w:ascii="Times" w:hAnsi="Times"/>
        </w:rPr>
      </w:pPr>
      <w:r w:rsidRPr="00673F90">
        <w:rPr>
          <w:rFonts w:ascii="Times" w:hAnsi="Times"/>
        </w:rPr>
        <w:t>Events</w:t>
      </w:r>
    </w:p>
    <w:p w14:paraId="2DC69BE9" w14:textId="48AD9490" w:rsidR="00955F5B" w:rsidRPr="00673F90" w:rsidRDefault="00955F5B" w:rsidP="001C56E9">
      <w:pPr>
        <w:ind w:left="720"/>
        <w:rPr>
          <w:rFonts w:ascii="Times" w:hAnsi="Times"/>
        </w:rPr>
      </w:pPr>
      <w:r w:rsidRPr="00673F90">
        <w:rPr>
          <w:rFonts w:ascii="Times" w:hAnsi="Times"/>
        </w:rPr>
        <w:t>CT</w:t>
      </w:r>
      <w:r w:rsidR="005E7813" w:rsidRPr="00673F90">
        <w:rPr>
          <w:rFonts w:ascii="Times" w:hAnsi="Times"/>
        </w:rPr>
        <w:t>E Cu</w:t>
      </w:r>
      <w:r w:rsidR="005C387B">
        <w:rPr>
          <w:rFonts w:ascii="Times" w:hAnsi="Times"/>
        </w:rPr>
        <w:t>rriculum Academy – January 14-15</w:t>
      </w:r>
      <w:r w:rsidR="005E7813" w:rsidRPr="00673F90">
        <w:rPr>
          <w:rFonts w:ascii="Times" w:hAnsi="Times"/>
        </w:rPr>
        <w:t xml:space="preserve">, </w:t>
      </w:r>
      <w:r w:rsidRPr="00673F90">
        <w:rPr>
          <w:rFonts w:ascii="Times" w:hAnsi="Times"/>
        </w:rPr>
        <w:t>Napa Valley Marriott</w:t>
      </w:r>
    </w:p>
    <w:p w14:paraId="4A317B3C" w14:textId="37581489" w:rsidR="00B811D0" w:rsidRPr="00673F90" w:rsidRDefault="00B811D0" w:rsidP="001C56E9">
      <w:pPr>
        <w:ind w:left="720"/>
        <w:rPr>
          <w:rFonts w:ascii="Times" w:hAnsi="Times"/>
        </w:rPr>
      </w:pPr>
      <w:r w:rsidRPr="00673F90">
        <w:rPr>
          <w:rFonts w:ascii="Times" w:hAnsi="Times"/>
        </w:rPr>
        <w:t xml:space="preserve">Instructional Design and Innovation </w:t>
      </w:r>
      <w:r w:rsidR="00C117DB" w:rsidRPr="00673F90">
        <w:rPr>
          <w:rFonts w:ascii="Times" w:hAnsi="Times"/>
        </w:rPr>
        <w:t xml:space="preserve">– </w:t>
      </w:r>
      <w:r w:rsidR="00D40055" w:rsidRPr="00673F90">
        <w:rPr>
          <w:rFonts w:ascii="Times" w:hAnsi="Times"/>
        </w:rPr>
        <w:t>January 21-23</w:t>
      </w:r>
      <w:r w:rsidRPr="00673F90">
        <w:rPr>
          <w:rFonts w:ascii="Times" w:hAnsi="Times"/>
        </w:rPr>
        <w:t>, Riverside Convention Center</w:t>
      </w:r>
    </w:p>
    <w:p w14:paraId="52FDA168" w14:textId="0071D6FA" w:rsidR="00F57DE9" w:rsidRPr="00673F90" w:rsidRDefault="00F57DE9" w:rsidP="001C56E9">
      <w:pPr>
        <w:ind w:left="720"/>
        <w:rPr>
          <w:rFonts w:ascii="Times" w:hAnsi="Times"/>
        </w:rPr>
      </w:pPr>
      <w:r w:rsidRPr="00673F90">
        <w:rPr>
          <w:rFonts w:ascii="Times" w:hAnsi="Times"/>
        </w:rPr>
        <w:t>Accreditation Institute – February 19-20, Marriott Mission Valley San Diego</w:t>
      </w:r>
    </w:p>
    <w:p w14:paraId="2F0F904C" w14:textId="366748FA" w:rsidR="00F57DE9" w:rsidRPr="00673F90" w:rsidRDefault="005C387B" w:rsidP="001C56E9">
      <w:pPr>
        <w:ind w:left="720"/>
        <w:rPr>
          <w:rFonts w:ascii="Times" w:hAnsi="Times"/>
        </w:rPr>
      </w:pPr>
      <w:r>
        <w:rPr>
          <w:rFonts w:ascii="Times" w:hAnsi="Times"/>
        </w:rPr>
        <w:t>Academic Academy – March 18</w:t>
      </w:r>
      <w:r w:rsidR="00F57DE9" w:rsidRPr="00673F90">
        <w:rPr>
          <w:rFonts w:ascii="Times" w:hAnsi="Times"/>
        </w:rPr>
        <w:t>-19, Sheraton Sacramento</w:t>
      </w:r>
    </w:p>
    <w:p w14:paraId="573B9232" w14:textId="2C6D8A3B" w:rsidR="003119E2" w:rsidRPr="00673F90" w:rsidRDefault="00955F5B" w:rsidP="001C56E9">
      <w:pPr>
        <w:ind w:left="720"/>
        <w:rPr>
          <w:rFonts w:ascii="Times" w:hAnsi="Times"/>
        </w:rPr>
      </w:pPr>
      <w:r w:rsidRPr="00673F90">
        <w:rPr>
          <w:rFonts w:ascii="Times" w:hAnsi="Times"/>
        </w:rPr>
        <w:t>Spring Plenary</w:t>
      </w:r>
      <w:r w:rsidR="00DA686F" w:rsidRPr="00673F90">
        <w:rPr>
          <w:rFonts w:ascii="Times" w:hAnsi="Times"/>
        </w:rPr>
        <w:t xml:space="preserve"> Session</w:t>
      </w:r>
      <w:r w:rsidRPr="00673F90">
        <w:rPr>
          <w:rFonts w:ascii="Times" w:hAnsi="Times"/>
        </w:rPr>
        <w:t xml:space="preserve"> – April 21-23, Sacramento Convention Center</w:t>
      </w:r>
    </w:p>
    <w:p w14:paraId="1C27541A" w14:textId="4B956D05" w:rsidR="00955F5B" w:rsidRPr="00673F90" w:rsidRDefault="00955F5B" w:rsidP="001C56E9">
      <w:pPr>
        <w:ind w:left="720"/>
        <w:rPr>
          <w:rFonts w:ascii="Times" w:hAnsi="Times"/>
        </w:rPr>
      </w:pPr>
      <w:r w:rsidRPr="00673F90">
        <w:rPr>
          <w:rFonts w:ascii="Times" w:hAnsi="Times"/>
        </w:rPr>
        <w:t>CTE Institute – May 6-7, Double Tree, Anaheim</w:t>
      </w:r>
    </w:p>
    <w:sectPr w:rsidR="00955F5B" w:rsidRPr="00673F90"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56E"/>
    <w:multiLevelType w:val="hybridMultilevel"/>
    <w:tmpl w:val="781E9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2D75"/>
    <w:multiLevelType w:val="hybridMultilevel"/>
    <w:tmpl w:val="2A5C7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E27698"/>
    <w:multiLevelType w:val="hybridMultilevel"/>
    <w:tmpl w:val="781E9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72E39"/>
    <w:multiLevelType w:val="hybridMultilevel"/>
    <w:tmpl w:val="FBBE5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00A0B6E"/>
    <w:multiLevelType w:val="hybridMultilevel"/>
    <w:tmpl w:val="52089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385456"/>
    <w:multiLevelType w:val="hybridMultilevel"/>
    <w:tmpl w:val="57EEB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B40257"/>
    <w:multiLevelType w:val="hybridMultilevel"/>
    <w:tmpl w:val="D4F42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C0518B"/>
    <w:multiLevelType w:val="hybridMultilevel"/>
    <w:tmpl w:val="FDDEB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71623F"/>
    <w:multiLevelType w:val="hybridMultilevel"/>
    <w:tmpl w:val="BC021CC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015C2"/>
    <w:rsid w:val="0000331E"/>
    <w:rsid w:val="000318CF"/>
    <w:rsid w:val="000515C7"/>
    <w:rsid w:val="000822AF"/>
    <w:rsid w:val="000B1AC7"/>
    <w:rsid w:val="000D49DA"/>
    <w:rsid w:val="001368F2"/>
    <w:rsid w:val="0017599C"/>
    <w:rsid w:val="001777DE"/>
    <w:rsid w:val="001C20B3"/>
    <w:rsid w:val="001C23F9"/>
    <w:rsid w:val="001C56E9"/>
    <w:rsid w:val="00206665"/>
    <w:rsid w:val="00213F09"/>
    <w:rsid w:val="00286890"/>
    <w:rsid w:val="003119E2"/>
    <w:rsid w:val="003130C8"/>
    <w:rsid w:val="00321D0D"/>
    <w:rsid w:val="00343A66"/>
    <w:rsid w:val="00356789"/>
    <w:rsid w:val="003E3065"/>
    <w:rsid w:val="003F5C80"/>
    <w:rsid w:val="00400F77"/>
    <w:rsid w:val="004522F4"/>
    <w:rsid w:val="00487338"/>
    <w:rsid w:val="005032B8"/>
    <w:rsid w:val="00542FD5"/>
    <w:rsid w:val="00563FFC"/>
    <w:rsid w:val="005C387B"/>
    <w:rsid w:val="005C6032"/>
    <w:rsid w:val="005E7813"/>
    <w:rsid w:val="005F624F"/>
    <w:rsid w:val="00613DD3"/>
    <w:rsid w:val="00621F0D"/>
    <w:rsid w:val="006334F4"/>
    <w:rsid w:val="00673F90"/>
    <w:rsid w:val="00684E05"/>
    <w:rsid w:val="006855D0"/>
    <w:rsid w:val="006A0697"/>
    <w:rsid w:val="006F19F4"/>
    <w:rsid w:val="007220B3"/>
    <w:rsid w:val="00743767"/>
    <w:rsid w:val="007A2697"/>
    <w:rsid w:val="007C2CDA"/>
    <w:rsid w:val="007D471F"/>
    <w:rsid w:val="007D5DAE"/>
    <w:rsid w:val="00810D7C"/>
    <w:rsid w:val="008542AA"/>
    <w:rsid w:val="00876954"/>
    <w:rsid w:val="008F2FB4"/>
    <w:rsid w:val="00906642"/>
    <w:rsid w:val="00955F5B"/>
    <w:rsid w:val="0098250B"/>
    <w:rsid w:val="009A488B"/>
    <w:rsid w:val="009D5010"/>
    <w:rsid w:val="009F62E8"/>
    <w:rsid w:val="00AE0612"/>
    <w:rsid w:val="00B273EB"/>
    <w:rsid w:val="00B75638"/>
    <w:rsid w:val="00B811D0"/>
    <w:rsid w:val="00C117DB"/>
    <w:rsid w:val="00C121CF"/>
    <w:rsid w:val="00C23D09"/>
    <w:rsid w:val="00C44FAC"/>
    <w:rsid w:val="00CC3614"/>
    <w:rsid w:val="00CD131E"/>
    <w:rsid w:val="00D40055"/>
    <w:rsid w:val="00D452C9"/>
    <w:rsid w:val="00D51B7A"/>
    <w:rsid w:val="00DA686F"/>
    <w:rsid w:val="00DC23F2"/>
    <w:rsid w:val="00E45E5E"/>
    <w:rsid w:val="00EB08F8"/>
    <w:rsid w:val="00EB2B44"/>
    <w:rsid w:val="00EC6514"/>
    <w:rsid w:val="00F24EEB"/>
    <w:rsid w:val="00F57DE9"/>
    <w:rsid w:val="00FE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 w:type="character" w:styleId="Hyperlink">
    <w:name w:val="Hyperlink"/>
    <w:basedOn w:val="DefaultParagraphFont"/>
    <w:uiPriority w:val="99"/>
    <w:unhideWhenUsed/>
    <w:rsid w:val="006334F4"/>
    <w:rPr>
      <w:color w:val="0000FF" w:themeColor="hyperlink"/>
      <w:u w:val="single"/>
    </w:rPr>
  </w:style>
  <w:style w:type="character" w:styleId="FollowedHyperlink">
    <w:name w:val="FollowedHyperlink"/>
    <w:basedOn w:val="DefaultParagraphFont"/>
    <w:uiPriority w:val="99"/>
    <w:semiHidden/>
    <w:unhideWhenUsed/>
    <w:rsid w:val="00EC65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B75638"/>
    <w:pPr>
      <w:ind w:left="720"/>
      <w:contextualSpacing/>
    </w:pPr>
  </w:style>
  <w:style w:type="character" w:styleId="Hyperlink">
    <w:name w:val="Hyperlink"/>
    <w:basedOn w:val="DefaultParagraphFont"/>
    <w:uiPriority w:val="99"/>
    <w:unhideWhenUsed/>
    <w:rsid w:val="006334F4"/>
    <w:rPr>
      <w:color w:val="0000FF" w:themeColor="hyperlink"/>
      <w:u w:val="single"/>
    </w:rPr>
  </w:style>
  <w:style w:type="character" w:styleId="FollowedHyperlink">
    <w:name w:val="FollowedHyperlink"/>
    <w:basedOn w:val="DefaultParagraphFont"/>
    <w:uiPriority w:val="99"/>
    <w:semiHidden/>
    <w:unhideWhenUsed/>
    <w:rsid w:val="00EC6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ccc.org/events/2015-03-13-070000-2015-03-14-070000/2015-academic-academ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events/2016-01-21-160000-2016-01-23-220000/2016-instructional-design-and-innovation" TargetMode="External"/><Relationship Id="rId8" Type="http://schemas.openxmlformats.org/officeDocument/2006/relationships/hyperlink" Target="http://asccc.org/events/2016-03-17-150000-2016-03-20-000000/2016-academic-academy" TargetMode="External"/><Relationship Id="rId9" Type="http://schemas.openxmlformats.org/officeDocument/2006/relationships/hyperlink" Target="https://www.surveymonkey.com/r/2016AcademicAcademyProposals" TargetMode="External"/><Relationship Id="rId10" Type="http://schemas.openxmlformats.org/officeDocument/2006/relationships/hyperlink" Target="https://www.surveymonkey.com/results/SM-RZXG6X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1025</Words>
  <Characters>5849</Characters>
  <Application>Microsoft Macintosh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6</cp:revision>
  <dcterms:created xsi:type="dcterms:W3CDTF">2015-12-12T01:37:00Z</dcterms:created>
  <dcterms:modified xsi:type="dcterms:W3CDTF">2015-12-17T03:18:00Z</dcterms:modified>
</cp:coreProperties>
</file>