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lang w:eastAsia="zh-CN"/>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0210B7">
      <w:pPr>
        <w:pStyle w:val="Title"/>
        <w:ind w:left="0"/>
      </w:pPr>
    </w:p>
    <w:p w14:paraId="044739CC" w14:textId="77777777" w:rsidR="00F720A3" w:rsidRDefault="00F720A3" w:rsidP="000210B7">
      <w:pPr>
        <w:pStyle w:val="Title"/>
        <w:rPr>
          <w:rFonts w:asciiTheme="majorHAnsi" w:hAnsiTheme="majorHAnsi"/>
        </w:rPr>
      </w:pPr>
    </w:p>
    <w:p w14:paraId="4C22AA85" w14:textId="54887B77" w:rsidR="000210B7" w:rsidRDefault="003459C1" w:rsidP="000210B7">
      <w:pPr>
        <w:pStyle w:val="Title"/>
        <w:rPr>
          <w:rFonts w:asciiTheme="majorHAnsi" w:hAnsiTheme="majorHAnsi"/>
        </w:rPr>
      </w:pPr>
      <w:r>
        <w:rPr>
          <w:rFonts w:asciiTheme="majorHAnsi" w:hAnsiTheme="majorHAnsi"/>
        </w:rPr>
        <w:t>Transfer, Articulation and Student Services Committee</w:t>
      </w:r>
    </w:p>
    <w:p w14:paraId="26B13B5C" w14:textId="5CDE734F" w:rsidR="0080639A" w:rsidRPr="00095961" w:rsidRDefault="003459C1" w:rsidP="000210B7">
      <w:pPr>
        <w:pStyle w:val="Title"/>
        <w:rPr>
          <w:rFonts w:asciiTheme="majorHAnsi" w:hAnsiTheme="majorHAnsi"/>
          <w:sz w:val="24"/>
          <w:szCs w:val="24"/>
        </w:rPr>
      </w:pPr>
      <w:r>
        <w:rPr>
          <w:rFonts w:asciiTheme="majorHAnsi" w:hAnsiTheme="majorHAnsi"/>
          <w:sz w:val="24"/>
          <w:szCs w:val="24"/>
        </w:rPr>
        <w:t>18</w:t>
      </w:r>
      <w:r w:rsidR="00832284">
        <w:rPr>
          <w:rFonts w:asciiTheme="majorHAnsi" w:hAnsiTheme="majorHAnsi"/>
          <w:sz w:val="24"/>
          <w:szCs w:val="24"/>
        </w:rPr>
        <w:t xml:space="preserve"> </w:t>
      </w:r>
      <w:r w:rsidR="004D4987">
        <w:rPr>
          <w:rFonts w:asciiTheme="majorHAnsi" w:hAnsiTheme="majorHAnsi"/>
          <w:sz w:val="24"/>
          <w:szCs w:val="24"/>
        </w:rPr>
        <w:t>September</w:t>
      </w:r>
      <w:r w:rsidR="00832284">
        <w:rPr>
          <w:rFonts w:asciiTheme="majorHAnsi" w:hAnsiTheme="majorHAnsi"/>
          <w:sz w:val="24"/>
          <w:szCs w:val="24"/>
        </w:rPr>
        <w:t xml:space="preserve"> 201</w:t>
      </w:r>
      <w:r>
        <w:rPr>
          <w:rFonts w:asciiTheme="majorHAnsi" w:hAnsiTheme="majorHAnsi"/>
          <w:sz w:val="24"/>
          <w:szCs w:val="24"/>
        </w:rPr>
        <w:t>9,</w:t>
      </w:r>
      <w:r w:rsidR="00832284">
        <w:rPr>
          <w:rFonts w:asciiTheme="majorHAnsi" w:hAnsiTheme="majorHAnsi"/>
          <w:sz w:val="24"/>
          <w:szCs w:val="24"/>
        </w:rPr>
        <w:t xml:space="preserve"> </w:t>
      </w:r>
      <w:r>
        <w:rPr>
          <w:rFonts w:asciiTheme="majorHAnsi" w:hAnsiTheme="majorHAnsi"/>
          <w:sz w:val="24"/>
          <w:szCs w:val="24"/>
        </w:rPr>
        <w:t>4</w:t>
      </w:r>
      <w:r w:rsidR="004D4987">
        <w:rPr>
          <w:rFonts w:asciiTheme="majorHAnsi" w:hAnsiTheme="majorHAnsi"/>
          <w:sz w:val="24"/>
          <w:szCs w:val="24"/>
        </w:rPr>
        <w:t xml:space="preserve"> </w:t>
      </w:r>
      <w:r>
        <w:rPr>
          <w:rFonts w:asciiTheme="majorHAnsi" w:hAnsiTheme="majorHAnsi"/>
          <w:sz w:val="24"/>
          <w:szCs w:val="24"/>
        </w:rPr>
        <w:t>p</w:t>
      </w:r>
      <w:r w:rsidR="00832284">
        <w:rPr>
          <w:rFonts w:asciiTheme="majorHAnsi" w:hAnsiTheme="majorHAnsi"/>
          <w:sz w:val="24"/>
          <w:szCs w:val="24"/>
        </w:rPr>
        <w:t>.m.</w:t>
      </w:r>
    </w:p>
    <w:p w14:paraId="7E7E30C8" w14:textId="0C7AB7CC" w:rsidR="00E10545" w:rsidRPr="00432F25" w:rsidRDefault="00E10545" w:rsidP="00C63EC4">
      <w:pPr>
        <w:pStyle w:val="Title"/>
        <w:rPr>
          <w:rFonts w:ascii="Palatino Linotype" w:hAnsi="Palatino Linotype"/>
          <w:sz w:val="22"/>
          <w:szCs w:val="22"/>
        </w:rPr>
      </w:pPr>
      <w:r w:rsidRPr="00432F25">
        <w:rPr>
          <w:rFonts w:asciiTheme="majorHAnsi" w:hAnsiTheme="majorHAnsi"/>
          <w:sz w:val="24"/>
          <w:szCs w:val="24"/>
        </w:rPr>
        <w:t xml:space="preserve">Zoom </w:t>
      </w:r>
    </w:p>
    <w:p w14:paraId="6A2E796D" w14:textId="5EF8DE73" w:rsidR="00A4282D" w:rsidRPr="0080639A" w:rsidRDefault="00C63EC4" w:rsidP="000210B7">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lang w:eastAsia="zh-CN"/>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9CD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37BFACA7" w14:textId="7125D76C" w:rsidR="00357C94" w:rsidRDefault="00587A8E" w:rsidP="00357C94">
      <w:pPr>
        <w:ind w:left="1080"/>
        <w:rPr>
          <w:rFonts w:asciiTheme="majorHAnsi" w:hAnsiTheme="majorHAnsi" w:cstheme="majorHAnsi"/>
          <w:color w:val="000000"/>
        </w:rPr>
      </w:pPr>
      <w:r w:rsidRPr="00587A8E">
        <w:rPr>
          <w:rFonts w:asciiTheme="majorHAnsi" w:hAnsiTheme="majorHAnsi" w:cstheme="majorHAnsi"/>
          <w:color w:val="000000"/>
        </w:rPr>
        <w:t>At 4 pm Sam Foster (chair) welcomed the committee members participating in today’s meeting: Anna Bruzzese, Jose Lara, Lorraine Burnham-Levy, Mark Osea and Miles Vega. The committee unanimously adopted the agenda</w:t>
      </w:r>
    </w:p>
    <w:p w14:paraId="53C62F16" w14:textId="75094BB6" w:rsidR="00CE51B9" w:rsidRDefault="00CE51B9" w:rsidP="00357C94">
      <w:pPr>
        <w:ind w:left="1080"/>
        <w:rPr>
          <w:rFonts w:asciiTheme="majorHAnsi" w:hAnsiTheme="majorHAnsi" w:cstheme="majorHAnsi"/>
          <w:color w:val="000000"/>
        </w:rPr>
      </w:pPr>
    </w:p>
    <w:p w14:paraId="78CE0C21" w14:textId="77777777" w:rsidR="00587A8E" w:rsidRDefault="00587A8E" w:rsidP="00357C94">
      <w:pPr>
        <w:ind w:left="1080"/>
        <w:rPr>
          <w:rFonts w:asciiTheme="majorHAnsi" w:hAnsiTheme="majorHAnsi"/>
        </w:rPr>
      </w:pPr>
    </w:p>
    <w:p w14:paraId="2A9C50CC" w14:textId="77777777" w:rsidR="00587A8E" w:rsidRDefault="003459C1" w:rsidP="00BB64DB">
      <w:pPr>
        <w:numPr>
          <w:ilvl w:val="0"/>
          <w:numId w:val="7"/>
        </w:numPr>
        <w:rPr>
          <w:rFonts w:asciiTheme="majorHAnsi" w:hAnsiTheme="majorHAnsi"/>
        </w:rPr>
      </w:pPr>
      <w:r>
        <w:rPr>
          <w:rFonts w:asciiTheme="majorHAnsi" w:hAnsiTheme="majorHAnsi"/>
        </w:rPr>
        <w:t xml:space="preserve">Volunteer </w:t>
      </w:r>
      <w:r w:rsidR="00ED13CF">
        <w:rPr>
          <w:rFonts w:asciiTheme="majorHAnsi" w:hAnsiTheme="majorHAnsi"/>
        </w:rPr>
        <w:t>note taker</w:t>
      </w:r>
    </w:p>
    <w:p w14:paraId="7F87BCA7" w14:textId="31E64B33" w:rsidR="00357C94" w:rsidRDefault="00C63EC4" w:rsidP="00587A8E">
      <w:pPr>
        <w:ind w:left="1080"/>
        <w:rPr>
          <w:rFonts w:asciiTheme="majorHAnsi" w:hAnsiTheme="majorHAnsi"/>
        </w:rPr>
      </w:pPr>
      <w:r>
        <w:rPr>
          <w:rFonts w:asciiTheme="majorHAnsi" w:hAnsiTheme="majorHAnsi"/>
        </w:rPr>
        <w:t>Anna volunteered to take minutes.</w:t>
      </w:r>
    </w:p>
    <w:p w14:paraId="6ADFB725" w14:textId="77777777" w:rsidR="00CE51B9" w:rsidRDefault="00CE51B9" w:rsidP="00587A8E">
      <w:pPr>
        <w:ind w:left="1080"/>
        <w:rPr>
          <w:rFonts w:asciiTheme="majorHAnsi" w:hAnsiTheme="majorHAnsi"/>
        </w:rPr>
      </w:pPr>
    </w:p>
    <w:p w14:paraId="26D833AF" w14:textId="6FFFEB29" w:rsidR="006716D9" w:rsidRDefault="006716D9" w:rsidP="00FB3D1B">
      <w:pPr>
        <w:numPr>
          <w:ilvl w:val="0"/>
          <w:numId w:val="7"/>
        </w:numPr>
        <w:rPr>
          <w:rFonts w:asciiTheme="majorHAnsi" w:hAnsiTheme="majorHAnsi"/>
        </w:rPr>
      </w:pPr>
      <w:r>
        <w:rPr>
          <w:rFonts w:asciiTheme="majorHAnsi" w:hAnsiTheme="majorHAnsi"/>
        </w:rPr>
        <w:t>Review Transfer Paper outline and Assignments</w:t>
      </w:r>
    </w:p>
    <w:p w14:paraId="47ED81D9" w14:textId="3854B692" w:rsidR="00CE51B9" w:rsidRDefault="00CE51B9" w:rsidP="00CE51B9">
      <w:pPr>
        <w:ind w:left="1080"/>
        <w:rPr>
          <w:rFonts w:asciiTheme="majorHAnsi" w:hAnsiTheme="majorHAnsi"/>
        </w:rPr>
      </w:pPr>
      <w:r>
        <w:rPr>
          <w:rFonts w:asciiTheme="majorHAnsi" w:hAnsiTheme="majorHAnsi"/>
        </w:rPr>
        <w:t xml:space="preserve">The committee reviewed the </w:t>
      </w:r>
      <w:r w:rsidRPr="00CE51B9">
        <w:rPr>
          <w:rFonts w:asciiTheme="majorHAnsi" w:hAnsiTheme="majorHAnsi" w:cstheme="majorHAnsi"/>
          <w:color w:val="000000"/>
        </w:rPr>
        <w:t>Effective Transfer Practices</w:t>
      </w:r>
      <w:r>
        <w:rPr>
          <w:rFonts w:asciiTheme="majorHAnsi" w:hAnsiTheme="majorHAnsi"/>
        </w:rPr>
        <w:t xml:space="preserve"> paper outline and assignments. The proposed outline will be discussed at the ASCCC Executive Committee next week in Riverside. Hopefully we can have something by next meeting.</w:t>
      </w:r>
    </w:p>
    <w:p w14:paraId="6CA4E76A" w14:textId="77777777" w:rsidR="006716D9" w:rsidRDefault="006716D9" w:rsidP="006716D9">
      <w:pPr>
        <w:pStyle w:val="ListParagraph"/>
        <w:rPr>
          <w:rFonts w:asciiTheme="majorHAnsi" w:hAnsiTheme="majorHAnsi"/>
        </w:rPr>
      </w:pPr>
    </w:p>
    <w:p w14:paraId="4029FCA6" w14:textId="2ECE58B4" w:rsidR="00832284" w:rsidRDefault="004D4987" w:rsidP="00FB3D1B">
      <w:pPr>
        <w:numPr>
          <w:ilvl w:val="0"/>
          <w:numId w:val="7"/>
        </w:numPr>
        <w:rPr>
          <w:rFonts w:asciiTheme="majorHAnsi" w:hAnsiTheme="majorHAnsi"/>
        </w:rPr>
      </w:pPr>
      <w:r>
        <w:rPr>
          <w:rFonts w:asciiTheme="majorHAnsi" w:hAnsiTheme="majorHAnsi"/>
        </w:rPr>
        <w:t>Fall Plenary Breakout Session</w:t>
      </w:r>
      <w:r w:rsidR="00D37ECE">
        <w:rPr>
          <w:rFonts w:asciiTheme="majorHAnsi" w:hAnsiTheme="majorHAnsi"/>
        </w:rPr>
        <w:t xml:space="preserve"> on Transfer Pathways</w:t>
      </w:r>
    </w:p>
    <w:p w14:paraId="66431DA5" w14:textId="2481DD86" w:rsidR="004D4987" w:rsidRDefault="00D37ECE" w:rsidP="004D4987">
      <w:pPr>
        <w:numPr>
          <w:ilvl w:val="1"/>
          <w:numId w:val="7"/>
        </w:numPr>
        <w:rPr>
          <w:rFonts w:asciiTheme="majorHAnsi" w:hAnsiTheme="majorHAnsi"/>
        </w:rPr>
      </w:pPr>
      <w:r>
        <w:rPr>
          <w:rFonts w:asciiTheme="majorHAnsi" w:hAnsiTheme="majorHAnsi"/>
        </w:rPr>
        <w:t>Planning and breakout description</w:t>
      </w:r>
    </w:p>
    <w:p w14:paraId="251C26BD" w14:textId="40E3B0CA" w:rsidR="001C4170" w:rsidRDefault="001C4170" w:rsidP="001C4170">
      <w:pPr>
        <w:ind w:left="1440"/>
        <w:rPr>
          <w:rFonts w:asciiTheme="majorHAnsi" w:hAnsiTheme="majorHAnsi"/>
        </w:rPr>
      </w:pPr>
      <w:r>
        <w:rPr>
          <w:rFonts w:asciiTheme="majorHAnsi" w:hAnsiTheme="majorHAnsi"/>
        </w:rPr>
        <w:t xml:space="preserve">The draft Plenary program has been completed. Sam is working with Craig Rutan on a breakout on transfer pathways. This would be a good opportunity to get some feedback from the field on effective transfer practices. One thing to include would be to </w:t>
      </w:r>
      <w:r w:rsidR="006C5A1D">
        <w:rPr>
          <w:rFonts w:asciiTheme="majorHAnsi" w:hAnsiTheme="majorHAnsi"/>
        </w:rPr>
        <w:t>ask about staffing at Transfer Centers. Another thing to ask would be whether colleges are looking at policies such as academic renewal.</w:t>
      </w:r>
    </w:p>
    <w:p w14:paraId="3FD13E23" w14:textId="79A7AFFE" w:rsidR="004D4987" w:rsidRDefault="004D4987" w:rsidP="004D4987">
      <w:pPr>
        <w:numPr>
          <w:ilvl w:val="1"/>
          <w:numId w:val="7"/>
        </w:numPr>
        <w:rPr>
          <w:rFonts w:asciiTheme="majorHAnsi" w:hAnsiTheme="majorHAnsi"/>
        </w:rPr>
      </w:pPr>
      <w:r>
        <w:rPr>
          <w:rFonts w:asciiTheme="majorHAnsi" w:hAnsiTheme="majorHAnsi"/>
        </w:rPr>
        <w:t>Presenters</w:t>
      </w:r>
    </w:p>
    <w:p w14:paraId="25CE452C" w14:textId="27C0CA9B" w:rsidR="00832284" w:rsidRDefault="001C4170" w:rsidP="001C4170">
      <w:pPr>
        <w:pStyle w:val="ListParagraph"/>
        <w:ind w:left="1440"/>
        <w:rPr>
          <w:rFonts w:asciiTheme="majorHAnsi" w:hAnsiTheme="majorHAnsi"/>
        </w:rPr>
      </w:pPr>
      <w:r>
        <w:rPr>
          <w:rFonts w:asciiTheme="majorHAnsi" w:hAnsiTheme="majorHAnsi"/>
        </w:rPr>
        <w:t xml:space="preserve">Sam and Craig </w:t>
      </w:r>
      <w:r w:rsidR="00F142DC">
        <w:rPr>
          <w:rFonts w:asciiTheme="majorHAnsi" w:hAnsiTheme="majorHAnsi"/>
        </w:rPr>
        <w:t xml:space="preserve">Rutan </w:t>
      </w:r>
      <w:r>
        <w:rPr>
          <w:rFonts w:asciiTheme="majorHAnsi" w:hAnsiTheme="majorHAnsi"/>
        </w:rPr>
        <w:t>will be co-presenting.</w:t>
      </w:r>
      <w:r w:rsidR="00F142DC">
        <w:rPr>
          <w:rFonts w:asciiTheme="majorHAnsi" w:hAnsiTheme="majorHAnsi"/>
        </w:rPr>
        <w:t xml:space="preserve"> Sam asked if anyone else would like to co-present. Jose will check to see if he can attend. There are also scholarships available. </w:t>
      </w:r>
    </w:p>
    <w:p w14:paraId="27975172" w14:textId="77777777" w:rsidR="001C4170" w:rsidRDefault="001C4170" w:rsidP="001C4170">
      <w:pPr>
        <w:pStyle w:val="ListParagraph"/>
        <w:ind w:left="1440"/>
        <w:rPr>
          <w:rFonts w:asciiTheme="majorHAnsi" w:hAnsiTheme="majorHAnsi"/>
        </w:rPr>
      </w:pPr>
    </w:p>
    <w:p w14:paraId="443CACF7" w14:textId="1E66E9FC" w:rsidR="00C04202" w:rsidRDefault="00C04202" w:rsidP="00C04202">
      <w:pPr>
        <w:numPr>
          <w:ilvl w:val="0"/>
          <w:numId w:val="7"/>
        </w:numPr>
        <w:jc w:val="both"/>
        <w:rPr>
          <w:rFonts w:asciiTheme="majorHAnsi" w:hAnsiTheme="majorHAnsi"/>
        </w:rPr>
      </w:pPr>
      <w:r>
        <w:rPr>
          <w:rFonts w:asciiTheme="majorHAnsi" w:hAnsiTheme="majorHAnsi"/>
        </w:rPr>
        <w:t>Review o</w:t>
      </w:r>
      <w:r w:rsidR="00C734CD">
        <w:rPr>
          <w:rFonts w:asciiTheme="majorHAnsi" w:hAnsiTheme="majorHAnsi"/>
        </w:rPr>
        <w:t>f</w:t>
      </w:r>
      <w:r>
        <w:rPr>
          <w:rFonts w:asciiTheme="majorHAnsi" w:hAnsiTheme="majorHAnsi"/>
        </w:rPr>
        <w:t xml:space="preserve"> Resolution 7.01 F17 </w:t>
      </w:r>
      <w:hyperlink r:id="rId9" w:tgtFrame="_parent" w:history="1">
        <w:r w:rsidRPr="00C04202">
          <w:rPr>
            <w:rFonts w:ascii="Calibri" w:hAnsi="Calibri"/>
            <w:color w:val="0563C1"/>
            <w:sz w:val="22"/>
            <w:szCs w:val="22"/>
            <w:u w:val="single"/>
            <w:lang w:eastAsia="zh-CN"/>
          </w:rPr>
          <w:t>Creating Guidelines for Veteran Resource Centers</w:t>
        </w:r>
      </w:hyperlink>
    </w:p>
    <w:p w14:paraId="66C467F4" w14:textId="14160CA2" w:rsidR="00C04202" w:rsidRDefault="00C04202" w:rsidP="00C04202">
      <w:pPr>
        <w:pStyle w:val="ListParagraph"/>
        <w:numPr>
          <w:ilvl w:val="1"/>
          <w:numId w:val="7"/>
        </w:numPr>
        <w:rPr>
          <w:rFonts w:asciiTheme="majorHAnsi" w:hAnsiTheme="majorHAnsi"/>
        </w:rPr>
      </w:pPr>
      <w:r>
        <w:rPr>
          <w:rFonts w:asciiTheme="majorHAnsi" w:hAnsiTheme="majorHAnsi"/>
        </w:rPr>
        <w:t>Possible ways to approach</w:t>
      </w:r>
    </w:p>
    <w:p w14:paraId="2CEF6251" w14:textId="6D17ACCD" w:rsidR="00D35B41" w:rsidRDefault="00D35B41" w:rsidP="00D35B41">
      <w:pPr>
        <w:pStyle w:val="ListParagraph"/>
        <w:ind w:left="1440"/>
        <w:rPr>
          <w:rFonts w:asciiTheme="majorHAnsi" w:hAnsiTheme="majorHAnsi"/>
        </w:rPr>
      </w:pPr>
      <w:r>
        <w:rPr>
          <w:rFonts w:asciiTheme="majorHAnsi" w:hAnsiTheme="majorHAnsi"/>
        </w:rPr>
        <w:t xml:space="preserve">The committee reviewed the resolution and </w:t>
      </w:r>
      <w:r w:rsidR="00FC7D18">
        <w:rPr>
          <w:rFonts w:asciiTheme="majorHAnsi" w:hAnsiTheme="majorHAnsi"/>
        </w:rPr>
        <w:t xml:space="preserve">talked about possible ways to approach it: a survey would be one option. Another option is to spotlight successful transfer centers. </w:t>
      </w:r>
      <w:r w:rsidR="009108CB">
        <w:rPr>
          <w:rFonts w:asciiTheme="majorHAnsi" w:hAnsiTheme="majorHAnsi"/>
        </w:rPr>
        <w:t>In a survey we would also ask about whether respondents know of any centers outside of California, and if they can provide contact information. Sam will also reach out to Michael Wyly, the author of the resolution.</w:t>
      </w:r>
    </w:p>
    <w:p w14:paraId="17D4EEE2" w14:textId="77777777" w:rsidR="00C04202" w:rsidRDefault="00C04202" w:rsidP="00C04202">
      <w:pPr>
        <w:pStyle w:val="ListParagraph"/>
        <w:numPr>
          <w:ilvl w:val="1"/>
          <w:numId w:val="7"/>
        </w:numPr>
        <w:rPr>
          <w:rFonts w:asciiTheme="majorHAnsi" w:hAnsiTheme="majorHAnsi"/>
        </w:rPr>
      </w:pPr>
      <w:r>
        <w:rPr>
          <w:rFonts w:asciiTheme="majorHAnsi" w:hAnsiTheme="majorHAnsi"/>
        </w:rPr>
        <w:t>Possible timeline</w:t>
      </w:r>
    </w:p>
    <w:p w14:paraId="3A93D3F1" w14:textId="0756A1A4" w:rsidR="00FC7D18" w:rsidRDefault="00FC7D18" w:rsidP="00FC7D18">
      <w:pPr>
        <w:ind w:left="1440"/>
        <w:rPr>
          <w:rFonts w:asciiTheme="majorHAnsi" w:hAnsiTheme="majorHAnsi"/>
        </w:rPr>
      </w:pPr>
      <w:r>
        <w:rPr>
          <w:rFonts w:asciiTheme="majorHAnsi" w:hAnsiTheme="majorHAnsi"/>
        </w:rPr>
        <w:t xml:space="preserve">We would need to start working on the survey </w:t>
      </w:r>
      <w:r w:rsidR="009108CB">
        <w:rPr>
          <w:rFonts w:asciiTheme="majorHAnsi" w:hAnsiTheme="majorHAnsi"/>
        </w:rPr>
        <w:t xml:space="preserve">fairly soon, if it is to be sent out and completed in spring. </w:t>
      </w:r>
      <w:r w:rsidR="00843032">
        <w:rPr>
          <w:rFonts w:asciiTheme="majorHAnsi" w:hAnsiTheme="majorHAnsi"/>
        </w:rPr>
        <w:t xml:space="preserve">We’d need an approved version by March 2020. </w:t>
      </w:r>
      <w:r w:rsidR="00073896">
        <w:rPr>
          <w:rFonts w:asciiTheme="majorHAnsi" w:hAnsiTheme="majorHAnsi"/>
        </w:rPr>
        <w:t>Sam will include this item on each agenda, and we will start working on the survey that way.</w:t>
      </w:r>
    </w:p>
    <w:p w14:paraId="1EAAD136" w14:textId="1A28B938" w:rsidR="009108CB" w:rsidRDefault="009108CB" w:rsidP="00FC7D18">
      <w:pPr>
        <w:ind w:left="1440"/>
        <w:rPr>
          <w:rFonts w:asciiTheme="majorHAnsi" w:hAnsiTheme="majorHAnsi"/>
        </w:rPr>
      </w:pPr>
    </w:p>
    <w:p w14:paraId="27566074" w14:textId="2FC5A6AE" w:rsidR="009108CB" w:rsidRDefault="009108CB" w:rsidP="00FC7D18">
      <w:pPr>
        <w:ind w:left="1440"/>
        <w:rPr>
          <w:rFonts w:asciiTheme="majorHAnsi" w:hAnsiTheme="majorHAnsi"/>
        </w:rPr>
      </w:pPr>
    </w:p>
    <w:p w14:paraId="4C982518" w14:textId="77777777" w:rsidR="00005582" w:rsidRDefault="00005582" w:rsidP="00FC7D18">
      <w:pPr>
        <w:ind w:left="1440"/>
        <w:rPr>
          <w:rFonts w:asciiTheme="majorHAnsi" w:hAnsiTheme="majorHAnsi"/>
        </w:rPr>
      </w:pPr>
    </w:p>
    <w:p w14:paraId="1373FFDC" w14:textId="411E1837" w:rsidR="00FB3D1B" w:rsidRPr="00357C94" w:rsidRDefault="00C04202" w:rsidP="00FB3D1B">
      <w:pPr>
        <w:numPr>
          <w:ilvl w:val="0"/>
          <w:numId w:val="7"/>
        </w:numPr>
        <w:rPr>
          <w:rFonts w:asciiTheme="majorHAnsi" w:hAnsiTheme="majorHAnsi"/>
        </w:rPr>
      </w:pPr>
      <w:r>
        <w:rPr>
          <w:rFonts w:asciiTheme="majorHAnsi" w:hAnsiTheme="majorHAnsi"/>
        </w:rPr>
        <w:lastRenderedPageBreak/>
        <w:t xml:space="preserve">Review of Resolution 7.02 S18 </w:t>
      </w:r>
      <w:hyperlink r:id="rId10" w:tgtFrame="_parent" w:history="1">
        <w:r w:rsidRPr="00C04202">
          <w:rPr>
            <w:rFonts w:ascii="Calibri" w:hAnsi="Calibri"/>
            <w:color w:val="0563C1"/>
            <w:u w:val="single"/>
            <w:lang w:eastAsia="zh-CN"/>
          </w:rPr>
          <w:t>Wrap-Around Services and Online Student Success</w:t>
        </w:r>
      </w:hyperlink>
    </w:p>
    <w:p w14:paraId="567DA69C" w14:textId="4758BB0D" w:rsidR="004B7445" w:rsidRDefault="00C04202" w:rsidP="000210B7">
      <w:pPr>
        <w:pStyle w:val="ListParagraph"/>
        <w:numPr>
          <w:ilvl w:val="1"/>
          <w:numId w:val="7"/>
        </w:numPr>
        <w:rPr>
          <w:rFonts w:asciiTheme="majorHAnsi" w:hAnsiTheme="majorHAnsi"/>
        </w:rPr>
      </w:pPr>
      <w:r>
        <w:rPr>
          <w:rFonts w:asciiTheme="majorHAnsi" w:hAnsiTheme="majorHAnsi"/>
        </w:rPr>
        <w:t>Possible ways to approach</w:t>
      </w:r>
    </w:p>
    <w:p w14:paraId="320CB724" w14:textId="75FA1FE7" w:rsidR="006E129A" w:rsidRDefault="006E129A" w:rsidP="006E129A">
      <w:pPr>
        <w:pStyle w:val="ListParagraph"/>
        <w:ind w:left="1440"/>
        <w:rPr>
          <w:rFonts w:asciiTheme="majorHAnsi" w:hAnsiTheme="majorHAnsi"/>
        </w:rPr>
      </w:pPr>
      <w:r>
        <w:rPr>
          <w:rFonts w:asciiTheme="majorHAnsi" w:hAnsiTheme="majorHAnsi"/>
        </w:rPr>
        <w:t xml:space="preserve">The committee reviewed the resolution and talked about online counseling, tutoring and other services: health centers, student life, veteran centers, the library, etc. Sam will reach out to the ASCCC President John Stanskas for some more directions. Mark shared the link to </w:t>
      </w:r>
      <w:r w:rsidR="00824492">
        <w:rPr>
          <w:rFonts w:asciiTheme="majorHAnsi" w:hAnsiTheme="majorHAnsi"/>
        </w:rPr>
        <w:t>the 2017 Distance Education Report which contains the relevant information&gt;</w:t>
      </w:r>
    </w:p>
    <w:p w14:paraId="2F87E58F" w14:textId="7CC41AC7" w:rsidR="006E129A" w:rsidRDefault="0038066F" w:rsidP="006E129A">
      <w:pPr>
        <w:pStyle w:val="ListParagraph"/>
        <w:ind w:left="1440"/>
        <w:rPr>
          <w:rFonts w:asciiTheme="majorHAnsi" w:hAnsiTheme="majorHAnsi"/>
        </w:rPr>
      </w:pPr>
      <w:hyperlink r:id="rId11" w:tgtFrame="_blank" w:history="1">
        <w:r w:rsidR="006E129A">
          <w:rPr>
            <w:rStyle w:val="Hyperlink"/>
            <w:rFonts w:ascii="Calibri" w:hAnsi="Calibri" w:cs="Calibri"/>
            <w:sz w:val="22"/>
            <w:szCs w:val="22"/>
            <w:bdr w:val="none" w:sz="0" w:space="0" w:color="auto" w:frame="1"/>
            <w:shd w:val="clear" w:color="auto" w:fill="FFFFFF"/>
          </w:rPr>
          <w:t>https://www.cccco.edu/-/media/CCCCO-Website/About-Us/Reports/Files/2017-DE-Report-Final-ADA.ashx?la=en&amp;hash=4355069E3B2E3371FBF401A0788013DD0188EE3D</w:t>
        </w:r>
      </w:hyperlink>
    </w:p>
    <w:p w14:paraId="3768A394" w14:textId="4DFA8DBF" w:rsidR="004B7445" w:rsidRDefault="00C04202" w:rsidP="00357C94">
      <w:pPr>
        <w:pStyle w:val="ListParagraph"/>
        <w:numPr>
          <w:ilvl w:val="1"/>
          <w:numId w:val="7"/>
        </w:numPr>
        <w:rPr>
          <w:rFonts w:asciiTheme="majorHAnsi" w:hAnsiTheme="majorHAnsi"/>
        </w:rPr>
      </w:pPr>
      <w:r>
        <w:rPr>
          <w:rFonts w:asciiTheme="majorHAnsi" w:hAnsiTheme="majorHAnsi"/>
        </w:rPr>
        <w:t>Possible timeline</w:t>
      </w:r>
    </w:p>
    <w:p w14:paraId="2B93AB44" w14:textId="4072A526" w:rsidR="00AC4CDB" w:rsidRPr="00357C94" w:rsidRDefault="00824492" w:rsidP="00C04202">
      <w:pPr>
        <w:pStyle w:val="ListParagraph"/>
        <w:ind w:left="1440"/>
        <w:rPr>
          <w:rFonts w:asciiTheme="majorHAnsi" w:hAnsiTheme="majorHAnsi"/>
        </w:rPr>
      </w:pPr>
      <w:r>
        <w:rPr>
          <w:rFonts w:asciiTheme="majorHAnsi" w:hAnsiTheme="majorHAnsi"/>
        </w:rPr>
        <w:t>After Sam talks to John, we will have a sense of possible direction and timeline.</w:t>
      </w:r>
    </w:p>
    <w:p w14:paraId="12B3657A" w14:textId="0208DF2D" w:rsidR="00C04202" w:rsidRDefault="00C04202" w:rsidP="0023784F">
      <w:pPr>
        <w:numPr>
          <w:ilvl w:val="0"/>
          <w:numId w:val="7"/>
        </w:numPr>
        <w:rPr>
          <w:rFonts w:asciiTheme="majorHAnsi" w:hAnsiTheme="majorHAnsi"/>
        </w:rPr>
      </w:pPr>
      <w:r>
        <w:rPr>
          <w:rFonts w:asciiTheme="majorHAnsi" w:hAnsiTheme="majorHAnsi"/>
        </w:rPr>
        <w:t>Future Meetings</w:t>
      </w:r>
    </w:p>
    <w:p w14:paraId="6FFA85DD" w14:textId="5969022A" w:rsidR="00C04202" w:rsidRDefault="00C04202" w:rsidP="00C04202">
      <w:pPr>
        <w:numPr>
          <w:ilvl w:val="1"/>
          <w:numId w:val="7"/>
        </w:numPr>
        <w:rPr>
          <w:rFonts w:asciiTheme="majorHAnsi" w:hAnsiTheme="majorHAnsi"/>
        </w:rPr>
      </w:pPr>
      <w:r>
        <w:rPr>
          <w:rFonts w:asciiTheme="majorHAnsi" w:hAnsiTheme="majorHAnsi"/>
        </w:rPr>
        <w:t>Next Zoom meeting October 9 at 4 p.m.</w:t>
      </w:r>
    </w:p>
    <w:p w14:paraId="29666CCF" w14:textId="5BB98B69" w:rsidR="00C04202" w:rsidRDefault="00C04202" w:rsidP="00C04202">
      <w:pPr>
        <w:numPr>
          <w:ilvl w:val="1"/>
          <w:numId w:val="7"/>
        </w:numPr>
        <w:rPr>
          <w:rFonts w:asciiTheme="majorHAnsi" w:hAnsiTheme="majorHAnsi"/>
        </w:rPr>
      </w:pPr>
      <w:r>
        <w:rPr>
          <w:rFonts w:asciiTheme="majorHAnsi" w:hAnsiTheme="majorHAnsi"/>
        </w:rPr>
        <w:t>In-Person Meeting January 3</w:t>
      </w:r>
      <w:r w:rsidR="00CB26E7">
        <w:rPr>
          <w:rFonts w:asciiTheme="majorHAnsi" w:hAnsiTheme="majorHAnsi"/>
        </w:rPr>
        <w:t>1</w:t>
      </w:r>
      <w:r>
        <w:rPr>
          <w:rFonts w:asciiTheme="majorHAnsi" w:hAnsiTheme="majorHAnsi"/>
        </w:rPr>
        <w:t xml:space="preserve"> at Rio Hondo College</w:t>
      </w:r>
    </w:p>
    <w:p w14:paraId="18AC3EE1" w14:textId="77777777" w:rsidR="00ED13CF" w:rsidRDefault="00ED13CF" w:rsidP="00ED13CF">
      <w:pPr>
        <w:ind w:left="1440"/>
        <w:rPr>
          <w:rFonts w:asciiTheme="majorHAnsi" w:hAnsiTheme="majorHAnsi"/>
        </w:rPr>
      </w:pPr>
    </w:p>
    <w:p w14:paraId="37D2CB52" w14:textId="4A71CFCE" w:rsidR="0023784F" w:rsidRDefault="0023784F" w:rsidP="0023784F">
      <w:pPr>
        <w:numPr>
          <w:ilvl w:val="0"/>
          <w:numId w:val="7"/>
        </w:numPr>
        <w:rPr>
          <w:rFonts w:asciiTheme="majorHAnsi" w:hAnsiTheme="majorHAnsi"/>
        </w:rPr>
      </w:pPr>
      <w:r>
        <w:rPr>
          <w:rFonts w:asciiTheme="majorHAnsi" w:hAnsiTheme="majorHAnsi"/>
        </w:rPr>
        <w:t xml:space="preserve">Other Items for Discussion </w:t>
      </w:r>
    </w:p>
    <w:p w14:paraId="0B3DF75E" w14:textId="51E172AE" w:rsidR="00242D76" w:rsidRPr="00242D76" w:rsidRDefault="00242D76" w:rsidP="00242D76">
      <w:pPr>
        <w:pStyle w:val="ListParagraph"/>
        <w:numPr>
          <w:ilvl w:val="1"/>
          <w:numId w:val="7"/>
        </w:numPr>
        <w:rPr>
          <w:rFonts w:asciiTheme="majorHAnsi" w:hAnsiTheme="majorHAnsi"/>
        </w:rPr>
      </w:pPr>
      <w:r>
        <w:rPr>
          <w:rFonts w:asciiTheme="majorHAnsi" w:hAnsiTheme="majorHAnsi"/>
        </w:rPr>
        <w:t>Student Service Area outcomes – Sam inquired about whether all the committee members’ colleges have Student Service Area outcomes. Most have them</w:t>
      </w:r>
      <w:r w:rsidR="00B94F88">
        <w:rPr>
          <w:rFonts w:asciiTheme="majorHAnsi" w:hAnsiTheme="majorHAnsi"/>
        </w:rPr>
        <w:t xml:space="preserve"> and</w:t>
      </w:r>
      <w:r>
        <w:rPr>
          <w:rFonts w:asciiTheme="majorHAnsi" w:hAnsiTheme="majorHAnsi"/>
        </w:rPr>
        <w:t xml:space="preserve"> will send them to Sam. </w:t>
      </w:r>
    </w:p>
    <w:p w14:paraId="16227AD0" w14:textId="54C6F301" w:rsidR="0023784F" w:rsidRDefault="0023784F" w:rsidP="009A05A5">
      <w:pPr>
        <w:ind w:left="1080"/>
        <w:rPr>
          <w:rFonts w:asciiTheme="majorHAnsi" w:hAnsiTheme="majorHAnsi"/>
        </w:rPr>
      </w:pPr>
    </w:p>
    <w:p w14:paraId="43CE39F4" w14:textId="2B3B48ED" w:rsidR="0023784F" w:rsidRDefault="0023784F" w:rsidP="0023784F">
      <w:pPr>
        <w:numPr>
          <w:ilvl w:val="0"/>
          <w:numId w:val="7"/>
        </w:numPr>
        <w:rPr>
          <w:rFonts w:asciiTheme="majorHAnsi" w:hAnsiTheme="majorHAnsi"/>
        </w:rPr>
      </w:pPr>
      <w:r>
        <w:rPr>
          <w:rFonts w:asciiTheme="majorHAnsi" w:hAnsiTheme="majorHAnsi"/>
        </w:rPr>
        <w:t>Announcements/Events</w:t>
      </w:r>
    </w:p>
    <w:p w14:paraId="22F4FFFA" w14:textId="77777777" w:rsidR="00ED13CF" w:rsidRPr="009370C9" w:rsidRDefault="00ED13CF" w:rsidP="00ED13CF">
      <w:pPr>
        <w:pStyle w:val="ListParagraph"/>
        <w:widowControl/>
        <w:numPr>
          <w:ilvl w:val="1"/>
          <w:numId w:val="7"/>
        </w:numPr>
        <w:rPr>
          <w:rFonts w:ascii="Calibri" w:hAnsi="Calibri" w:cs="Calibri"/>
        </w:rPr>
      </w:pPr>
      <w:r w:rsidRPr="009370C9">
        <w:rPr>
          <w:rFonts w:ascii="Calibri-Bold" w:hAnsi="Calibri-Bold" w:cs="Calibri-Bold"/>
          <w:b/>
          <w:bCs/>
        </w:rPr>
        <w:t xml:space="preserve">Executive Committee Meeting </w:t>
      </w:r>
      <w:r w:rsidRPr="009370C9">
        <w:rPr>
          <w:rFonts w:ascii="Calibri" w:hAnsi="Calibri" w:cs="Calibri"/>
        </w:rPr>
        <w:t>– Riverside – September 27-28, 2019</w:t>
      </w:r>
    </w:p>
    <w:p w14:paraId="2C0CE32D" w14:textId="77777777" w:rsidR="00ED13CF" w:rsidRPr="0025262E" w:rsidRDefault="00ED13CF" w:rsidP="00ED13CF">
      <w:pPr>
        <w:pStyle w:val="ListParagraph"/>
        <w:widowControl/>
        <w:numPr>
          <w:ilvl w:val="1"/>
          <w:numId w:val="7"/>
        </w:numPr>
        <w:rPr>
          <w:rFonts w:ascii="Calibri" w:hAnsi="Calibri" w:cs="Calibri"/>
        </w:rPr>
      </w:pPr>
      <w:r>
        <w:rPr>
          <w:rFonts w:ascii="Calibri-Bold" w:hAnsi="Calibri-Bold" w:cs="Calibri-Bold"/>
          <w:b/>
          <w:bCs/>
        </w:rPr>
        <w:t xml:space="preserve">Area Meetings </w:t>
      </w:r>
      <w:r>
        <w:rPr>
          <w:rFonts w:ascii="Calibri-Bold" w:hAnsi="Calibri-Bold" w:cs="Calibri-Bold"/>
          <w:bCs/>
        </w:rPr>
        <w:t xml:space="preserve">– </w:t>
      </w:r>
      <w:r w:rsidRPr="0025262E">
        <w:rPr>
          <w:rFonts w:ascii="Calibri" w:hAnsi="Calibri" w:cs="Calibri-Bold"/>
          <w:bCs/>
        </w:rPr>
        <w:t>Various locations</w:t>
      </w:r>
      <w:r>
        <w:rPr>
          <w:rFonts w:ascii="Calibri-Bold" w:hAnsi="Calibri-Bold" w:cs="Calibri-Bold"/>
          <w:b/>
          <w:bCs/>
        </w:rPr>
        <w:t xml:space="preserve"> </w:t>
      </w:r>
      <w:r w:rsidRPr="0025262E">
        <w:rPr>
          <w:rFonts w:asciiTheme="majorHAnsi" w:hAnsiTheme="majorHAnsi" w:cs="Calibri-Bold"/>
          <w:b/>
          <w:bCs/>
        </w:rPr>
        <w:t xml:space="preserve">– </w:t>
      </w:r>
      <w:r w:rsidRPr="0025262E">
        <w:rPr>
          <w:rFonts w:asciiTheme="majorHAnsi" w:hAnsiTheme="majorHAnsi" w:cs="Calibri-Bold"/>
          <w:bCs/>
        </w:rPr>
        <w:t>October 13, 14</w:t>
      </w:r>
      <w:r>
        <w:rPr>
          <w:rFonts w:ascii="Calibri-Bold" w:hAnsi="Calibri-Bold" w:cs="Calibri-Bold"/>
          <w:b/>
          <w:bCs/>
        </w:rPr>
        <w:t xml:space="preserve"> </w:t>
      </w:r>
    </w:p>
    <w:p w14:paraId="05740886" w14:textId="77777777" w:rsidR="00ED13CF" w:rsidRPr="009370C9" w:rsidRDefault="00ED13CF" w:rsidP="00ED13CF">
      <w:pPr>
        <w:pStyle w:val="ListParagraph"/>
        <w:widowControl/>
        <w:numPr>
          <w:ilvl w:val="1"/>
          <w:numId w:val="7"/>
        </w:numPr>
        <w:rPr>
          <w:rFonts w:ascii="Calibri" w:hAnsi="Calibri" w:cs="Calibri"/>
        </w:rPr>
      </w:pPr>
      <w:r w:rsidRPr="009370C9">
        <w:rPr>
          <w:rFonts w:ascii="Calibri-Bold" w:hAnsi="Calibri-Bold" w:cs="Calibri-Bold"/>
          <w:b/>
          <w:bCs/>
        </w:rPr>
        <w:t xml:space="preserve">Executive Committee Meeting </w:t>
      </w:r>
      <w:r w:rsidRPr="009370C9">
        <w:rPr>
          <w:rFonts w:ascii="Calibri" w:hAnsi="Calibri" w:cs="Calibri"/>
        </w:rPr>
        <w:t>– Newport Beach – November 6, 2019</w:t>
      </w:r>
    </w:p>
    <w:p w14:paraId="4F77A19E" w14:textId="77777777" w:rsidR="00ED13CF" w:rsidRPr="009370C9" w:rsidRDefault="00ED13CF" w:rsidP="00ED13CF">
      <w:pPr>
        <w:pStyle w:val="ListParagraph"/>
        <w:numPr>
          <w:ilvl w:val="1"/>
          <w:numId w:val="7"/>
        </w:numPr>
        <w:rPr>
          <w:rFonts w:asciiTheme="majorHAnsi" w:hAnsiTheme="majorHAnsi"/>
        </w:rPr>
      </w:pPr>
      <w:r w:rsidRPr="009370C9">
        <w:rPr>
          <w:rFonts w:ascii="Calibri-Bold" w:hAnsi="Calibri-Bold" w:cs="Calibri-Bold"/>
          <w:b/>
          <w:bCs/>
        </w:rPr>
        <w:t xml:space="preserve">Fall Plenary Session </w:t>
      </w:r>
      <w:r w:rsidRPr="009370C9">
        <w:rPr>
          <w:rFonts w:ascii="Calibri" w:hAnsi="Calibri" w:cs="Calibri"/>
        </w:rPr>
        <w:t>– Newport Beach – November 7-9, 2019</w:t>
      </w:r>
    </w:p>
    <w:p w14:paraId="3B80194B" w14:textId="77777777" w:rsidR="00ED13CF" w:rsidRPr="009370C9" w:rsidRDefault="00ED13CF" w:rsidP="00ED13CF">
      <w:pPr>
        <w:pStyle w:val="ListParagraph"/>
        <w:ind w:left="1440"/>
        <w:rPr>
          <w:rFonts w:asciiTheme="majorHAnsi" w:hAnsiTheme="majorHAnsi"/>
        </w:rPr>
      </w:pPr>
    </w:p>
    <w:p w14:paraId="05C7D826" w14:textId="71D36196" w:rsidR="00A4282D" w:rsidRPr="00DA46CD" w:rsidRDefault="0023784F" w:rsidP="0023784F">
      <w:pPr>
        <w:numPr>
          <w:ilvl w:val="0"/>
          <w:numId w:val="7"/>
        </w:numPr>
        <w:rPr>
          <w:rFonts w:asciiTheme="majorHAnsi" w:hAnsiTheme="majorHAnsi"/>
        </w:rPr>
      </w:pPr>
      <w:r w:rsidRPr="0023784F">
        <w:rPr>
          <w:rFonts w:asciiTheme="majorHAnsi" w:hAnsiTheme="majorHAnsi"/>
        </w:rPr>
        <w:t>A</w:t>
      </w:r>
      <w:r w:rsidR="0080639A" w:rsidRPr="0023784F">
        <w:rPr>
          <w:rFonts w:asciiTheme="majorHAnsi" w:hAnsiTheme="majorHAnsi"/>
        </w:rPr>
        <w:t>djournment</w:t>
      </w:r>
      <w:r w:rsidR="00B423C2" w:rsidRPr="0023784F">
        <w:rPr>
          <w:rFonts w:asciiTheme="majorHAnsi" w:hAnsiTheme="majorHAnsi"/>
          <w:b/>
        </w:rPr>
        <w:t xml:space="preserve"> </w:t>
      </w:r>
    </w:p>
    <w:p w14:paraId="4A438469" w14:textId="353A4318" w:rsidR="00DA46CD" w:rsidRPr="00DA46CD" w:rsidRDefault="00DA46CD" w:rsidP="00DA46CD">
      <w:pPr>
        <w:pStyle w:val="NormalWeb"/>
        <w:ind w:left="1080"/>
        <w:rPr>
          <w:rFonts w:asciiTheme="majorHAnsi" w:hAnsiTheme="majorHAnsi" w:cstheme="majorHAnsi"/>
          <w:color w:val="000000"/>
        </w:rPr>
      </w:pPr>
      <w:r w:rsidRPr="00DA46CD">
        <w:rPr>
          <w:rFonts w:asciiTheme="majorHAnsi" w:hAnsiTheme="majorHAnsi" w:cstheme="majorHAnsi"/>
          <w:color w:val="000000"/>
        </w:rPr>
        <w:t xml:space="preserve">The meeting adjourned at </w:t>
      </w:r>
      <w:r w:rsidR="00DA0FE0">
        <w:rPr>
          <w:rFonts w:asciiTheme="majorHAnsi" w:hAnsiTheme="majorHAnsi" w:cstheme="majorHAnsi"/>
          <w:color w:val="000000"/>
        </w:rPr>
        <w:t>5:</w:t>
      </w:r>
      <w:r w:rsidR="000547B4">
        <w:rPr>
          <w:rFonts w:asciiTheme="majorHAnsi" w:hAnsiTheme="majorHAnsi" w:cstheme="majorHAnsi"/>
          <w:color w:val="000000"/>
        </w:rPr>
        <w:t>23</w:t>
      </w:r>
      <w:r w:rsidRPr="00DA46CD">
        <w:rPr>
          <w:rFonts w:asciiTheme="majorHAnsi" w:hAnsiTheme="majorHAnsi" w:cstheme="majorHAnsi"/>
          <w:color w:val="000000"/>
        </w:rPr>
        <w:t xml:space="preserve"> pm.</w:t>
      </w:r>
    </w:p>
    <w:p w14:paraId="1B3B833E" w14:textId="77777777" w:rsidR="00DA46CD" w:rsidRPr="00DA46CD" w:rsidRDefault="00DA46CD" w:rsidP="00DA46CD">
      <w:pPr>
        <w:pStyle w:val="NormalWeb"/>
        <w:ind w:left="1080"/>
        <w:rPr>
          <w:rFonts w:asciiTheme="majorHAnsi" w:hAnsiTheme="majorHAnsi" w:cstheme="majorHAnsi"/>
          <w:color w:val="000000"/>
        </w:rPr>
      </w:pPr>
      <w:r w:rsidRPr="00DA46CD">
        <w:rPr>
          <w:rFonts w:asciiTheme="majorHAnsi" w:hAnsiTheme="majorHAnsi" w:cstheme="majorHAnsi"/>
          <w:color w:val="000000"/>
        </w:rPr>
        <w:t>Minutes respectfully submitted by Anna Bruzzese.</w:t>
      </w:r>
    </w:p>
    <w:p w14:paraId="5553A5DC" w14:textId="77777777" w:rsidR="00DA46CD" w:rsidRPr="0023784F" w:rsidRDefault="00DA46CD" w:rsidP="00DA46CD">
      <w:pPr>
        <w:ind w:left="1080"/>
        <w:rPr>
          <w:rFonts w:asciiTheme="majorHAnsi" w:hAnsiTheme="majorHAnsi"/>
        </w:rPr>
      </w:pPr>
    </w:p>
    <w:p w14:paraId="665FAF9F" w14:textId="77777777" w:rsidR="00F720A3" w:rsidRDefault="00F720A3" w:rsidP="002B186E">
      <w:pPr>
        <w:jc w:val="center"/>
        <w:rPr>
          <w:rFonts w:asciiTheme="majorHAnsi" w:hAnsiTheme="majorHAnsi"/>
          <w:b/>
        </w:rPr>
      </w:pPr>
    </w:p>
    <w:sectPr w:rsidR="00F720A3" w:rsidSect="00A74A5F">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5EAD" w14:textId="77777777" w:rsidR="0038066F" w:rsidRDefault="0038066F">
      <w:r>
        <w:separator/>
      </w:r>
    </w:p>
  </w:endnote>
  <w:endnote w:type="continuationSeparator" w:id="0">
    <w:p w14:paraId="411398B7" w14:textId="77777777" w:rsidR="0038066F" w:rsidRDefault="0038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020D" w14:textId="77777777" w:rsidR="0038066F" w:rsidRDefault="0038066F">
      <w:r>
        <w:separator/>
      </w:r>
    </w:p>
  </w:footnote>
  <w:footnote w:type="continuationSeparator" w:id="0">
    <w:p w14:paraId="077FCE63" w14:textId="77777777" w:rsidR="0038066F" w:rsidRDefault="0038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ttachedTemplate r:id="rId1"/>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5582"/>
    <w:rsid w:val="0001045F"/>
    <w:rsid w:val="00011A0E"/>
    <w:rsid w:val="000210B7"/>
    <w:rsid w:val="00022D3A"/>
    <w:rsid w:val="00035A84"/>
    <w:rsid w:val="00036445"/>
    <w:rsid w:val="00042A4E"/>
    <w:rsid w:val="00054173"/>
    <w:rsid w:val="000547B4"/>
    <w:rsid w:val="0006307F"/>
    <w:rsid w:val="00073896"/>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D6A81"/>
    <w:rsid w:val="000E06F1"/>
    <w:rsid w:val="000E47C1"/>
    <w:rsid w:val="000F18D3"/>
    <w:rsid w:val="00100899"/>
    <w:rsid w:val="0010348D"/>
    <w:rsid w:val="00105D15"/>
    <w:rsid w:val="001132AF"/>
    <w:rsid w:val="001159E8"/>
    <w:rsid w:val="001247C0"/>
    <w:rsid w:val="00124D85"/>
    <w:rsid w:val="0016495D"/>
    <w:rsid w:val="001822F7"/>
    <w:rsid w:val="00194DC3"/>
    <w:rsid w:val="001A774F"/>
    <w:rsid w:val="001B0A38"/>
    <w:rsid w:val="001B27EE"/>
    <w:rsid w:val="001B40DA"/>
    <w:rsid w:val="001C4170"/>
    <w:rsid w:val="001D7C43"/>
    <w:rsid w:val="001E0589"/>
    <w:rsid w:val="001E639C"/>
    <w:rsid w:val="001E7E29"/>
    <w:rsid w:val="00203808"/>
    <w:rsid w:val="002319B6"/>
    <w:rsid w:val="002326FE"/>
    <w:rsid w:val="00234883"/>
    <w:rsid w:val="0023784F"/>
    <w:rsid w:val="00237F1D"/>
    <w:rsid w:val="00242D76"/>
    <w:rsid w:val="00245F77"/>
    <w:rsid w:val="0025302B"/>
    <w:rsid w:val="00262D6F"/>
    <w:rsid w:val="00266257"/>
    <w:rsid w:val="00275083"/>
    <w:rsid w:val="0028248C"/>
    <w:rsid w:val="00292212"/>
    <w:rsid w:val="00295C6F"/>
    <w:rsid w:val="002A195F"/>
    <w:rsid w:val="002A29C4"/>
    <w:rsid w:val="002B186E"/>
    <w:rsid w:val="002B3AAE"/>
    <w:rsid w:val="002B67DA"/>
    <w:rsid w:val="002B704B"/>
    <w:rsid w:val="002C4552"/>
    <w:rsid w:val="002E3585"/>
    <w:rsid w:val="002F6055"/>
    <w:rsid w:val="00300EA5"/>
    <w:rsid w:val="00312BAB"/>
    <w:rsid w:val="0031428C"/>
    <w:rsid w:val="003149F9"/>
    <w:rsid w:val="003231E8"/>
    <w:rsid w:val="003459C1"/>
    <w:rsid w:val="003569D0"/>
    <w:rsid w:val="00357C94"/>
    <w:rsid w:val="0036640B"/>
    <w:rsid w:val="00377AB5"/>
    <w:rsid w:val="00377EEC"/>
    <w:rsid w:val="0038066F"/>
    <w:rsid w:val="003906EA"/>
    <w:rsid w:val="00395567"/>
    <w:rsid w:val="003A0C05"/>
    <w:rsid w:val="003A0ED0"/>
    <w:rsid w:val="003B4DEB"/>
    <w:rsid w:val="003B5ACD"/>
    <w:rsid w:val="003C2286"/>
    <w:rsid w:val="003F35E5"/>
    <w:rsid w:val="003F479C"/>
    <w:rsid w:val="003F6559"/>
    <w:rsid w:val="004063AF"/>
    <w:rsid w:val="00407C28"/>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B7445"/>
    <w:rsid w:val="004C19D9"/>
    <w:rsid w:val="004D348B"/>
    <w:rsid w:val="004D4987"/>
    <w:rsid w:val="004D7276"/>
    <w:rsid w:val="004E2993"/>
    <w:rsid w:val="004E5966"/>
    <w:rsid w:val="004F2105"/>
    <w:rsid w:val="004F61F7"/>
    <w:rsid w:val="00511299"/>
    <w:rsid w:val="00511863"/>
    <w:rsid w:val="00540608"/>
    <w:rsid w:val="00543566"/>
    <w:rsid w:val="00545ACF"/>
    <w:rsid w:val="00546DCC"/>
    <w:rsid w:val="005522F9"/>
    <w:rsid w:val="00566EEC"/>
    <w:rsid w:val="00567026"/>
    <w:rsid w:val="00576C85"/>
    <w:rsid w:val="00582ACA"/>
    <w:rsid w:val="00585CCB"/>
    <w:rsid w:val="00587A8E"/>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60FD8"/>
    <w:rsid w:val="006716D9"/>
    <w:rsid w:val="00676C02"/>
    <w:rsid w:val="00680931"/>
    <w:rsid w:val="00680F12"/>
    <w:rsid w:val="006831D9"/>
    <w:rsid w:val="00685FB0"/>
    <w:rsid w:val="0069268E"/>
    <w:rsid w:val="006B7636"/>
    <w:rsid w:val="006C2E8F"/>
    <w:rsid w:val="006C5A1D"/>
    <w:rsid w:val="006D2259"/>
    <w:rsid w:val="006E129A"/>
    <w:rsid w:val="006E3AB7"/>
    <w:rsid w:val="006F0751"/>
    <w:rsid w:val="006F5E43"/>
    <w:rsid w:val="006F7A01"/>
    <w:rsid w:val="00704DB2"/>
    <w:rsid w:val="00707D8F"/>
    <w:rsid w:val="007106F1"/>
    <w:rsid w:val="00722839"/>
    <w:rsid w:val="00734C9F"/>
    <w:rsid w:val="00755F42"/>
    <w:rsid w:val="00763737"/>
    <w:rsid w:val="0076476B"/>
    <w:rsid w:val="0078283E"/>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24492"/>
    <w:rsid w:val="008277E1"/>
    <w:rsid w:val="00832284"/>
    <w:rsid w:val="00832E63"/>
    <w:rsid w:val="008424DA"/>
    <w:rsid w:val="00843032"/>
    <w:rsid w:val="0084526A"/>
    <w:rsid w:val="0086620C"/>
    <w:rsid w:val="00874202"/>
    <w:rsid w:val="00883F01"/>
    <w:rsid w:val="008872A7"/>
    <w:rsid w:val="0089012F"/>
    <w:rsid w:val="00890FA7"/>
    <w:rsid w:val="0089187D"/>
    <w:rsid w:val="00896C6D"/>
    <w:rsid w:val="008A04CE"/>
    <w:rsid w:val="008B3068"/>
    <w:rsid w:val="008D18A1"/>
    <w:rsid w:val="008D6CF3"/>
    <w:rsid w:val="008F05AF"/>
    <w:rsid w:val="009108CB"/>
    <w:rsid w:val="00911052"/>
    <w:rsid w:val="0091370D"/>
    <w:rsid w:val="00934695"/>
    <w:rsid w:val="00940548"/>
    <w:rsid w:val="00963F3A"/>
    <w:rsid w:val="0096544C"/>
    <w:rsid w:val="009704F7"/>
    <w:rsid w:val="00981907"/>
    <w:rsid w:val="00982004"/>
    <w:rsid w:val="009A05A5"/>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164F"/>
    <w:rsid w:val="00A227F5"/>
    <w:rsid w:val="00A31016"/>
    <w:rsid w:val="00A406B3"/>
    <w:rsid w:val="00A4282D"/>
    <w:rsid w:val="00A4726F"/>
    <w:rsid w:val="00A51F23"/>
    <w:rsid w:val="00A5607B"/>
    <w:rsid w:val="00A70D9F"/>
    <w:rsid w:val="00A72929"/>
    <w:rsid w:val="00A74A5F"/>
    <w:rsid w:val="00A80BBD"/>
    <w:rsid w:val="00A81849"/>
    <w:rsid w:val="00A8343E"/>
    <w:rsid w:val="00A9530F"/>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44F8"/>
    <w:rsid w:val="00B661B8"/>
    <w:rsid w:val="00B6743D"/>
    <w:rsid w:val="00B749EB"/>
    <w:rsid w:val="00B77215"/>
    <w:rsid w:val="00B80DD2"/>
    <w:rsid w:val="00B82474"/>
    <w:rsid w:val="00B9175A"/>
    <w:rsid w:val="00B94F88"/>
    <w:rsid w:val="00BA3FA7"/>
    <w:rsid w:val="00BB1643"/>
    <w:rsid w:val="00BB22B9"/>
    <w:rsid w:val="00BB29EC"/>
    <w:rsid w:val="00BB591C"/>
    <w:rsid w:val="00BB64DB"/>
    <w:rsid w:val="00BD48DB"/>
    <w:rsid w:val="00BE033E"/>
    <w:rsid w:val="00BE2C02"/>
    <w:rsid w:val="00BE4EE6"/>
    <w:rsid w:val="00BF737A"/>
    <w:rsid w:val="00C04202"/>
    <w:rsid w:val="00C14311"/>
    <w:rsid w:val="00C15B93"/>
    <w:rsid w:val="00C23EB9"/>
    <w:rsid w:val="00C30DA0"/>
    <w:rsid w:val="00C335C5"/>
    <w:rsid w:val="00C353C1"/>
    <w:rsid w:val="00C456F4"/>
    <w:rsid w:val="00C54BB2"/>
    <w:rsid w:val="00C57760"/>
    <w:rsid w:val="00C63087"/>
    <w:rsid w:val="00C63EC4"/>
    <w:rsid w:val="00C64805"/>
    <w:rsid w:val="00C66635"/>
    <w:rsid w:val="00C73120"/>
    <w:rsid w:val="00C734CD"/>
    <w:rsid w:val="00C826F0"/>
    <w:rsid w:val="00C866E0"/>
    <w:rsid w:val="00C87B23"/>
    <w:rsid w:val="00C91790"/>
    <w:rsid w:val="00C91BE8"/>
    <w:rsid w:val="00C91CF2"/>
    <w:rsid w:val="00C93984"/>
    <w:rsid w:val="00C97969"/>
    <w:rsid w:val="00CA4EE2"/>
    <w:rsid w:val="00CB1401"/>
    <w:rsid w:val="00CB26E7"/>
    <w:rsid w:val="00CC51C6"/>
    <w:rsid w:val="00CC70C1"/>
    <w:rsid w:val="00CD67AB"/>
    <w:rsid w:val="00CE384E"/>
    <w:rsid w:val="00CE51B9"/>
    <w:rsid w:val="00CF24FD"/>
    <w:rsid w:val="00D0721D"/>
    <w:rsid w:val="00D1067F"/>
    <w:rsid w:val="00D17423"/>
    <w:rsid w:val="00D35B41"/>
    <w:rsid w:val="00D35D57"/>
    <w:rsid w:val="00D37ECE"/>
    <w:rsid w:val="00D5145D"/>
    <w:rsid w:val="00D51F95"/>
    <w:rsid w:val="00D55C94"/>
    <w:rsid w:val="00D60100"/>
    <w:rsid w:val="00D66C18"/>
    <w:rsid w:val="00D67206"/>
    <w:rsid w:val="00D8129E"/>
    <w:rsid w:val="00D846F6"/>
    <w:rsid w:val="00DA0FE0"/>
    <w:rsid w:val="00DA46CD"/>
    <w:rsid w:val="00DB0849"/>
    <w:rsid w:val="00DB6CF4"/>
    <w:rsid w:val="00DC1F1E"/>
    <w:rsid w:val="00DD7980"/>
    <w:rsid w:val="00DF2D65"/>
    <w:rsid w:val="00DF7075"/>
    <w:rsid w:val="00E00793"/>
    <w:rsid w:val="00E0243D"/>
    <w:rsid w:val="00E045CF"/>
    <w:rsid w:val="00E06EBD"/>
    <w:rsid w:val="00E10545"/>
    <w:rsid w:val="00E15465"/>
    <w:rsid w:val="00E36DB1"/>
    <w:rsid w:val="00E37E75"/>
    <w:rsid w:val="00E4601B"/>
    <w:rsid w:val="00E46238"/>
    <w:rsid w:val="00E50FE0"/>
    <w:rsid w:val="00E602BE"/>
    <w:rsid w:val="00E72867"/>
    <w:rsid w:val="00E732F6"/>
    <w:rsid w:val="00E96BA1"/>
    <w:rsid w:val="00EA186D"/>
    <w:rsid w:val="00EA7D8F"/>
    <w:rsid w:val="00EB1794"/>
    <w:rsid w:val="00EC13FF"/>
    <w:rsid w:val="00ED13CF"/>
    <w:rsid w:val="00EE3588"/>
    <w:rsid w:val="00EF090D"/>
    <w:rsid w:val="00EF1630"/>
    <w:rsid w:val="00F04ACE"/>
    <w:rsid w:val="00F06415"/>
    <w:rsid w:val="00F142DC"/>
    <w:rsid w:val="00F206E2"/>
    <w:rsid w:val="00F2465C"/>
    <w:rsid w:val="00F26730"/>
    <w:rsid w:val="00F44F73"/>
    <w:rsid w:val="00F46B04"/>
    <w:rsid w:val="00F579BF"/>
    <w:rsid w:val="00F62AFF"/>
    <w:rsid w:val="00F720A3"/>
    <w:rsid w:val="00F7256F"/>
    <w:rsid w:val="00F81EBE"/>
    <w:rsid w:val="00F839C8"/>
    <w:rsid w:val="00F86E3B"/>
    <w:rsid w:val="00F86FC5"/>
    <w:rsid w:val="00F929D2"/>
    <w:rsid w:val="00F94100"/>
    <w:rsid w:val="00FB3D1B"/>
    <w:rsid w:val="00FC2DB4"/>
    <w:rsid w:val="00FC7D18"/>
    <w:rsid w:val="00FE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TitleChar">
    <w:name w:val="Title Char"/>
    <w:basedOn w:val="DefaultParagraphFont"/>
    <w:link w:val="Title"/>
    <w:rsid w:val="00E10545"/>
    <w:rPr>
      <w:b/>
      <w:bCs/>
      <w:sz w:val="28"/>
      <w:szCs w:val="28"/>
    </w:rPr>
  </w:style>
  <w:style w:type="paragraph" w:styleId="NormalWeb">
    <w:name w:val="Normal (Web)"/>
    <w:basedOn w:val="Normal"/>
    <w:uiPriority w:val="99"/>
    <w:semiHidden/>
    <w:unhideWhenUsed/>
    <w:rsid w:val="00DA46C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282">
      <w:bodyDiv w:val="1"/>
      <w:marLeft w:val="0"/>
      <w:marRight w:val="0"/>
      <w:marTop w:val="0"/>
      <w:marBottom w:val="0"/>
      <w:divBdr>
        <w:top w:val="none" w:sz="0" w:space="0" w:color="auto"/>
        <w:left w:val="none" w:sz="0" w:space="0" w:color="auto"/>
        <w:bottom w:val="none" w:sz="0" w:space="0" w:color="auto"/>
        <w:right w:val="none" w:sz="0" w:space="0" w:color="auto"/>
      </w:divBdr>
    </w:div>
    <w:div w:id="103811847">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86338813">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99692269">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9340188">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6908722">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1804355">
      <w:bodyDiv w:val="1"/>
      <w:marLeft w:val="0"/>
      <w:marRight w:val="0"/>
      <w:marTop w:val="0"/>
      <w:marBottom w:val="0"/>
      <w:divBdr>
        <w:top w:val="none" w:sz="0" w:space="0" w:color="auto"/>
        <w:left w:val="none" w:sz="0" w:space="0" w:color="auto"/>
        <w:bottom w:val="none" w:sz="0" w:space="0" w:color="auto"/>
        <w:right w:val="none" w:sz="0" w:space="0" w:color="auto"/>
      </w:divBdr>
      <w:divsChild>
        <w:div w:id="1592467541">
          <w:marLeft w:val="0"/>
          <w:marRight w:val="0"/>
          <w:marTop w:val="280"/>
          <w:marBottom w:val="280"/>
          <w:divBdr>
            <w:top w:val="none" w:sz="0" w:space="0" w:color="auto"/>
            <w:left w:val="none" w:sz="0" w:space="0" w:color="auto"/>
            <w:bottom w:val="none" w:sz="0" w:space="0" w:color="auto"/>
            <w:right w:val="none" w:sz="0" w:space="0" w:color="auto"/>
          </w:divBdr>
        </w:div>
        <w:div w:id="1547449447">
          <w:marLeft w:val="0"/>
          <w:marRight w:val="0"/>
          <w:marTop w:val="280"/>
          <w:marBottom w:val="28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co.edu/-/media/CCCCO-Website/About-Us/Reports/Files/2017-DE-Report-Final-ADA.ashx?la=en&amp;hash=4355069E3B2E3371FBF401A0788013DD0188EE3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ccc.org/resolutions/wrap-around-services-and-online-student-suc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ccc.org/resolutions/creating-guidelines-veteran-resource-cente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st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2924469-0B94-4B21-ADEF-1D2CCDD87C4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3860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Sam Foster</cp:lastModifiedBy>
  <cp:revision>2</cp:revision>
  <cp:lastPrinted>2017-04-13T00:50:00Z</cp:lastPrinted>
  <dcterms:created xsi:type="dcterms:W3CDTF">2019-10-08T17:54:00Z</dcterms:created>
  <dcterms:modified xsi:type="dcterms:W3CDTF">2019-10-08T17:54:00Z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